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D8D" w:rsidRDefault="003D4D8D">
      <w:pPr>
        <w:rPr>
          <w:rFonts w:ascii="Arial Narrow" w:hAnsi="Arial Narrow"/>
        </w:rPr>
      </w:pPr>
    </w:p>
    <w:p w:rsidR="002B2947" w:rsidRDefault="002B2947">
      <w:pPr>
        <w:rPr>
          <w:rFonts w:ascii="Arial Narrow" w:hAnsi="Arial Narrow"/>
        </w:rPr>
      </w:pPr>
    </w:p>
    <w:p w:rsidR="002B2947" w:rsidRDefault="002B2947">
      <w:pPr>
        <w:rPr>
          <w:rFonts w:ascii="Arial Narrow" w:hAnsi="Arial Narrow"/>
        </w:rPr>
      </w:pPr>
    </w:p>
    <w:p w:rsidR="002B2947" w:rsidRDefault="002B2947" w:rsidP="002B2947">
      <w:pPr>
        <w:pStyle w:val="NormalWeb"/>
        <w:spacing w:before="0" w:beforeAutospacing="0" w:after="0" w:afterAutospacing="0" w:line="480" w:lineRule="auto"/>
        <w:rPr>
          <w:rFonts w:ascii="Arial Narrow" w:hAnsi="Arial Narrow"/>
          <w:lang w:eastAsia="en-US"/>
        </w:rPr>
      </w:pPr>
    </w:p>
    <w:p w:rsidR="002B2947" w:rsidRPr="007922DF" w:rsidRDefault="002B2947" w:rsidP="002B2947">
      <w:pPr>
        <w:pStyle w:val="NormalWeb"/>
        <w:spacing w:before="0" w:beforeAutospacing="0" w:after="0" w:afterAutospacing="0" w:line="480" w:lineRule="auto"/>
        <w:rPr>
          <w:rFonts w:ascii="Arial Narrow" w:hAnsi="Arial Narrow"/>
          <w:b/>
          <w:lang w:eastAsia="en-US"/>
        </w:rPr>
      </w:pPr>
      <w:r w:rsidRPr="007922DF">
        <w:rPr>
          <w:rFonts w:ascii="Arial Narrow" w:hAnsi="Arial Narrow"/>
          <w:b/>
          <w:lang w:eastAsia="en-US"/>
        </w:rPr>
        <w:t>Table 2: Evidence synthesis matrix</w:t>
      </w:r>
    </w:p>
    <w:tbl>
      <w:tblPr>
        <w:tblStyle w:val="TableGrid"/>
        <w:tblW w:w="0" w:type="auto"/>
        <w:tblLook w:val="04A0"/>
      </w:tblPr>
      <w:tblGrid>
        <w:gridCol w:w="3369"/>
        <w:gridCol w:w="3969"/>
      </w:tblGrid>
      <w:tr w:rsidR="002B2947" w:rsidTr="00870DF1">
        <w:tc>
          <w:tcPr>
            <w:tcW w:w="3369" w:type="dxa"/>
            <w:shd w:val="clear" w:color="auto" w:fill="BFBFBF" w:themeFill="background1" w:themeFillShade="BF"/>
          </w:tcPr>
          <w:p w:rsidR="002B2947" w:rsidRPr="000F65DB" w:rsidRDefault="002B2947" w:rsidP="00AE0D22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Knowledge bases to conduct </w:t>
            </w:r>
            <w:r w:rsidRPr="00094037">
              <w:rPr>
                <w:rFonts w:ascii="Arial Narrow" w:hAnsi="Arial Narrow"/>
                <w:b/>
                <w:lang w:eastAsia="en-US"/>
              </w:rPr>
              <w:t>Co-KT Step</w:t>
            </w:r>
            <w:r>
              <w:rPr>
                <w:rFonts w:ascii="Arial Narrow" w:hAnsi="Arial Narrow"/>
                <w:b/>
                <w:lang w:eastAsia="en-US"/>
              </w:rPr>
              <w:t>s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:rsidR="002B2947" w:rsidRPr="00C6079E" w:rsidRDefault="00781A16" w:rsidP="00AE0D22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/>
                <w:b/>
                <w:lang w:eastAsia="en-US"/>
              </w:rPr>
            </w:pPr>
            <w:r w:rsidRPr="00781A16">
              <w:rPr>
                <w:rFonts w:ascii="Arial Narrow" w:hAnsi="Arial Narrow"/>
                <w:b/>
                <w:noProof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6" type="#_x0000_t67" style="position:absolute;left:0;text-align:left;margin-left:217.5pt;margin-top:1.8pt;width:36.75pt;height:307.85pt;z-index:251658240;mso-position-horizontal-relative:text;mso-position-vertical-relative:text" fillcolor="#8db3e2 [1311]">
                  <v:textbox style="layout-flow:vertical-ideographic"/>
                </v:shape>
              </w:pict>
            </w:r>
            <w:r w:rsidR="002B2947">
              <w:rPr>
                <w:rFonts w:ascii="Arial Narrow" w:hAnsi="Arial Narrow"/>
                <w:b/>
                <w:lang w:eastAsia="en-US"/>
              </w:rPr>
              <w:t xml:space="preserve">Content and </w:t>
            </w:r>
            <w:r w:rsidR="002B2947" w:rsidRPr="00C6079E">
              <w:rPr>
                <w:rFonts w:ascii="Arial Narrow" w:hAnsi="Arial Narrow"/>
                <w:b/>
                <w:lang w:eastAsia="en-US"/>
              </w:rPr>
              <w:t>Data analysis</w:t>
            </w:r>
          </w:p>
        </w:tc>
      </w:tr>
      <w:tr w:rsidR="002B2947" w:rsidTr="00AE0D22">
        <w:tc>
          <w:tcPr>
            <w:tcW w:w="3369" w:type="dxa"/>
          </w:tcPr>
          <w:p w:rsidR="002B2947" w:rsidRPr="000F65DB" w:rsidRDefault="002B2947" w:rsidP="00AE0D2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b/>
                <w:lang w:eastAsia="en-US"/>
              </w:rPr>
            </w:pPr>
            <w:r w:rsidRPr="000F65DB">
              <w:rPr>
                <w:rFonts w:ascii="Arial Narrow" w:hAnsi="Arial Narrow"/>
                <w:b/>
                <w:lang w:eastAsia="en-US"/>
              </w:rPr>
              <w:t>First data collection set</w:t>
            </w:r>
          </w:p>
        </w:tc>
        <w:tc>
          <w:tcPr>
            <w:tcW w:w="3969" w:type="dxa"/>
          </w:tcPr>
          <w:p w:rsidR="002B2947" w:rsidRDefault="002B2947" w:rsidP="00AE0D2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Conditions seen to impact on the population and key associated characteristics </w:t>
            </w:r>
          </w:p>
        </w:tc>
      </w:tr>
      <w:tr w:rsidR="002B2947" w:rsidTr="00AE0D22">
        <w:tc>
          <w:tcPr>
            <w:tcW w:w="3369" w:type="dxa"/>
          </w:tcPr>
          <w:p w:rsidR="002B2947" w:rsidRPr="000F65DB" w:rsidRDefault="002B2947" w:rsidP="00AE0D2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b/>
                <w:lang w:eastAsia="en-US"/>
              </w:rPr>
            </w:pPr>
            <w:r w:rsidRPr="000F65DB">
              <w:rPr>
                <w:rFonts w:ascii="Arial Narrow" w:hAnsi="Arial Narrow"/>
                <w:b/>
                <w:lang w:eastAsia="en-US"/>
              </w:rPr>
              <w:t>Emergent consultation issues</w:t>
            </w:r>
          </w:p>
        </w:tc>
        <w:tc>
          <w:tcPr>
            <w:tcW w:w="3969" w:type="dxa"/>
          </w:tcPr>
          <w:p w:rsidR="002B2947" w:rsidRDefault="002B2947" w:rsidP="00AE0D2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Informative</w:t>
            </w:r>
            <w:r w:rsidRPr="00094037">
              <w:rPr>
                <w:rFonts w:ascii="Arial Narrow" w:hAnsi="Arial Narrow"/>
              </w:rPr>
              <w:t xml:space="preserve"> issues raised by </w:t>
            </w:r>
            <w:r>
              <w:rPr>
                <w:rFonts w:ascii="Arial Narrow" w:hAnsi="Arial Narrow"/>
              </w:rPr>
              <w:t xml:space="preserve">health services and residents </w:t>
            </w:r>
          </w:p>
        </w:tc>
      </w:tr>
      <w:tr w:rsidR="002B2947" w:rsidTr="00AE0D22">
        <w:tc>
          <w:tcPr>
            <w:tcW w:w="3369" w:type="dxa"/>
          </w:tcPr>
          <w:p w:rsidR="002B2947" w:rsidRPr="000F65DB" w:rsidRDefault="002B2947" w:rsidP="00AE0D2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b/>
                <w:lang w:eastAsia="en-US"/>
              </w:rPr>
            </w:pPr>
            <w:r w:rsidRPr="000F65DB">
              <w:rPr>
                <w:rFonts w:ascii="Arial Narrow" w:hAnsi="Arial Narrow"/>
                <w:b/>
              </w:rPr>
              <w:t xml:space="preserve">Further data collection </w:t>
            </w:r>
          </w:p>
        </w:tc>
        <w:tc>
          <w:tcPr>
            <w:tcW w:w="3969" w:type="dxa"/>
          </w:tcPr>
          <w:p w:rsidR="002B2947" w:rsidRPr="00094037" w:rsidRDefault="002B2947" w:rsidP="00AE0D2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</w:rPr>
              <w:t>More in depth understanding of population use of s</w:t>
            </w:r>
            <w:r w:rsidRPr="00094037">
              <w:rPr>
                <w:rFonts w:ascii="Arial Narrow" w:hAnsi="Arial Narrow"/>
              </w:rPr>
              <w:t>ervice provider</w:t>
            </w:r>
            <w:r>
              <w:rPr>
                <w:rFonts w:ascii="Arial Narrow" w:hAnsi="Arial Narrow"/>
              </w:rPr>
              <w:t xml:space="preserve">s and key concerns relating to health conditions of interest </w:t>
            </w:r>
          </w:p>
        </w:tc>
      </w:tr>
      <w:tr w:rsidR="002B2947" w:rsidTr="00AE0D22">
        <w:tc>
          <w:tcPr>
            <w:tcW w:w="3369" w:type="dxa"/>
          </w:tcPr>
          <w:p w:rsidR="002B2947" w:rsidRPr="000F65DB" w:rsidRDefault="002B2947" w:rsidP="00AE0D2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b/>
                <w:lang w:eastAsia="en-US"/>
              </w:rPr>
            </w:pPr>
            <w:r w:rsidRPr="000F65DB">
              <w:rPr>
                <w:rFonts w:ascii="Arial Narrow" w:hAnsi="Arial Narrow"/>
                <w:b/>
                <w:lang w:eastAsia="en-US"/>
              </w:rPr>
              <w:t xml:space="preserve">Emergent consultation issues </w:t>
            </w:r>
          </w:p>
        </w:tc>
        <w:tc>
          <w:tcPr>
            <w:tcW w:w="3969" w:type="dxa"/>
          </w:tcPr>
          <w:p w:rsidR="002B2947" w:rsidRDefault="002B2947" w:rsidP="00AE0D2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Informative</w:t>
            </w:r>
            <w:r w:rsidRPr="00094037">
              <w:rPr>
                <w:rFonts w:ascii="Arial Narrow" w:hAnsi="Arial Narrow"/>
              </w:rPr>
              <w:t xml:space="preserve"> issues raised by </w:t>
            </w:r>
            <w:r>
              <w:rPr>
                <w:rFonts w:ascii="Arial Narrow" w:hAnsi="Arial Narrow"/>
              </w:rPr>
              <w:t>health services and residents</w:t>
            </w:r>
          </w:p>
        </w:tc>
      </w:tr>
      <w:tr w:rsidR="002B2947" w:rsidTr="00AE0D22">
        <w:tc>
          <w:tcPr>
            <w:tcW w:w="3369" w:type="dxa"/>
          </w:tcPr>
          <w:p w:rsidR="002B2947" w:rsidRPr="000F65DB" w:rsidRDefault="002B2947" w:rsidP="00AE0D22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Application of knowledge: intervention development </w:t>
            </w:r>
          </w:p>
        </w:tc>
        <w:tc>
          <w:tcPr>
            <w:tcW w:w="3969" w:type="dxa"/>
          </w:tcPr>
          <w:p w:rsidR="002B2947" w:rsidRPr="000F65DB" w:rsidRDefault="002B2947" w:rsidP="00AE0D22">
            <w:pPr>
              <w:rPr>
                <w:rFonts w:ascii="Arial Narrow" w:hAnsi="Arial Narrow"/>
                <w:b/>
              </w:rPr>
            </w:pPr>
            <w:r w:rsidRPr="0048578F">
              <w:rPr>
                <w:rFonts w:ascii="Arial Narrow" w:hAnsi="Arial Narrow"/>
              </w:rPr>
              <w:t>Features of the health system to address</w:t>
            </w:r>
            <w:r>
              <w:rPr>
                <w:rFonts w:ascii="Arial Narrow" w:hAnsi="Arial Narrow"/>
              </w:rPr>
              <w:t xml:space="preserve">: </w:t>
            </w:r>
          </w:p>
          <w:p w:rsidR="002B2947" w:rsidRDefault="002B2947" w:rsidP="00AE0D2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Distillation of a range of health system features based on context related knowledge base formed through preceding steps.</w:t>
            </w:r>
          </w:p>
        </w:tc>
      </w:tr>
      <w:tr w:rsidR="002B2947" w:rsidTr="00AE0D22">
        <w:tc>
          <w:tcPr>
            <w:tcW w:w="3369" w:type="dxa"/>
          </w:tcPr>
          <w:p w:rsidR="002B2947" w:rsidRPr="000F65DB" w:rsidRDefault="002B2947" w:rsidP="00AE0D22">
            <w:pPr>
              <w:rPr>
                <w:rFonts w:ascii="Arial Narrow" w:hAnsi="Arial Narrow"/>
                <w:b/>
              </w:rPr>
            </w:pPr>
            <w:r w:rsidRPr="000F65DB">
              <w:rPr>
                <w:rFonts w:ascii="Arial Narrow" w:hAnsi="Arial Narrow"/>
                <w:b/>
              </w:rPr>
              <w:t xml:space="preserve">Question: is there an intervention to...........[specify </w:t>
            </w:r>
            <w:r>
              <w:rPr>
                <w:rFonts w:ascii="Arial Narrow" w:hAnsi="Arial Narrow"/>
                <w:b/>
              </w:rPr>
              <w:t>purpose</w:t>
            </w:r>
            <w:r w:rsidRPr="000F65DB">
              <w:rPr>
                <w:rFonts w:ascii="Arial Narrow" w:hAnsi="Arial Narrow"/>
                <w:b/>
              </w:rPr>
              <w:t>]</w:t>
            </w:r>
          </w:p>
          <w:p w:rsidR="002B2947" w:rsidRPr="000F65DB" w:rsidRDefault="002B2947" w:rsidP="00AE0D2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b/>
                <w:lang w:eastAsia="en-US"/>
              </w:rPr>
            </w:pPr>
          </w:p>
        </w:tc>
        <w:tc>
          <w:tcPr>
            <w:tcW w:w="3969" w:type="dxa"/>
          </w:tcPr>
          <w:p w:rsidR="002B2947" w:rsidRDefault="002B2947" w:rsidP="00AE0D22">
            <w:pPr>
              <w:pStyle w:val="NormalWeb"/>
              <w:spacing w:before="0" w:beforeAutospacing="0" w:after="0" w:afterAutospacing="0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Agree on intent of potential intervention and explore wider evidence base and how interventions might be aligned with robust context related knowledge base. </w:t>
            </w:r>
          </w:p>
        </w:tc>
      </w:tr>
      <w:tr w:rsidR="002B2947" w:rsidTr="00AE0D22">
        <w:tc>
          <w:tcPr>
            <w:tcW w:w="3369" w:type="dxa"/>
          </w:tcPr>
          <w:p w:rsidR="002B2947" w:rsidRPr="000F65DB" w:rsidRDefault="002B2947" w:rsidP="00AE0D22">
            <w:pPr>
              <w:rPr>
                <w:rFonts w:ascii="Arial Narrow" w:hAnsi="Arial Narrow"/>
                <w:b/>
              </w:rPr>
            </w:pPr>
            <w:r w:rsidRPr="000F65DB">
              <w:rPr>
                <w:rFonts w:ascii="Arial Narrow" w:hAnsi="Arial Narrow"/>
                <w:b/>
              </w:rPr>
              <w:t>Define outcome expectations</w:t>
            </w:r>
          </w:p>
        </w:tc>
        <w:tc>
          <w:tcPr>
            <w:tcW w:w="3969" w:type="dxa"/>
          </w:tcPr>
          <w:p w:rsidR="002B2947" w:rsidRPr="000F65DB" w:rsidRDefault="002B2947" w:rsidP="00AE0D22">
            <w:pPr>
              <w:rPr>
                <w:rFonts w:ascii="Arial Narrow" w:hAnsi="Arial Narrow"/>
              </w:rPr>
            </w:pPr>
            <w:r w:rsidRPr="000F65DB">
              <w:rPr>
                <w:rFonts w:ascii="Arial Narrow" w:hAnsi="Arial Narrow"/>
              </w:rPr>
              <w:t>Nominate specific outcomes of changes introduced</w:t>
            </w:r>
          </w:p>
        </w:tc>
      </w:tr>
    </w:tbl>
    <w:p w:rsidR="002B2947" w:rsidRDefault="002B2947" w:rsidP="002B2947">
      <w:pPr>
        <w:pStyle w:val="NormalWeb"/>
        <w:spacing w:before="0" w:beforeAutospacing="0" w:after="0" w:afterAutospacing="0" w:line="480" w:lineRule="auto"/>
        <w:rPr>
          <w:rFonts w:ascii="Arial Narrow" w:hAnsi="Arial Narrow"/>
          <w:lang w:eastAsia="en-US"/>
        </w:rPr>
      </w:pPr>
    </w:p>
    <w:p w:rsidR="002B2947" w:rsidRDefault="002B2947">
      <w:pPr>
        <w:rPr>
          <w:rFonts w:ascii="Arial Narrow" w:hAnsi="Arial Narrow"/>
        </w:rPr>
      </w:pPr>
    </w:p>
    <w:p w:rsidR="002B2947" w:rsidRDefault="002B2947">
      <w:pPr>
        <w:rPr>
          <w:rFonts w:ascii="Arial Narrow" w:hAnsi="Arial Narrow"/>
        </w:rPr>
      </w:pPr>
    </w:p>
    <w:p w:rsidR="002B2947" w:rsidRDefault="002B2947">
      <w:pPr>
        <w:rPr>
          <w:rFonts w:ascii="Arial Narrow" w:hAnsi="Arial Narrow"/>
        </w:rPr>
      </w:pPr>
    </w:p>
    <w:p w:rsidR="002B2947" w:rsidRPr="005040D5" w:rsidRDefault="002B2947">
      <w:pPr>
        <w:rPr>
          <w:rFonts w:ascii="Arial Narrow" w:hAnsi="Arial Narrow"/>
        </w:rPr>
      </w:pPr>
    </w:p>
    <w:sectPr w:rsidR="002B2947" w:rsidRPr="005040D5" w:rsidSect="008260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/>
  <w:rsids>
    <w:rsidRoot w:val="002B2947"/>
    <w:rsid w:val="00003571"/>
    <w:rsid w:val="002B2947"/>
    <w:rsid w:val="003D4D8D"/>
    <w:rsid w:val="005040D5"/>
    <w:rsid w:val="00781A16"/>
    <w:rsid w:val="00826092"/>
    <w:rsid w:val="00870DF1"/>
    <w:rsid w:val="00AF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294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2947"/>
    <w:pPr>
      <w:spacing w:before="100" w:beforeAutospacing="1" w:after="100" w:afterAutospacing="1"/>
    </w:pPr>
    <w:rPr>
      <w:lang w:eastAsia="en-AU"/>
    </w:rPr>
  </w:style>
  <w:style w:type="table" w:styleId="TableGrid">
    <w:name w:val="Table Grid"/>
    <w:basedOn w:val="TableNormal"/>
    <w:rsid w:val="002B29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930</Characters>
  <Application>Microsoft Office Word</Application>
  <DocSecurity>0</DocSecurity>
  <Lines>7</Lines>
  <Paragraphs>2</Paragraphs>
  <ScaleCrop>false</ScaleCrop>
  <Company>The University of Adelaide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a1007893</dc:creator>
  <cp:lastModifiedBy> </cp:lastModifiedBy>
  <cp:revision>2</cp:revision>
  <dcterms:created xsi:type="dcterms:W3CDTF">2013-06-20T04:52:00Z</dcterms:created>
  <dcterms:modified xsi:type="dcterms:W3CDTF">2013-06-20T04:52:00Z</dcterms:modified>
</cp:coreProperties>
</file>