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448" w:rsidRPr="00E23EFC" w:rsidRDefault="00E73D8E" w:rsidP="000D1448">
      <w:pPr>
        <w:spacing w:before="120" w:after="120" w:line="240" w:lineRule="auto"/>
        <w:rPr>
          <w:szCs w:val="24"/>
        </w:rPr>
      </w:pPr>
      <w:r>
        <w:rPr>
          <w:b/>
          <w:szCs w:val="24"/>
        </w:rPr>
        <w:t>Supplementary m</w:t>
      </w:r>
      <w:bookmarkStart w:id="0" w:name="_GoBack"/>
      <w:bookmarkEnd w:id="0"/>
      <w:r w:rsidR="000D1448" w:rsidRPr="000D1448">
        <w:rPr>
          <w:b/>
          <w:szCs w:val="24"/>
        </w:rPr>
        <w:t>aterial 2:</w:t>
      </w:r>
      <w:r w:rsidR="000D1448" w:rsidRPr="008A738D">
        <w:rPr>
          <w:b/>
          <w:szCs w:val="24"/>
        </w:rPr>
        <w:tab/>
        <w:t>Patient demographics and mobility.</w:t>
      </w:r>
      <w:r w:rsidR="000D1448" w:rsidRPr="008A738D">
        <w:rPr>
          <w:b/>
          <w:szCs w:val="24"/>
        </w:rPr>
        <w:br/>
      </w:r>
      <w:r w:rsidR="000D1448" w:rsidRPr="00E23EFC">
        <w:rPr>
          <w:szCs w:val="24"/>
        </w:rPr>
        <w:t>Data show number (%) of patients</w:t>
      </w:r>
      <w:r w:rsidR="000D1448">
        <w:rPr>
          <w:szCs w:val="24"/>
        </w:rPr>
        <w:t xml:space="preserve">. Percentages may not add up to 100% due to rounding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1560"/>
        <w:gridCol w:w="1559"/>
      </w:tblGrid>
      <w:tr w:rsidR="000D1448" w:rsidRPr="003302EB" w:rsidTr="000F6B56">
        <w:trPr>
          <w:tblHeader/>
        </w:trPr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Children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Adults</w:t>
            </w:r>
          </w:p>
        </w:tc>
      </w:tr>
      <w:tr w:rsidR="000D1448" w:rsidRPr="003302EB" w:rsidTr="000F6B56">
        <w:trPr>
          <w:tblHeader/>
        </w:trPr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27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 in years: N (%)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5-9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10-14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15-17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18-24</w:t>
            </w:r>
          </w:p>
          <w:p w:rsidR="000D1448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25-29</w:t>
            </w:r>
          </w:p>
          <w:p w:rsidR="000D1448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30-34</w:t>
            </w:r>
          </w:p>
          <w:p w:rsidR="000D1448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35-39</w:t>
            </w:r>
          </w:p>
          <w:p w:rsidR="000D1448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B3"/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560" w:type="dxa"/>
            <w:shd w:val="clear" w:color="auto" w:fill="auto"/>
          </w:tcPr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(30.6)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(47.2)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(22.2)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(51.9)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(18.5)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(7.4)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(11.1)</w:t>
            </w:r>
          </w:p>
          <w:p w:rsidR="000D1448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(11.1)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Mean height: cm</w:t>
            </w: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109.9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115.1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Gender</w:t>
            </w:r>
            <w:r>
              <w:rPr>
                <w:b/>
                <w:sz w:val="22"/>
                <w:szCs w:val="22"/>
              </w:rPr>
              <w:t>: N (%)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Male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Female</w:t>
            </w: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(5</w:t>
            </w:r>
            <w:r w:rsidRPr="003302EB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6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(4</w:t>
            </w:r>
            <w:r w:rsidRPr="003302E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  <w:r w:rsidRPr="003302EB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15 (55.</w:t>
            </w:r>
            <w:r>
              <w:rPr>
                <w:sz w:val="22"/>
                <w:szCs w:val="22"/>
              </w:rPr>
              <w:t>6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12 (44.4)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Country</w:t>
            </w:r>
            <w:r>
              <w:rPr>
                <w:b/>
                <w:sz w:val="22"/>
                <w:szCs w:val="22"/>
              </w:rPr>
              <w:t>: N (%)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Brazil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Colombia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Germany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Spain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Turkey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United Kingdom</w:t>
            </w: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3302EB">
              <w:rPr>
                <w:sz w:val="22"/>
                <w:szCs w:val="22"/>
              </w:rPr>
              <w:t xml:space="preserve"> (1</w:t>
            </w:r>
            <w:r>
              <w:rPr>
                <w:sz w:val="22"/>
                <w:szCs w:val="22"/>
              </w:rPr>
              <w:t>9</w:t>
            </w:r>
            <w:r w:rsidRPr="003302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3302E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27</w:t>
            </w:r>
            <w:r w:rsidRPr="003302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3302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(27.8)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3302E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</w:t>
            </w:r>
            <w:r w:rsidRPr="003302E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7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(5.6)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 (</w:t>
            </w:r>
            <w:r>
              <w:rPr>
                <w:sz w:val="22"/>
                <w:szCs w:val="22"/>
              </w:rPr>
              <w:t>2</w:t>
            </w:r>
            <w:r w:rsidRPr="003302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3302EB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4 (14.8)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4 (14.8)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14 (51.9)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3 (11.1)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2 (7.4)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0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 xml:space="preserve">Other family members with </w:t>
            </w:r>
            <w:proofErr w:type="spellStart"/>
            <w:r>
              <w:rPr>
                <w:b/>
                <w:sz w:val="22"/>
                <w:szCs w:val="22"/>
              </w:rPr>
              <w:t>Morquio</w:t>
            </w:r>
            <w:proofErr w:type="spellEnd"/>
            <w:r>
              <w:rPr>
                <w:b/>
                <w:sz w:val="22"/>
                <w:szCs w:val="22"/>
              </w:rPr>
              <w:t xml:space="preserve"> A:</w:t>
            </w:r>
            <w:r>
              <w:rPr>
                <w:b/>
                <w:sz w:val="22"/>
                <w:szCs w:val="22"/>
              </w:rPr>
              <w:br/>
              <w:t>N (%)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Yes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No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Missing</w:t>
            </w:r>
          </w:p>
        </w:tc>
        <w:tc>
          <w:tcPr>
            <w:tcW w:w="1560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br/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3302E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41</w:t>
            </w:r>
            <w:r w:rsidRPr="003302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3302E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55</w:t>
            </w:r>
            <w:r w:rsidRPr="003302EB">
              <w:rPr>
                <w:sz w:val="22"/>
                <w:szCs w:val="22"/>
              </w:rPr>
              <w:t>.6)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(2.8)</w:t>
            </w:r>
          </w:p>
        </w:tc>
        <w:tc>
          <w:tcPr>
            <w:tcW w:w="1559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br/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14 (51.</w:t>
            </w:r>
            <w:r>
              <w:rPr>
                <w:sz w:val="22"/>
                <w:szCs w:val="22"/>
              </w:rPr>
              <w:t>9</w:t>
            </w:r>
            <w:r w:rsidRPr="003302EB">
              <w:rPr>
                <w:sz w:val="22"/>
                <w:szCs w:val="22"/>
              </w:rPr>
              <w:t>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13 (</w:t>
            </w:r>
            <w:r>
              <w:rPr>
                <w:sz w:val="22"/>
                <w:szCs w:val="22"/>
              </w:rPr>
              <w:t>4</w:t>
            </w:r>
            <w:r w:rsidRPr="003302EB">
              <w:rPr>
                <w:sz w:val="22"/>
                <w:szCs w:val="22"/>
              </w:rPr>
              <w:t>8.1)</w:t>
            </w:r>
          </w:p>
          <w:p w:rsidR="000D1448" w:rsidRPr="003302EB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302EB">
              <w:rPr>
                <w:sz w:val="22"/>
                <w:szCs w:val="22"/>
              </w:rPr>
              <w:t>0</w:t>
            </w:r>
          </w:p>
        </w:tc>
      </w:tr>
      <w:tr w:rsidR="000D1448" w:rsidRPr="003302EB" w:rsidTr="000F6B56">
        <w:tc>
          <w:tcPr>
            <w:tcW w:w="5103" w:type="dxa"/>
            <w:shd w:val="clear" w:color="auto" w:fill="auto"/>
          </w:tcPr>
          <w:p w:rsidR="000D1448" w:rsidRPr="003302EB" w:rsidRDefault="000D1448" w:rsidP="000F6B56">
            <w:pPr>
              <w:spacing w:before="120" w:after="120" w:line="276" w:lineRule="auto"/>
              <w:ind w:left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Using w</w:t>
            </w:r>
            <w:r w:rsidRPr="003302EB">
              <w:rPr>
                <w:b/>
                <w:sz w:val="22"/>
                <w:szCs w:val="22"/>
              </w:rPr>
              <w:t>alking aid</w:t>
            </w:r>
            <w:r>
              <w:rPr>
                <w:b/>
                <w:sz w:val="22"/>
                <w:szCs w:val="22"/>
              </w:rPr>
              <w:t>s: N (%)</w:t>
            </w:r>
            <w:r w:rsidRPr="003302E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Using a wheelchair: No; N (%)</w:t>
            </w:r>
            <w:r>
              <w:rPr>
                <w:b/>
                <w:sz w:val="22"/>
                <w:szCs w:val="22"/>
              </w:rPr>
              <w:br/>
              <w:t>Using a wheelchair: Yes; N (%)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Only when needed</w:t>
            </w:r>
          </w:p>
          <w:p w:rsidR="000D1448" w:rsidRPr="003302EB" w:rsidRDefault="000D1448" w:rsidP="000F6B56">
            <w:pPr>
              <w:spacing w:before="120" w:after="120" w:line="276" w:lineRule="auto"/>
              <w:ind w:left="318"/>
              <w:rPr>
                <w:b/>
                <w:sz w:val="22"/>
                <w:szCs w:val="22"/>
              </w:rPr>
            </w:pPr>
            <w:r w:rsidRPr="003302EB">
              <w:rPr>
                <w:b/>
                <w:sz w:val="22"/>
                <w:szCs w:val="22"/>
              </w:rPr>
              <w:t>Always</w:t>
            </w:r>
          </w:p>
        </w:tc>
        <w:tc>
          <w:tcPr>
            <w:tcW w:w="1560" w:type="dxa"/>
            <w:shd w:val="clear" w:color="auto" w:fill="auto"/>
          </w:tcPr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lastRenderedPageBreak/>
              <w:t>9 (25.0)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20 (55.6)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lastRenderedPageBreak/>
              <w:t>16 (44.4)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14 (38.9)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2 (5.6)</w:t>
            </w:r>
          </w:p>
        </w:tc>
        <w:tc>
          <w:tcPr>
            <w:tcW w:w="1559" w:type="dxa"/>
            <w:shd w:val="clear" w:color="auto" w:fill="auto"/>
          </w:tcPr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lastRenderedPageBreak/>
              <w:t>8 (29.6)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4 (14.8)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lastRenderedPageBreak/>
              <w:t>23 (85.2)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14 (51.9)</w:t>
            </w:r>
          </w:p>
          <w:p w:rsidR="000D1448" w:rsidRPr="00455CA7" w:rsidRDefault="000D1448" w:rsidP="000F6B56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5CA7">
              <w:rPr>
                <w:sz w:val="22"/>
                <w:szCs w:val="22"/>
              </w:rPr>
              <w:t>9 (33.3)</w:t>
            </w:r>
          </w:p>
        </w:tc>
      </w:tr>
    </w:tbl>
    <w:p w:rsidR="00251BF8" w:rsidRDefault="00251BF8"/>
    <w:sectPr w:rsidR="00251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48"/>
    <w:rsid w:val="000D1448"/>
    <w:rsid w:val="00251BF8"/>
    <w:rsid w:val="008A738D"/>
    <w:rsid w:val="00E7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F9B701-B6FB-4999-A575-FBE7A671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448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Katrien Pals</dc:creator>
  <cp:keywords/>
  <dc:description/>
  <cp:lastModifiedBy>Katrien Pals</cp:lastModifiedBy>
  <cp:revision>3</cp:revision>
  <dcterms:created xsi:type="dcterms:W3CDTF">2014-01-20T08:37:00Z</dcterms:created>
  <dcterms:modified xsi:type="dcterms:W3CDTF">2014-01-20T08:48:00Z</dcterms:modified>
</cp:coreProperties>
</file>