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Classic1"/>
        <w:tblpPr w:leftFromText="180" w:rightFromText="180" w:horzAnchor="margin" w:tblpY="525"/>
        <w:tblW w:w="8695" w:type="dxa"/>
        <w:tblLook w:val="04A0" w:firstRow="1" w:lastRow="0" w:firstColumn="1" w:lastColumn="0" w:noHBand="0" w:noVBand="1"/>
      </w:tblPr>
      <w:tblGrid>
        <w:gridCol w:w="1998"/>
        <w:gridCol w:w="1350"/>
        <w:gridCol w:w="2970"/>
        <w:gridCol w:w="2365"/>
        <w:gridCol w:w="12"/>
      </w:tblGrid>
      <w:tr w:rsidR="002241EF" w:rsidTr="00B42230">
        <w:trPr>
          <w:gridAfter w:val="1"/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wAfter w:w="12" w:type="dxa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8" w:type="dxa"/>
            <w:noWrap/>
            <w:vAlign w:val="center"/>
          </w:tcPr>
          <w:p w:rsidR="002241EF" w:rsidRPr="00B42230" w:rsidRDefault="002241EF" w:rsidP="00B42230">
            <w:pPr>
              <w:jc w:val="center"/>
              <w:rPr>
                <w:i w:val="0"/>
                <w:color w:val="000000"/>
                <w:sz w:val="22"/>
                <w:szCs w:val="22"/>
              </w:rPr>
            </w:pPr>
            <w:bookmarkStart w:id="0" w:name="_GoBack"/>
            <w:bookmarkEnd w:id="0"/>
            <w:r w:rsidRPr="00B42230">
              <w:rPr>
                <w:i w:val="0"/>
                <w:color w:val="000000"/>
                <w:sz w:val="22"/>
                <w:szCs w:val="22"/>
              </w:rPr>
              <w:t>HPV Type</w:t>
            </w:r>
          </w:p>
        </w:tc>
        <w:tc>
          <w:tcPr>
            <w:tcW w:w="1350" w:type="dxa"/>
            <w:noWrap/>
            <w:vAlign w:val="center"/>
          </w:tcPr>
          <w:p w:rsidR="002241EF" w:rsidRPr="00B42230" w:rsidRDefault="00C3480E" w:rsidP="00B4223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color w:val="000000"/>
                <w:sz w:val="22"/>
                <w:szCs w:val="22"/>
              </w:rPr>
            </w:pPr>
            <w:r w:rsidRPr="00B42230">
              <w:rPr>
                <w:i w:val="0"/>
                <w:color w:val="000000"/>
                <w:sz w:val="22"/>
                <w:szCs w:val="22"/>
              </w:rPr>
              <w:t>U.S.</w:t>
            </w:r>
            <w:r w:rsidR="002241EF" w:rsidRPr="00B42230">
              <w:rPr>
                <w:i w:val="0"/>
                <w:color w:val="000000"/>
                <w:sz w:val="22"/>
                <w:szCs w:val="22"/>
              </w:rPr>
              <w:t>, N=</w:t>
            </w:r>
            <w:r w:rsidR="00DD2FB9" w:rsidRPr="00B42230">
              <w:rPr>
                <w:i w:val="0"/>
                <w:color w:val="000000"/>
                <w:sz w:val="22"/>
                <w:szCs w:val="22"/>
              </w:rPr>
              <w:t>46</w:t>
            </w:r>
          </w:p>
        </w:tc>
        <w:tc>
          <w:tcPr>
            <w:tcW w:w="2970" w:type="dxa"/>
            <w:noWrap/>
            <w:vAlign w:val="center"/>
          </w:tcPr>
          <w:p w:rsidR="002241EF" w:rsidRPr="00B42230" w:rsidRDefault="002241EF" w:rsidP="00B4223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color w:val="000000"/>
                <w:sz w:val="22"/>
                <w:szCs w:val="22"/>
              </w:rPr>
            </w:pPr>
            <w:r w:rsidRPr="00B42230">
              <w:rPr>
                <w:i w:val="0"/>
                <w:color w:val="000000"/>
                <w:sz w:val="22"/>
                <w:szCs w:val="22"/>
              </w:rPr>
              <w:t>Botswana, N=1</w:t>
            </w:r>
            <w:r w:rsidR="00DD2FB9" w:rsidRPr="00B42230">
              <w:rPr>
                <w:i w:val="0"/>
                <w:color w:val="000000"/>
                <w:sz w:val="22"/>
                <w:szCs w:val="22"/>
              </w:rPr>
              <w:t>36</w:t>
            </w:r>
          </w:p>
        </w:tc>
        <w:tc>
          <w:tcPr>
            <w:tcW w:w="2365" w:type="dxa"/>
            <w:noWrap/>
            <w:vAlign w:val="center"/>
          </w:tcPr>
          <w:p w:rsidR="002241EF" w:rsidRPr="00B42230" w:rsidRDefault="002241EF" w:rsidP="00B4223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color w:val="000000" w:themeColor="text1"/>
                <w:sz w:val="22"/>
                <w:szCs w:val="22"/>
              </w:rPr>
            </w:pPr>
            <w:r w:rsidRPr="00B42230">
              <w:rPr>
                <w:i w:val="0"/>
                <w:color w:val="000000" w:themeColor="text1"/>
                <w:sz w:val="22"/>
                <w:szCs w:val="22"/>
              </w:rPr>
              <w:t>p-value</w:t>
            </w:r>
          </w:p>
        </w:tc>
      </w:tr>
      <w:tr w:rsidR="00045394" w:rsidRPr="002A4ADC" w:rsidTr="00B42230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8" w:type="dxa"/>
            <w:noWrap/>
            <w:vAlign w:val="center"/>
          </w:tcPr>
          <w:p w:rsidR="00045394" w:rsidRPr="002A4ADC" w:rsidRDefault="00045394" w:rsidP="00B4223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50" w:type="dxa"/>
            <w:noWrap/>
            <w:vAlign w:val="center"/>
          </w:tcPr>
          <w:p w:rsidR="00045394" w:rsidRPr="002A4ADC" w:rsidRDefault="00045394" w:rsidP="00B422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</w:p>
        </w:tc>
        <w:tc>
          <w:tcPr>
            <w:tcW w:w="2970" w:type="dxa"/>
            <w:noWrap/>
            <w:vAlign w:val="center"/>
          </w:tcPr>
          <w:p w:rsidR="00045394" w:rsidRPr="002A4ADC" w:rsidRDefault="00045394" w:rsidP="00B422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000000"/>
                <w:sz w:val="22"/>
                <w:szCs w:val="22"/>
              </w:rPr>
            </w:pPr>
            <w:r w:rsidRPr="002A4ADC">
              <w:rPr>
                <w:b/>
                <w:color w:val="000000"/>
                <w:sz w:val="22"/>
                <w:szCs w:val="22"/>
              </w:rPr>
              <w:t>High-risk Type Distribution</w:t>
            </w:r>
          </w:p>
        </w:tc>
        <w:tc>
          <w:tcPr>
            <w:tcW w:w="2377" w:type="dxa"/>
            <w:gridSpan w:val="2"/>
            <w:noWrap/>
            <w:vAlign w:val="center"/>
          </w:tcPr>
          <w:p w:rsidR="00045394" w:rsidRPr="002A4ADC" w:rsidRDefault="00045394" w:rsidP="00B422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000000" w:themeColor="text1"/>
                <w:sz w:val="22"/>
                <w:szCs w:val="22"/>
              </w:rPr>
            </w:pPr>
          </w:p>
        </w:tc>
      </w:tr>
      <w:tr w:rsidR="00FD54CC" w:rsidRPr="00F356DF" w:rsidTr="00B42230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8" w:type="dxa"/>
            <w:noWrap/>
            <w:vAlign w:val="center"/>
          </w:tcPr>
          <w:p w:rsidR="00FD54CC" w:rsidRPr="00F356DF" w:rsidRDefault="00FD54CC" w:rsidP="008E1A42">
            <w:pPr>
              <w:jc w:val="center"/>
              <w:rPr>
                <w:color w:val="000000"/>
                <w:sz w:val="22"/>
                <w:szCs w:val="22"/>
              </w:rPr>
            </w:pPr>
            <w:r w:rsidRPr="00F356DF">
              <w:rPr>
                <w:sz w:val="22"/>
                <w:szCs w:val="22"/>
              </w:rPr>
              <w:t xml:space="preserve">HR-HPV </w:t>
            </w:r>
          </w:p>
        </w:tc>
        <w:tc>
          <w:tcPr>
            <w:tcW w:w="1350" w:type="dxa"/>
            <w:noWrap/>
            <w:vAlign w:val="center"/>
          </w:tcPr>
          <w:p w:rsidR="00FD54CC" w:rsidRPr="00F356DF" w:rsidRDefault="00FD54CC" w:rsidP="00B422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 w:rsidRPr="00F356DF">
              <w:rPr>
                <w:sz w:val="22"/>
                <w:szCs w:val="22"/>
              </w:rPr>
              <w:t>46 (100%)</w:t>
            </w:r>
          </w:p>
        </w:tc>
        <w:tc>
          <w:tcPr>
            <w:tcW w:w="2970" w:type="dxa"/>
            <w:noWrap/>
            <w:vAlign w:val="center"/>
          </w:tcPr>
          <w:p w:rsidR="00FD54CC" w:rsidRPr="00F356DF" w:rsidRDefault="00FD54CC" w:rsidP="00B422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000000"/>
                <w:sz w:val="22"/>
                <w:szCs w:val="22"/>
              </w:rPr>
            </w:pPr>
            <w:r w:rsidRPr="00F356DF">
              <w:rPr>
                <w:sz w:val="22"/>
                <w:szCs w:val="22"/>
              </w:rPr>
              <w:t>130 (95.6%)</w:t>
            </w:r>
          </w:p>
        </w:tc>
        <w:tc>
          <w:tcPr>
            <w:tcW w:w="2377" w:type="dxa"/>
            <w:gridSpan w:val="2"/>
            <w:noWrap/>
            <w:vAlign w:val="center"/>
          </w:tcPr>
          <w:p w:rsidR="00FD54CC" w:rsidRPr="00F356DF" w:rsidRDefault="00FD54CC" w:rsidP="00B422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000000" w:themeColor="text1"/>
                <w:sz w:val="22"/>
                <w:szCs w:val="22"/>
              </w:rPr>
            </w:pPr>
            <w:r w:rsidRPr="00F356DF">
              <w:rPr>
                <w:sz w:val="22"/>
                <w:szCs w:val="22"/>
              </w:rPr>
              <w:t>p=0.3</w:t>
            </w:r>
            <w:r w:rsidR="00B13ADE">
              <w:rPr>
                <w:sz w:val="22"/>
                <w:szCs w:val="22"/>
              </w:rPr>
              <w:t>40</w:t>
            </w:r>
            <w:r w:rsidR="00B03E25">
              <w:rPr>
                <w:color w:val="000000" w:themeColor="text1"/>
                <w:sz w:val="22"/>
                <w:szCs w:val="22"/>
                <w:vertAlign w:val="superscript"/>
              </w:rPr>
              <w:t>1</w:t>
            </w:r>
          </w:p>
        </w:tc>
      </w:tr>
      <w:tr w:rsidR="00D251BA" w:rsidRPr="00F91015" w:rsidTr="00B42230">
        <w:trPr>
          <w:gridAfter w:val="1"/>
          <w:wAfter w:w="12" w:type="dxa"/>
          <w:trHeight w:val="3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8" w:type="dxa"/>
            <w:noWrap/>
            <w:vAlign w:val="center"/>
            <w:hideMark/>
          </w:tcPr>
          <w:p w:rsidR="00D251BA" w:rsidRPr="002A4ADC" w:rsidRDefault="00D251BA" w:rsidP="00B42230">
            <w:pPr>
              <w:jc w:val="center"/>
              <w:rPr>
                <w:color w:val="000000"/>
                <w:sz w:val="22"/>
                <w:szCs w:val="22"/>
              </w:rPr>
            </w:pPr>
            <w:r w:rsidRPr="002A4ADC">
              <w:rPr>
                <w:color w:val="000000"/>
                <w:sz w:val="22"/>
                <w:szCs w:val="22"/>
              </w:rPr>
              <w:t>HPV 16</w:t>
            </w:r>
          </w:p>
        </w:tc>
        <w:tc>
          <w:tcPr>
            <w:tcW w:w="1350" w:type="dxa"/>
            <w:noWrap/>
            <w:vAlign w:val="center"/>
            <w:hideMark/>
          </w:tcPr>
          <w:p w:rsidR="00D251BA" w:rsidRPr="00D251BA" w:rsidRDefault="00D251BA" w:rsidP="00B422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D251BA">
              <w:rPr>
                <w:color w:val="000000" w:themeColor="text1"/>
                <w:sz w:val="22"/>
                <w:szCs w:val="22"/>
              </w:rPr>
              <w:t>40 (87.0%)</w:t>
            </w:r>
          </w:p>
        </w:tc>
        <w:tc>
          <w:tcPr>
            <w:tcW w:w="2970" w:type="dxa"/>
            <w:noWrap/>
            <w:vAlign w:val="center"/>
            <w:hideMark/>
          </w:tcPr>
          <w:p w:rsidR="00D251BA" w:rsidRPr="00D251BA" w:rsidRDefault="00D251BA" w:rsidP="00B422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D251BA">
              <w:rPr>
                <w:color w:val="000000" w:themeColor="text1"/>
                <w:sz w:val="22"/>
                <w:szCs w:val="22"/>
              </w:rPr>
              <w:t>58 (42.7%)</w:t>
            </w:r>
          </w:p>
        </w:tc>
        <w:tc>
          <w:tcPr>
            <w:tcW w:w="2365" w:type="dxa"/>
            <w:noWrap/>
            <w:vAlign w:val="center"/>
            <w:hideMark/>
          </w:tcPr>
          <w:p w:rsidR="00D251BA" w:rsidRPr="00B42230" w:rsidRDefault="00D251BA" w:rsidP="00B422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B42230">
              <w:rPr>
                <w:color w:val="000000" w:themeColor="text1"/>
                <w:sz w:val="22"/>
                <w:szCs w:val="22"/>
              </w:rPr>
              <w:t>p&lt;0.00</w:t>
            </w:r>
            <w:r w:rsidR="00B13ADE">
              <w:rPr>
                <w:color w:val="000000" w:themeColor="text1"/>
                <w:sz w:val="22"/>
                <w:szCs w:val="22"/>
              </w:rPr>
              <w:t>1</w:t>
            </w:r>
            <w:r w:rsidR="00B03E25" w:rsidRPr="00B42230">
              <w:rPr>
                <w:color w:val="000000" w:themeColor="text1"/>
                <w:sz w:val="22"/>
                <w:szCs w:val="22"/>
                <w:vertAlign w:val="superscript"/>
              </w:rPr>
              <w:t>2</w:t>
            </w:r>
          </w:p>
        </w:tc>
      </w:tr>
      <w:tr w:rsidR="00D251BA" w:rsidRPr="00F91015" w:rsidTr="00B42230">
        <w:trPr>
          <w:gridAfter w:val="1"/>
          <w:wAfter w:w="12" w:type="dxa"/>
          <w:trHeight w:val="3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8" w:type="dxa"/>
            <w:noWrap/>
            <w:vAlign w:val="center"/>
            <w:hideMark/>
          </w:tcPr>
          <w:p w:rsidR="00D251BA" w:rsidRPr="002A4ADC" w:rsidRDefault="00D251BA" w:rsidP="00B42230">
            <w:pPr>
              <w:jc w:val="center"/>
              <w:rPr>
                <w:color w:val="000000"/>
                <w:sz w:val="22"/>
                <w:szCs w:val="22"/>
              </w:rPr>
            </w:pPr>
            <w:r w:rsidRPr="002A4ADC">
              <w:rPr>
                <w:color w:val="000000"/>
                <w:sz w:val="22"/>
                <w:szCs w:val="22"/>
              </w:rPr>
              <w:t>HPV 18</w:t>
            </w:r>
          </w:p>
        </w:tc>
        <w:tc>
          <w:tcPr>
            <w:tcW w:w="1350" w:type="dxa"/>
            <w:noWrap/>
            <w:vAlign w:val="center"/>
            <w:hideMark/>
          </w:tcPr>
          <w:p w:rsidR="00D251BA" w:rsidRPr="00D251BA" w:rsidRDefault="00D251BA" w:rsidP="00B422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D251BA">
              <w:rPr>
                <w:color w:val="000000" w:themeColor="text1"/>
                <w:sz w:val="22"/>
                <w:szCs w:val="22"/>
              </w:rPr>
              <w:t>4 (8.7%)</w:t>
            </w:r>
          </w:p>
        </w:tc>
        <w:tc>
          <w:tcPr>
            <w:tcW w:w="2970" w:type="dxa"/>
            <w:noWrap/>
            <w:vAlign w:val="center"/>
            <w:hideMark/>
          </w:tcPr>
          <w:p w:rsidR="00D251BA" w:rsidRPr="00D251BA" w:rsidRDefault="00D251BA" w:rsidP="00B422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D251BA">
              <w:rPr>
                <w:color w:val="000000" w:themeColor="text1"/>
                <w:sz w:val="22"/>
                <w:szCs w:val="22"/>
              </w:rPr>
              <w:t>32 (23.5%)</w:t>
            </w:r>
          </w:p>
        </w:tc>
        <w:tc>
          <w:tcPr>
            <w:tcW w:w="2365" w:type="dxa"/>
            <w:noWrap/>
            <w:vAlign w:val="center"/>
            <w:hideMark/>
          </w:tcPr>
          <w:p w:rsidR="00D251BA" w:rsidRPr="00B42230" w:rsidRDefault="00D251BA" w:rsidP="00B422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B42230">
              <w:rPr>
                <w:color w:val="000000" w:themeColor="text1"/>
                <w:sz w:val="22"/>
                <w:szCs w:val="22"/>
              </w:rPr>
              <w:t>p=0.029</w:t>
            </w:r>
            <w:r w:rsidR="00B03E25" w:rsidRPr="00B42230">
              <w:rPr>
                <w:color w:val="000000" w:themeColor="text1"/>
                <w:sz w:val="22"/>
                <w:szCs w:val="22"/>
                <w:vertAlign w:val="superscript"/>
              </w:rPr>
              <w:t>2</w:t>
            </w:r>
          </w:p>
        </w:tc>
      </w:tr>
      <w:tr w:rsidR="00D251BA" w:rsidRPr="00F91015" w:rsidTr="00B42230">
        <w:trPr>
          <w:gridAfter w:val="1"/>
          <w:wAfter w:w="12" w:type="dxa"/>
          <w:trHeight w:val="3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8" w:type="dxa"/>
            <w:noWrap/>
            <w:vAlign w:val="center"/>
            <w:hideMark/>
          </w:tcPr>
          <w:p w:rsidR="00D251BA" w:rsidRPr="002A4ADC" w:rsidRDefault="00D251BA" w:rsidP="00B42230">
            <w:pPr>
              <w:jc w:val="center"/>
              <w:rPr>
                <w:color w:val="000000"/>
                <w:sz w:val="22"/>
                <w:szCs w:val="22"/>
              </w:rPr>
            </w:pPr>
            <w:r w:rsidRPr="002A4ADC">
              <w:rPr>
                <w:color w:val="000000"/>
                <w:sz w:val="22"/>
                <w:szCs w:val="22"/>
              </w:rPr>
              <w:t>HPV26</w:t>
            </w:r>
          </w:p>
        </w:tc>
        <w:tc>
          <w:tcPr>
            <w:tcW w:w="1350" w:type="dxa"/>
            <w:noWrap/>
            <w:vAlign w:val="center"/>
            <w:hideMark/>
          </w:tcPr>
          <w:p w:rsidR="00D251BA" w:rsidRPr="00D251BA" w:rsidRDefault="00D251BA" w:rsidP="00B422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D251BA">
              <w:rPr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2970" w:type="dxa"/>
            <w:noWrap/>
            <w:vAlign w:val="center"/>
            <w:hideMark/>
          </w:tcPr>
          <w:p w:rsidR="00D251BA" w:rsidRPr="00D251BA" w:rsidRDefault="00D251BA" w:rsidP="00B422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D251BA">
              <w:rPr>
                <w:color w:val="000000" w:themeColor="text1"/>
                <w:sz w:val="22"/>
                <w:szCs w:val="22"/>
              </w:rPr>
              <w:t>5 (3.7%)</w:t>
            </w:r>
          </w:p>
        </w:tc>
        <w:tc>
          <w:tcPr>
            <w:tcW w:w="2365" w:type="dxa"/>
            <w:noWrap/>
            <w:vAlign w:val="center"/>
            <w:hideMark/>
          </w:tcPr>
          <w:p w:rsidR="00D251BA" w:rsidRPr="00D251BA" w:rsidRDefault="008C5C9E" w:rsidP="00B422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D251BA">
              <w:rPr>
                <w:color w:val="000000" w:themeColor="text1"/>
                <w:sz w:val="22"/>
                <w:szCs w:val="22"/>
              </w:rPr>
              <w:t>p</w:t>
            </w:r>
            <w:r w:rsidR="00D251BA" w:rsidRPr="00D251BA">
              <w:rPr>
                <w:color w:val="000000" w:themeColor="text1"/>
                <w:sz w:val="22"/>
                <w:szCs w:val="22"/>
              </w:rPr>
              <w:t>=0.332</w:t>
            </w:r>
            <w:r w:rsidR="00B03E25">
              <w:rPr>
                <w:color w:val="000000" w:themeColor="text1"/>
                <w:sz w:val="22"/>
                <w:szCs w:val="22"/>
                <w:vertAlign w:val="superscript"/>
              </w:rPr>
              <w:t>1</w:t>
            </w:r>
          </w:p>
        </w:tc>
      </w:tr>
      <w:tr w:rsidR="00D251BA" w:rsidRPr="00F91015" w:rsidTr="00B42230">
        <w:trPr>
          <w:gridAfter w:val="1"/>
          <w:wAfter w:w="12" w:type="dxa"/>
          <w:trHeight w:val="3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8" w:type="dxa"/>
            <w:noWrap/>
            <w:vAlign w:val="center"/>
            <w:hideMark/>
          </w:tcPr>
          <w:p w:rsidR="00D251BA" w:rsidRPr="002A4ADC" w:rsidRDefault="00D251BA" w:rsidP="00B42230">
            <w:pPr>
              <w:jc w:val="center"/>
              <w:rPr>
                <w:color w:val="000000"/>
                <w:sz w:val="22"/>
                <w:szCs w:val="22"/>
              </w:rPr>
            </w:pPr>
            <w:r w:rsidRPr="002A4ADC">
              <w:rPr>
                <w:color w:val="000000"/>
                <w:sz w:val="22"/>
                <w:szCs w:val="22"/>
              </w:rPr>
              <w:t>HPV31</w:t>
            </w:r>
          </w:p>
        </w:tc>
        <w:tc>
          <w:tcPr>
            <w:tcW w:w="1350" w:type="dxa"/>
            <w:noWrap/>
            <w:vAlign w:val="center"/>
            <w:hideMark/>
          </w:tcPr>
          <w:p w:rsidR="00D251BA" w:rsidRPr="00D251BA" w:rsidRDefault="00D251BA" w:rsidP="00B422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D251BA">
              <w:rPr>
                <w:color w:val="000000" w:themeColor="text1"/>
                <w:sz w:val="22"/>
                <w:szCs w:val="22"/>
              </w:rPr>
              <w:t>1 (2.2%)</w:t>
            </w:r>
          </w:p>
        </w:tc>
        <w:tc>
          <w:tcPr>
            <w:tcW w:w="2970" w:type="dxa"/>
            <w:noWrap/>
            <w:vAlign w:val="center"/>
            <w:hideMark/>
          </w:tcPr>
          <w:p w:rsidR="00D251BA" w:rsidRPr="00D251BA" w:rsidRDefault="00D251BA" w:rsidP="00B422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D251BA">
              <w:rPr>
                <w:color w:val="000000" w:themeColor="text1"/>
                <w:sz w:val="22"/>
                <w:szCs w:val="22"/>
              </w:rPr>
              <w:t>5 (3.7%)</w:t>
            </w:r>
          </w:p>
        </w:tc>
        <w:tc>
          <w:tcPr>
            <w:tcW w:w="2365" w:type="dxa"/>
            <w:noWrap/>
            <w:vAlign w:val="center"/>
            <w:hideMark/>
          </w:tcPr>
          <w:p w:rsidR="00D251BA" w:rsidRPr="00D251BA" w:rsidRDefault="008C5C9E" w:rsidP="00B422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D251BA">
              <w:rPr>
                <w:color w:val="000000" w:themeColor="text1"/>
                <w:sz w:val="22"/>
                <w:szCs w:val="22"/>
              </w:rPr>
              <w:t>p</w:t>
            </w:r>
            <w:r w:rsidR="00D251BA" w:rsidRPr="00D251BA">
              <w:rPr>
                <w:color w:val="000000" w:themeColor="text1"/>
                <w:sz w:val="22"/>
                <w:szCs w:val="22"/>
              </w:rPr>
              <w:t>=1.000</w:t>
            </w:r>
            <w:r w:rsidR="00B03E25">
              <w:rPr>
                <w:color w:val="000000" w:themeColor="text1"/>
                <w:sz w:val="22"/>
                <w:szCs w:val="22"/>
                <w:vertAlign w:val="superscript"/>
              </w:rPr>
              <w:t>1</w:t>
            </w:r>
          </w:p>
        </w:tc>
      </w:tr>
      <w:tr w:rsidR="00D251BA" w:rsidRPr="00F91015" w:rsidTr="00B42230">
        <w:trPr>
          <w:gridAfter w:val="1"/>
          <w:wAfter w:w="12" w:type="dxa"/>
          <w:trHeight w:val="3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8" w:type="dxa"/>
            <w:noWrap/>
            <w:vAlign w:val="center"/>
            <w:hideMark/>
          </w:tcPr>
          <w:p w:rsidR="00D251BA" w:rsidRPr="002A4ADC" w:rsidRDefault="00D251BA" w:rsidP="00B42230">
            <w:pPr>
              <w:jc w:val="center"/>
              <w:rPr>
                <w:color w:val="000000"/>
                <w:sz w:val="22"/>
                <w:szCs w:val="22"/>
              </w:rPr>
            </w:pPr>
            <w:r w:rsidRPr="002A4ADC">
              <w:rPr>
                <w:color w:val="000000"/>
                <w:sz w:val="22"/>
                <w:szCs w:val="22"/>
              </w:rPr>
              <w:t>HPV33</w:t>
            </w:r>
          </w:p>
        </w:tc>
        <w:tc>
          <w:tcPr>
            <w:tcW w:w="1350" w:type="dxa"/>
            <w:noWrap/>
            <w:vAlign w:val="center"/>
            <w:hideMark/>
          </w:tcPr>
          <w:p w:rsidR="00D251BA" w:rsidRPr="00D251BA" w:rsidRDefault="00D251BA" w:rsidP="00B422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D251BA">
              <w:rPr>
                <w:color w:val="000000" w:themeColor="text1"/>
                <w:sz w:val="22"/>
                <w:szCs w:val="22"/>
              </w:rPr>
              <w:t>1 (2.2%)</w:t>
            </w:r>
          </w:p>
        </w:tc>
        <w:tc>
          <w:tcPr>
            <w:tcW w:w="2970" w:type="dxa"/>
            <w:noWrap/>
            <w:vAlign w:val="center"/>
            <w:hideMark/>
          </w:tcPr>
          <w:p w:rsidR="00D251BA" w:rsidRPr="00D251BA" w:rsidRDefault="00D251BA" w:rsidP="00B422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D251BA">
              <w:rPr>
                <w:color w:val="000000" w:themeColor="text1"/>
                <w:sz w:val="22"/>
                <w:szCs w:val="22"/>
              </w:rPr>
              <w:t>7 (5.2%)</w:t>
            </w:r>
          </w:p>
        </w:tc>
        <w:tc>
          <w:tcPr>
            <w:tcW w:w="2365" w:type="dxa"/>
            <w:noWrap/>
            <w:vAlign w:val="center"/>
            <w:hideMark/>
          </w:tcPr>
          <w:p w:rsidR="00D251BA" w:rsidRPr="00D251BA" w:rsidRDefault="008C5C9E" w:rsidP="00B422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D251BA">
              <w:rPr>
                <w:color w:val="000000" w:themeColor="text1"/>
                <w:sz w:val="22"/>
                <w:szCs w:val="22"/>
              </w:rPr>
              <w:t>p=0.68</w:t>
            </w:r>
            <w:r w:rsidR="00B13ADE">
              <w:rPr>
                <w:color w:val="000000" w:themeColor="text1"/>
                <w:sz w:val="22"/>
                <w:szCs w:val="22"/>
              </w:rPr>
              <w:t>2</w:t>
            </w:r>
            <w:r w:rsidR="00B03E25">
              <w:rPr>
                <w:color w:val="000000" w:themeColor="text1"/>
                <w:sz w:val="22"/>
                <w:szCs w:val="22"/>
                <w:vertAlign w:val="superscript"/>
              </w:rPr>
              <w:t>1</w:t>
            </w:r>
          </w:p>
        </w:tc>
      </w:tr>
      <w:tr w:rsidR="00D251BA" w:rsidRPr="00F91015" w:rsidTr="00B42230">
        <w:trPr>
          <w:gridAfter w:val="1"/>
          <w:wAfter w:w="12" w:type="dxa"/>
          <w:trHeight w:val="3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8" w:type="dxa"/>
            <w:noWrap/>
            <w:vAlign w:val="center"/>
            <w:hideMark/>
          </w:tcPr>
          <w:p w:rsidR="00D251BA" w:rsidRPr="002A4ADC" w:rsidRDefault="00D251BA" w:rsidP="00B42230">
            <w:pPr>
              <w:jc w:val="center"/>
              <w:rPr>
                <w:color w:val="000000"/>
                <w:sz w:val="22"/>
                <w:szCs w:val="22"/>
              </w:rPr>
            </w:pPr>
            <w:r w:rsidRPr="002A4ADC">
              <w:rPr>
                <w:color w:val="000000"/>
                <w:sz w:val="22"/>
                <w:szCs w:val="22"/>
              </w:rPr>
              <w:t>HPV35</w:t>
            </w:r>
          </w:p>
        </w:tc>
        <w:tc>
          <w:tcPr>
            <w:tcW w:w="1350" w:type="dxa"/>
            <w:noWrap/>
            <w:vAlign w:val="center"/>
            <w:hideMark/>
          </w:tcPr>
          <w:p w:rsidR="00D251BA" w:rsidRPr="00D251BA" w:rsidRDefault="00D251BA" w:rsidP="00B422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D251BA">
              <w:rPr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2970" w:type="dxa"/>
            <w:noWrap/>
            <w:vAlign w:val="center"/>
            <w:hideMark/>
          </w:tcPr>
          <w:p w:rsidR="00D251BA" w:rsidRPr="00D251BA" w:rsidRDefault="00D251BA" w:rsidP="00B422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D251BA">
              <w:rPr>
                <w:color w:val="000000" w:themeColor="text1"/>
                <w:sz w:val="22"/>
                <w:szCs w:val="22"/>
              </w:rPr>
              <w:t>8 (5.9%)</w:t>
            </w:r>
          </w:p>
        </w:tc>
        <w:tc>
          <w:tcPr>
            <w:tcW w:w="2365" w:type="dxa"/>
            <w:noWrap/>
            <w:vAlign w:val="center"/>
            <w:hideMark/>
          </w:tcPr>
          <w:p w:rsidR="00D251BA" w:rsidRPr="00D251BA" w:rsidRDefault="008C5C9E" w:rsidP="00B422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D251BA">
              <w:rPr>
                <w:color w:val="000000" w:themeColor="text1"/>
                <w:sz w:val="22"/>
                <w:szCs w:val="22"/>
              </w:rPr>
              <w:t>p=0.20</w:t>
            </w:r>
            <w:r w:rsidR="00B13ADE">
              <w:rPr>
                <w:color w:val="000000" w:themeColor="text1"/>
                <w:sz w:val="22"/>
                <w:szCs w:val="22"/>
              </w:rPr>
              <w:t>5</w:t>
            </w:r>
            <w:r w:rsidR="00B03E25">
              <w:rPr>
                <w:color w:val="000000" w:themeColor="text1"/>
                <w:sz w:val="22"/>
                <w:szCs w:val="22"/>
                <w:vertAlign w:val="superscript"/>
              </w:rPr>
              <w:t>1</w:t>
            </w:r>
          </w:p>
        </w:tc>
      </w:tr>
      <w:tr w:rsidR="00D251BA" w:rsidRPr="00F91015" w:rsidTr="00B42230">
        <w:trPr>
          <w:gridAfter w:val="1"/>
          <w:wAfter w:w="12" w:type="dxa"/>
          <w:trHeight w:val="3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8" w:type="dxa"/>
            <w:noWrap/>
            <w:vAlign w:val="center"/>
            <w:hideMark/>
          </w:tcPr>
          <w:p w:rsidR="00D251BA" w:rsidRPr="002A4ADC" w:rsidRDefault="00D251BA" w:rsidP="00B42230">
            <w:pPr>
              <w:jc w:val="center"/>
              <w:rPr>
                <w:color w:val="000000"/>
                <w:sz w:val="22"/>
                <w:szCs w:val="22"/>
              </w:rPr>
            </w:pPr>
            <w:r w:rsidRPr="002A4ADC">
              <w:rPr>
                <w:color w:val="000000"/>
                <w:sz w:val="22"/>
                <w:szCs w:val="22"/>
              </w:rPr>
              <w:t>HPV39</w:t>
            </w:r>
          </w:p>
        </w:tc>
        <w:tc>
          <w:tcPr>
            <w:tcW w:w="1350" w:type="dxa"/>
            <w:noWrap/>
            <w:vAlign w:val="center"/>
            <w:hideMark/>
          </w:tcPr>
          <w:p w:rsidR="00D251BA" w:rsidRPr="00D251BA" w:rsidRDefault="00D251BA" w:rsidP="00B422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D251BA">
              <w:rPr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2970" w:type="dxa"/>
            <w:noWrap/>
            <w:vAlign w:val="center"/>
            <w:hideMark/>
          </w:tcPr>
          <w:p w:rsidR="00D251BA" w:rsidRPr="00D251BA" w:rsidRDefault="00D251BA" w:rsidP="00B422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D251BA">
              <w:rPr>
                <w:color w:val="000000" w:themeColor="text1"/>
                <w:sz w:val="22"/>
                <w:szCs w:val="22"/>
              </w:rPr>
              <w:t>6 (4.4%)</w:t>
            </w:r>
          </w:p>
        </w:tc>
        <w:tc>
          <w:tcPr>
            <w:tcW w:w="2365" w:type="dxa"/>
            <w:noWrap/>
            <w:vAlign w:val="center"/>
            <w:hideMark/>
          </w:tcPr>
          <w:p w:rsidR="00D251BA" w:rsidRPr="00D251BA" w:rsidRDefault="008C5C9E" w:rsidP="00B422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D251BA">
              <w:rPr>
                <w:color w:val="000000" w:themeColor="text1"/>
                <w:sz w:val="22"/>
                <w:szCs w:val="22"/>
              </w:rPr>
              <w:t>p=0.3</w:t>
            </w:r>
            <w:r w:rsidR="00B13ADE">
              <w:rPr>
                <w:color w:val="000000" w:themeColor="text1"/>
                <w:sz w:val="22"/>
                <w:szCs w:val="22"/>
              </w:rPr>
              <w:t>40</w:t>
            </w:r>
            <w:r w:rsidR="00B03E25">
              <w:rPr>
                <w:color w:val="000000" w:themeColor="text1"/>
                <w:sz w:val="22"/>
                <w:szCs w:val="22"/>
                <w:vertAlign w:val="superscript"/>
              </w:rPr>
              <w:t>1</w:t>
            </w:r>
          </w:p>
        </w:tc>
      </w:tr>
      <w:tr w:rsidR="00D251BA" w:rsidRPr="00F91015" w:rsidTr="00B42230">
        <w:trPr>
          <w:gridAfter w:val="1"/>
          <w:wAfter w:w="12" w:type="dxa"/>
          <w:trHeight w:val="3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8" w:type="dxa"/>
            <w:noWrap/>
            <w:vAlign w:val="center"/>
            <w:hideMark/>
          </w:tcPr>
          <w:p w:rsidR="00D251BA" w:rsidRPr="002A4ADC" w:rsidRDefault="00D251BA" w:rsidP="00B42230">
            <w:pPr>
              <w:jc w:val="center"/>
              <w:rPr>
                <w:color w:val="000000"/>
                <w:sz w:val="22"/>
                <w:szCs w:val="22"/>
              </w:rPr>
            </w:pPr>
            <w:r w:rsidRPr="002A4ADC">
              <w:rPr>
                <w:color w:val="000000"/>
                <w:sz w:val="22"/>
                <w:szCs w:val="22"/>
              </w:rPr>
              <w:t>HPV45</w:t>
            </w:r>
          </w:p>
        </w:tc>
        <w:tc>
          <w:tcPr>
            <w:tcW w:w="1350" w:type="dxa"/>
            <w:noWrap/>
            <w:vAlign w:val="center"/>
            <w:hideMark/>
          </w:tcPr>
          <w:p w:rsidR="00D251BA" w:rsidRPr="00D251BA" w:rsidRDefault="00D251BA" w:rsidP="00B422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D251BA">
              <w:rPr>
                <w:color w:val="000000" w:themeColor="text1"/>
                <w:sz w:val="22"/>
                <w:szCs w:val="22"/>
              </w:rPr>
              <w:t>3 (6.5%)</w:t>
            </w:r>
          </w:p>
        </w:tc>
        <w:tc>
          <w:tcPr>
            <w:tcW w:w="2970" w:type="dxa"/>
            <w:noWrap/>
            <w:vAlign w:val="center"/>
            <w:hideMark/>
          </w:tcPr>
          <w:p w:rsidR="00D251BA" w:rsidRPr="00D251BA" w:rsidRDefault="00D251BA" w:rsidP="00B422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D251BA">
              <w:rPr>
                <w:color w:val="000000" w:themeColor="text1"/>
                <w:sz w:val="22"/>
                <w:szCs w:val="22"/>
              </w:rPr>
              <w:t>12 (8.8%)</w:t>
            </w:r>
          </w:p>
        </w:tc>
        <w:tc>
          <w:tcPr>
            <w:tcW w:w="2365" w:type="dxa"/>
            <w:noWrap/>
            <w:vAlign w:val="center"/>
            <w:hideMark/>
          </w:tcPr>
          <w:p w:rsidR="00D251BA" w:rsidRPr="00D251BA" w:rsidRDefault="008C5C9E" w:rsidP="00B422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D251BA">
              <w:rPr>
                <w:color w:val="000000" w:themeColor="text1"/>
                <w:sz w:val="22"/>
                <w:szCs w:val="22"/>
              </w:rPr>
              <w:t>p=0.76</w:t>
            </w:r>
            <w:r w:rsidR="00B13ADE">
              <w:rPr>
                <w:color w:val="000000" w:themeColor="text1"/>
                <w:sz w:val="22"/>
                <w:szCs w:val="22"/>
              </w:rPr>
              <w:t>4</w:t>
            </w:r>
            <w:r w:rsidR="00B03E25">
              <w:rPr>
                <w:color w:val="000000" w:themeColor="text1"/>
                <w:sz w:val="22"/>
                <w:szCs w:val="22"/>
                <w:vertAlign w:val="superscript"/>
              </w:rPr>
              <w:t>1</w:t>
            </w:r>
          </w:p>
        </w:tc>
      </w:tr>
      <w:tr w:rsidR="00D251BA" w:rsidRPr="00F91015" w:rsidTr="00B42230">
        <w:trPr>
          <w:gridAfter w:val="1"/>
          <w:wAfter w:w="12" w:type="dxa"/>
          <w:trHeight w:val="3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8" w:type="dxa"/>
            <w:noWrap/>
            <w:vAlign w:val="center"/>
            <w:hideMark/>
          </w:tcPr>
          <w:p w:rsidR="00D251BA" w:rsidRPr="002A4ADC" w:rsidRDefault="00D251BA" w:rsidP="00B42230">
            <w:pPr>
              <w:jc w:val="center"/>
              <w:rPr>
                <w:color w:val="000000"/>
                <w:sz w:val="22"/>
                <w:szCs w:val="22"/>
              </w:rPr>
            </w:pPr>
            <w:r w:rsidRPr="002A4ADC">
              <w:rPr>
                <w:color w:val="000000"/>
                <w:sz w:val="22"/>
                <w:szCs w:val="22"/>
              </w:rPr>
              <w:t>HPV51</w:t>
            </w:r>
          </w:p>
        </w:tc>
        <w:tc>
          <w:tcPr>
            <w:tcW w:w="1350" w:type="dxa"/>
            <w:noWrap/>
            <w:vAlign w:val="center"/>
            <w:hideMark/>
          </w:tcPr>
          <w:p w:rsidR="00D251BA" w:rsidRPr="00D251BA" w:rsidRDefault="00D251BA" w:rsidP="00B422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D251BA">
              <w:rPr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2970" w:type="dxa"/>
            <w:noWrap/>
            <w:vAlign w:val="center"/>
            <w:hideMark/>
          </w:tcPr>
          <w:p w:rsidR="00D251BA" w:rsidRPr="00D251BA" w:rsidRDefault="00D251BA" w:rsidP="00B422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D251BA">
              <w:rPr>
                <w:color w:val="000000" w:themeColor="text1"/>
                <w:sz w:val="22"/>
                <w:szCs w:val="22"/>
              </w:rPr>
              <w:t>3 (2.2%)</w:t>
            </w:r>
          </w:p>
        </w:tc>
        <w:tc>
          <w:tcPr>
            <w:tcW w:w="2365" w:type="dxa"/>
            <w:noWrap/>
            <w:vAlign w:val="center"/>
            <w:hideMark/>
          </w:tcPr>
          <w:p w:rsidR="00D251BA" w:rsidRPr="00D251BA" w:rsidRDefault="008C5C9E" w:rsidP="00B422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D251BA">
              <w:rPr>
                <w:color w:val="000000" w:themeColor="text1"/>
                <w:sz w:val="22"/>
                <w:szCs w:val="22"/>
              </w:rPr>
              <w:t>p=0.57</w:t>
            </w:r>
            <w:r w:rsidR="00B13ADE">
              <w:rPr>
                <w:color w:val="000000" w:themeColor="text1"/>
                <w:sz w:val="22"/>
                <w:szCs w:val="22"/>
              </w:rPr>
              <w:t>3</w:t>
            </w:r>
            <w:r w:rsidR="00B03E25">
              <w:rPr>
                <w:color w:val="000000" w:themeColor="text1"/>
                <w:sz w:val="22"/>
                <w:szCs w:val="22"/>
                <w:vertAlign w:val="superscript"/>
              </w:rPr>
              <w:t>1</w:t>
            </w:r>
          </w:p>
        </w:tc>
      </w:tr>
      <w:tr w:rsidR="00D251BA" w:rsidRPr="00F91015" w:rsidTr="00B42230">
        <w:trPr>
          <w:gridAfter w:val="1"/>
          <w:wAfter w:w="12" w:type="dxa"/>
          <w:trHeight w:val="3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8" w:type="dxa"/>
            <w:noWrap/>
            <w:vAlign w:val="center"/>
            <w:hideMark/>
          </w:tcPr>
          <w:p w:rsidR="00D251BA" w:rsidRPr="002A4ADC" w:rsidRDefault="00D251BA" w:rsidP="00B42230">
            <w:pPr>
              <w:jc w:val="center"/>
              <w:rPr>
                <w:color w:val="000000"/>
                <w:sz w:val="22"/>
                <w:szCs w:val="22"/>
              </w:rPr>
            </w:pPr>
            <w:r w:rsidRPr="002A4ADC">
              <w:rPr>
                <w:color w:val="000000"/>
                <w:sz w:val="22"/>
                <w:szCs w:val="22"/>
              </w:rPr>
              <w:t>HPV52</w:t>
            </w:r>
          </w:p>
        </w:tc>
        <w:tc>
          <w:tcPr>
            <w:tcW w:w="1350" w:type="dxa"/>
            <w:noWrap/>
            <w:vAlign w:val="center"/>
            <w:hideMark/>
          </w:tcPr>
          <w:p w:rsidR="00D251BA" w:rsidRPr="00D251BA" w:rsidRDefault="00D251BA" w:rsidP="00B422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D251BA">
              <w:rPr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2970" w:type="dxa"/>
            <w:noWrap/>
            <w:vAlign w:val="center"/>
            <w:hideMark/>
          </w:tcPr>
          <w:p w:rsidR="00D251BA" w:rsidRPr="00D251BA" w:rsidRDefault="00D251BA" w:rsidP="00B422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D251BA">
              <w:rPr>
                <w:color w:val="000000" w:themeColor="text1"/>
                <w:sz w:val="22"/>
                <w:szCs w:val="22"/>
              </w:rPr>
              <w:t>4 (2.9%)</w:t>
            </w:r>
          </w:p>
        </w:tc>
        <w:tc>
          <w:tcPr>
            <w:tcW w:w="2365" w:type="dxa"/>
            <w:noWrap/>
            <w:vAlign w:val="center"/>
            <w:hideMark/>
          </w:tcPr>
          <w:p w:rsidR="00D251BA" w:rsidRPr="00D251BA" w:rsidRDefault="008C5C9E" w:rsidP="00B422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D251BA">
              <w:rPr>
                <w:color w:val="000000" w:themeColor="text1"/>
                <w:sz w:val="22"/>
                <w:szCs w:val="22"/>
              </w:rPr>
              <w:t>p=0.57</w:t>
            </w:r>
            <w:r w:rsidR="00B13ADE">
              <w:rPr>
                <w:color w:val="000000" w:themeColor="text1"/>
                <w:sz w:val="22"/>
                <w:szCs w:val="22"/>
              </w:rPr>
              <w:t>4</w:t>
            </w:r>
            <w:r w:rsidR="00B03E25">
              <w:rPr>
                <w:color w:val="000000" w:themeColor="text1"/>
                <w:sz w:val="22"/>
                <w:szCs w:val="22"/>
                <w:vertAlign w:val="superscript"/>
              </w:rPr>
              <w:t>1</w:t>
            </w:r>
          </w:p>
        </w:tc>
      </w:tr>
      <w:tr w:rsidR="00D251BA" w:rsidRPr="00F91015" w:rsidTr="00B42230">
        <w:trPr>
          <w:gridAfter w:val="1"/>
          <w:wAfter w:w="12" w:type="dxa"/>
          <w:trHeight w:val="3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8" w:type="dxa"/>
            <w:noWrap/>
            <w:vAlign w:val="center"/>
            <w:hideMark/>
          </w:tcPr>
          <w:p w:rsidR="00D251BA" w:rsidRPr="002A4ADC" w:rsidRDefault="00D251BA" w:rsidP="00B42230">
            <w:pPr>
              <w:jc w:val="center"/>
              <w:rPr>
                <w:color w:val="000000"/>
                <w:sz w:val="22"/>
                <w:szCs w:val="22"/>
              </w:rPr>
            </w:pPr>
            <w:r w:rsidRPr="002A4ADC">
              <w:rPr>
                <w:color w:val="000000"/>
                <w:sz w:val="22"/>
                <w:szCs w:val="22"/>
              </w:rPr>
              <w:t>HPV53</w:t>
            </w:r>
          </w:p>
        </w:tc>
        <w:tc>
          <w:tcPr>
            <w:tcW w:w="1350" w:type="dxa"/>
            <w:noWrap/>
            <w:vAlign w:val="center"/>
            <w:hideMark/>
          </w:tcPr>
          <w:p w:rsidR="00D251BA" w:rsidRPr="00D251BA" w:rsidRDefault="00D251BA" w:rsidP="00B422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D251BA">
              <w:rPr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2970" w:type="dxa"/>
            <w:noWrap/>
            <w:vAlign w:val="center"/>
            <w:hideMark/>
          </w:tcPr>
          <w:p w:rsidR="00D251BA" w:rsidRPr="00D251BA" w:rsidRDefault="00D251BA" w:rsidP="00B422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D251BA">
              <w:rPr>
                <w:color w:val="000000" w:themeColor="text1"/>
                <w:sz w:val="22"/>
                <w:szCs w:val="22"/>
              </w:rPr>
              <w:t>1 (0.7%)</w:t>
            </w:r>
          </w:p>
        </w:tc>
        <w:tc>
          <w:tcPr>
            <w:tcW w:w="2365" w:type="dxa"/>
            <w:noWrap/>
            <w:vAlign w:val="center"/>
            <w:hideMark/>
          </w:tcPr>
          <w:p w:rsidR="00D251BA" w:rsidRPr="00D251BA" w:rsidRDefault="008C5C9E" w:rsidP="00B422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D251BA">
              <w:rPr>
                <w:color w:val="000000" w:themeColor="text1"/>
                <w:sz w:val="22"/>
                <w:szCs w:val="22"/>
              </w:rPr>
              <w:t>p=1.000</w:t>
            </w:r>
            <w:r w:rsidR="00B03E25">
              <w:rPr>
                <w:color w:val="000000" w:themeColor="text1"/>
                <w:sz w:val="22"/>
                <w:szCs w:val="22"/>
                <w:vertAlign w:val="superscript"/>
              </w:rPr>
              <w:t>1</w:t>
            </w:r>
          </w:p>
        </w:tc>
      </w:tr>
      <w:tr w:rsidR="00D251BA" w:rsidRPr="00F91015" w:rsidTr="00B42230">
        <w:trPr>
          <w:gridAfter w:val="1"/>
          <w:wAfter w:w="12" w:type="dxa"/>
          <w:trHeight w:val="3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8" w:type="dxa"/>
            <w:noWrap/>
            <w:vAlign w:val="center"/>
            <w:hideMark/>
          </w:tcPr>
          <w:p w:rsidR="00D251BA" w:rsidRPr="002A4ADC" w:rsidRDefault="00D251BA" w:rsidP="00B42230">
            <w:pPr>
              <w:jc w:val="center"/>
              <w:rPr>
                <w:color w:val="000000"/>
                <w:sz w:val="22"/>
                <w:szCs w:val="22"/>
              </w:rPr>
            </w:pPr>
            <w:r w:rsidRPr="002A4ADC">
              <w:rPr>
                <w:color w:val="000000"/>
                <w:sz w:val="22"/>
                <w:szCs w:val="22"/>
              </w:rPr>
              <w:t>HPV56</w:t>
            </w:r>
          </w:p>
        </w:tc>
        <w:tc>
          <w:tcPr>
            <w:tcW w:w="1350" w:type="dxa"/>
            <w:noWrap/>
            <w:vAlign w:val="center"/>
            <w:hideMark/>
          </w:tcPr>
          <w:p w:rsidR="00D251BA" w:rsidRPr="00D251BA" w:rsidRDefault="00D251BA" w:rsidP="00B422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D251BA">
              <w:rPr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2970" w:type="dxa"/>
            <w:noWrap/>
            <w:vAlign w:val="center"/>
            <w:hideMark/>
          </w:tcPr>
          <w:p w:rsidR="00D251BA" w:rsidRPr="00D251BA" w:rsidRDefault="00D251BA" w:rsidP="00B422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D251BA">
              <w:rPr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2365" w:type="dxa"/>
            <w:noWrap/>
            <w:vAlign w:val="center"/>
            <w:hideMark/>
          </w:tcPr>
          <w:p w:rsidR="00D251BA" w:rsidRPr="00D251BA" w:rsidRDefault="00D251BA" w:rsidP="00B422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</w:p>
        </w:tc>
      </w:tr>
      <w:tr w:rsidR="00D251BA" w:rsidRPr="00F91015" w:rsidTr="00B42230">
        <w:trPr>
          <w:gridAfter w:val="1"/>
          <w:wAfter w:w="12" w:type="dxa"/>
          <w:trHeight w:val="3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8" w:type="dxa"/>
            <w:noWrap/>
            <w:vAlign w:val="center"/>
            <w:hideMark/>
          </w:tcPr>
          <w:p w:rsidR="00D251BA" w:rsidRPr="002A4ADC" w:rsidRDefault="00D251BA" w:rsidP="00B42230">
            <w:pPr>
              <w:jc w:val="center"/>
              <w:rPr>
                <w:color w:val="000000"/>
                <w:sz w:val="22"/>
                <w:szCs w:val="22"/>
              </w:rPr>
            </w:pPr>
            <w:r w:rsidRPr="002A4ADC">
              <w:rPr>
                <w:color w:val="000000"/>
                <w:sz w:val="22"/>
                <w:szCs w:val="22"/>
              </w:rPr>
              <w:t>HPV58</w:t>
            </w:r>
          </w:p>
        </w:tc>
        <w:tc>
          <w:tcPr>
            <w:tcW w:w="1350" w:type="dxa"/>
            <w:noWrap/>
            <w:vAlign w:val="center"/>
            <w:hideMark/>
          </w:tcPr>
          <w:p w:rsidR="00D251BA" w:rsidRPr="00D251BA" w:rsidRDefault="00D251BA" w:rsidP="00B422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D251BA">
              <w:rPr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2970" w:type="dxa"/>
            <w:noWrap/>
            <w:vAlign w:val="center"/>
            <w:hideMark/>
          </w:tcPr>
          <w:p w:rsidR="00D251BA" w:rsidRPr="00D251BA" w:rsidRDefault="00D251BA" w:rsidP="00B422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D251BA">
              <w:rPr>
                <w:color w:val="000000" w:themeColor="text1"/>
                <w:sz w:val="22"/>
                <w:szCs w:val="22"/>
              </w:rPr>
              <w:t>2 (1.5%)</w:t>
            </w:r>
          </w:p>
        </w:tc>
        <w:tc>
          <w:tcPr>
            <w:tcW w:w="2365" w:type="dxa"/>
            <w:noWrap/>
            <w:vAlign w:val="center"/>
            <w:hideMark/>
          </w:tcPr>
          <w:p w:rsidR="00D251BA" w:rsidRPr="00D251BA" w:rsidRDefault="008C5C9E" w:rsidP="00B422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D251BA">
              <w:rPr>
                <w:color w:val="000000" w:themeColor="text1"/>
                <w:sz w:val="22"/>
                <w:szCs w:val="22"/>
              </w:rPr>
              <w:t>p=1.000</w:t>
            </w:r>
            <w:r w:rsidR="00B03E25">
              <w:rPr>
                <w:color w:val="000000" w:themeColor="text1"/>
                <w:sz w:val="22"/>
                <w:szCs w:val="22"/>
                <w:vertAlign w:val="superscript"/>
              </w:rPr>
              <w:t>1</w:t>
            </w:r>
          </w:p>
        </w:tc>
      </w:tr>
      <w:tr w:rsidR="00D251BA" w:rsidRPr="00F91015" w:rsidTr="00B42230">
        <w:trPr>
          <w:gridAfter w:val="1"/>
          <w:wAfter w:w="12" w:type="dxa"/>
          <w:trHeight w:val="3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8" w:type="dxa"/>
            <w:noWrap/>
            <w:vAlign w:val="center"/>
            <w:hideMark/>
          </w:tcPr>
          <w:p w:rsidR="00D251BA" w:rsidRPr="002A4ADC" w:rsidRDefault="00D251BA" w:rsidP="00B42230">
            <w:pPr>
              <w:jc w:val="center"/>
              <w:rPr>
                <w:color w:val="000000"/>
                <w:sz w:val="22"/>
                <w:szCs w:val="22"/>
              </w:rPr>
            </w:pPr>
            <w:r w:rsidRPr="002A4ADC">
              <w:rPr>
                <w:color w:val="000000"/>
                <w:sz w:val="22"/>
                <w:szCs w:val="22"/>
              </w:rPr>
              <w:t>HPV59</w:t>
            </w:r>
          </w:p>
        </w:tc>
        <w:tc>
          <w:tcPr>
            <w:tcW w:w="1350" w:type="dxa"/>
            <w:noWrap/>
            <w:vAlign w:val="center"/>
            <w:hideMark/>
          </w:tcPr>
          <w:p w:rsidR="00D251BA" w:rsidRPr="00D251BA" w:rsidRDefault="00D251BA" w:rsidP="00B422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D251BA">
              <w:rPr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2970" w:type="dxa"/>
            <w:noWrap/>
            <w:vAlign w:val="center"/>
            <w:hideMark/>
          </w:tcPr>
          <w:p w:rsidR="00D251BA" w:rsidRPr="00D251BA" w:rsidRDefault="00D251BA" w:rsidP="00B422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D251BA">
              <w:rPr>
                <w:color w:val="000000" w:themeColor="text1"/>
                <w:sz w:val="22"/>
                <w:szCs w:val="22"/>
              </w:rPr>
              <w:t>2 (1.5%)</w:t>
            </w:r>
          </w:p>
        </w:tc>
        <w:tc>
          <w:tcPr>
            <w:tcW w:w="2365" w:type="dxa"/>
            <w:noWrap/>
            <w:vAlign w:val="center"/>
            <w:hideMark/>
          </w:tcPr>
          <w:p w:rsidR="00D251BA" w:rsidRPr="00D251BA" w:rsidRDefault="008C5C9E" w:rsidP="00B422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D251BA">
              <w:rPr>
                <w:color w:val="000000" w:themeColor="text1"/>
                <w:sz w:val="22"/>
                <w:szCs w:val="22"/>
              </w:rPr>
              <w:t>p=1.000</w:t>
            </w:r>
            <w:r w:rsidR="00B03E25">
              <w:rPr>
                <w:color w:val="000000" w:themeColor="text1"/>
                <w:sz w:val="22"/>
                <w:szCs w:val="22"/>
                <w:vertAlign w:val="superscript"/>
              </w:rPr>
              <w:t>1</w:t>
            </w:r>
          </w:p>
        </w:tc>
      </w:tr>
      <w:tr w:rsidR="00D251BA" w:rsidRPr="00F91015" w:rsidTr="00B42230">
        <w:trPr>
          <w:gridAfter w:val="1"/>
          <w:wAfter w:w="12" w:type="dxa"/>
          <w:trHeight w:val="3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8" w:type="dxa"/>
            <w:noWrap/>
            <w:vAlign w:val="center"/>
            <w:hideMark/>
          </w:tcPr>
          <w:p w:rsidR="00D251BA" w:rsidRPr="002A4ADC" w:rsidRDefault="00D251BA" w:rsidP="00B42230">
            <w:pPr>
              <w:jc w:val="center"/>
              <w:rPr>
                <w:color w:val="000000"/>
                <w:sz w:val="22"/>
                <w:szCs w:val="22"/>
              </w:rPr>
            </w:pPr>
            <w:r w:rsidRPr="002A4ADC">
              <w:rPr>
                <w:color w:val="000000"/>
                <w:sz w:val="22"/>
                <w:szCs w:val="22"/>
              </w:rPr>
              <w:t>HPV66</w:t>
            </w:r>
          </w:p>
        </w:tc>
        <w:tc>
          <w:tcPr>
            <w:tcW w:w="1350" w:type="dxa"/>
            <w:noWrap/>
            <w:vAlign w:val="center"/>
            <w:hideMark/>
          </w:tcPr>
          <w:p w:rsidR="00D251BA" w:rsidRPr="00D251BA" w:rsidRDefault="00D251BA" w:rsidP="00B422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D251BA">
              <w:rPr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2970" w:type="dxa"/>
            <w:noWrap/>
            <w:vAlign w:val="center"/>
            <w:hideMark/>
          </w:tcPr>
          <w:p w:rsidR="00D251BA" w:rsidRPr="00D251BA" w:rsidRDefault="00D251BA" w:rsidP="00B422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D251BA">
              <w:rPr>
                <w:color w:val="000000" w:themeColor="text1"/>
                <w:sz w:val="22"/>
                <w:szCs w:val="22"/>
              </w:rPr>
              <w:t>4 (2.9%)</w:t>
            </w:r>
          </w:p>
        </w:tc>
        <w:tc>
          <w:tcPr>
            <w:tcW w:w="2365" w:type="dxa"/>
            <w:noWrap/>
            <w:vAlign w:val="center"/>
            <w:hideMark/>
          </w:tcPr>
          <w:p w:rsidR="00D251BA" w:rsidRPr="00D251BA" w:rsidRDefault="008C5C9E" w:rsidP="00B422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D251BA">
              <w:rPr>
                <w:color w:val="000000" w:themeColor="text1"/>
                <w:sz w:val="22"/>
                <w:szCs w:val="22"/>
              </w:rPr>
              <w:t>p=0.57</w:t>
            </w:r>
            <w:r w:rsidR="00B13ADE">
              <w:rPr>
                <w:color w:val="000000" w:themeColor="text1"/>
                <w:sz w:val="22"/>
                <w:szCs w:val="22"/>
              </w:rPr>
              <w:t>4</w:t>
            </w:r>
            <w:r w:rsidR="00B03E25">
              <w:rPr>
                <w:color w:val="000000" w:themeColor="text1"/>
                <w:sz w:val="22"/>
                <w:szCs w:val="22"/>
                <w:vertAlign w:val="superscript"/>
              </w:rPr>
              <w:t>1</w:t>
            </w:r>
          </w:p>
        </w:tc>
      </w:tr>
      <w:tr w:rsidR="00D251BA" w:rsidRPr="00F91015" w:rsidTr="00B42230">
        <w:trPr>
          <w:gridAfter w:val="1"/>
          <w:wAfter w:w="12" w:type="dxa"/>
          <w:trHeight w:val="3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8" w:type="dxa"/>
            <w:noWrap/>
            <w:vAlign w:val="center"/>
            <w:hideMark/>
          </w:tcPr>
          <w:p w:rsidR="00D251BA" w:rsidRPr="002A4ADC" w:rsidRDefault="00D251BA" w:rsidP="00B42230">
            <w:pPr>
              <w:jc w:val="center"/>
              <w:rPr>
                <w:color w:val="000000"/>
                <w:sz w:val="22"/>
                <w:szCs w:val="22"/>
              </w:rPr>
            </w:pPr>
            <w:r w:rsidRPr="002A4ADC">
              <w:rPr>
                <w:color w:val="000000"/>
                <w:sz w:val="22"/>
                <w:szCs w:val="22"/>
              </w:rPr>
              <w:t>HPV67</w:t>
            </w:r>
          </w:p>
        </w:tc>
        <w:tc>
          <w:tcPr>
            <w:tcW w:w="1350" w:type="dxa"/>
            <w:noWrap/>
            <w:vAlign w:val="center"/>
            <w:hideMark/>
          </w:tcPr>
          <w:p w:rsidR="00D251BA" w:rsidRPr="00D251BA" w:rsidRDefault="00D251BA" w:rsidP="00B422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D251BA">
              <w:rPr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2970" w:type="dxa"/>
            <w:noWrap/>
            <w:vAlign w:val="center"/>
            <w:hideMark/>
          </w:tcPr>
          <w:p w:rsidR="00D251BA" w:rsidRPr="00D251BA" w:rsidRDefault="00D251BA" w:rsidP="00B422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D251BA">
              <w:rPr>
                <w:color w:val="000000" w:themeColor="text1"/>
                <w:sz w:val="22"/>
                <w:szCs w:val="22"/>
              </w:rPr>
              <w:t>1 (0.7%)</w:t>
            </w:r>
          </w:p>
        </w:tc>
        <w:tc>
          <w:tcPr>
            <w:tcW w:w="2365" w:type="dxa"/>
            <w:noWrap/>
            <w:vAlign w:val="center"/>
            <w:hideMark/>
          </w:tcPr>
          <w:p w:rsidR="00D251BA" w:rsidRPr="00D251BA" w:rsidRDefault="008C5C9E" w:rsidP="00B422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D251BA">
              <w:rPr>
                <w:color w:val="000000" w:themeColor="text1"/>
                <w:sz w:val="22"/>
                <w:szCs w:val="22"/>
              </w:rPr>
              <w:t>p=1.000</w:t>
            </w:r>
            <w:r w:rsidR="00B03E25">
              <w:rPr>
                <w:color w:val="000000" w:themeColor="text1"/>
                <w:sz w:val="22"/>
                <w:szCs w:val="22"/>
                <w:vertAlign w:val="superscript"/>
              </w:rPr>
              <w:t>1</w:t>
            </w:r>
          </w:p>
        </w:tc>
      </w:tr>
      <w:tr w:rsidR="00D251BA" w:rsidRPr="00F91015" w:rsidTr="00B42230">
        <w:trPr>
          <w:gridAfter w:val="1"/>
          <w:wAfter w:w="12" w:type="dxa"/>
          <w:trHeight w:val="3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8" w:type="dxa"/>
            <w:noWrap/>
            <w:vAlign w:val="center"/>
            <w:hideMark/>
          </w:tcPr>
          <w:p w:rsidR="00D251BA" w:rsidRPr="002A4ADC" w:rsidRDefault="00D251BA" w:rsidP="00B42230">
            <w:pPr>
              <w:jc w:val="center"/>
              <w:rPr>
                <w:color w:val="000000"/>
                <w:sz w:val="22"/>
                <w:szCs w:val="22"/>
              </w:rPr>
            </w:pPr>
            <w:r w:rsidRPr="002A4ADC">
              <w:rPr>
                <w:color w:val="000000"/>
                <w:sz w:val="22"/>
                <w:szCs w:val="22"/>
              </w:rPr>
              <w:t>HPV68</w:t>
            </w:r>
          </w:p>
        </w:tc>
        <w:tc>
          <w:tcPr>
            <w:tcW w:w="1350" w:type="dxa"/>
            <w:noWrap/>
            <w:vAlign w:val="center"/>
            <w:hideMark/>
          </w:tcPr>
          <w:p w:rsidR="00D251BA" w:rsidRPr="00D251BA" w:rsidRDefault="00D251BA" w:rsidP="00B422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D251BA">
              <w:rPr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2970" w:type="dxa"/>
            <w:noWrap/>
            <w:vAlign w:val="center"/>
            <w:hideMark/>
          </w:tcPr>
          <w:p w:rsidR="00D251BA" w:rsidRPr="00D251BA" w:rsidRDefault="00D251BA" w:rsidP="00B422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D251BA">
              <w:rPr>
                <w:color w:val="000000" w:themeColor="text1"/>
                <w:sz w:val="22"/>
                <w:szCs w:val="22"/>
              </w:rPr>
              <w:t>2 (1.5%)</w:t>
            </w:r>
          </w:p>
        </w:tc>
        <w:tc>
          <w:tcPr>
            <w:tcW w:w="2365" w:type="dxa"/>
            <w:noWrap/>
            <w:vAlign w:val="center"/>
            <w:hideMark/>
          </w:tcPr>
          <w:p w:rsidR="00D251BA" w:rsidRPr="00D251BA" w:rsidRDefault="008C5C9E" w:rsidP="00B422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D251BA">
              <w:rPr>
                <w:color w:val="000000" w:themeColor="text1"/>
                <w:sz w:val="22"/>
                <w:szCs w:val="22"/>
              </w:rPr>
              <w:t>p=1.000</w:t>
            </w:r>
            <w:r w:rsidR="00B03E25">
              <w:rPr>
                <w:color w:val="000000" w:themeColor="text1"/>
                <w:sz w:val="22"/>
                <w:szCs w:val="22"/>
                <w:vertAlign w:val="superscript"/>
              </w:rPr>
              <w:t>1</w:t>
            </w:r>
          </w:p>
        </w:tc>
      </w:tr>
      <w:tr w:rsidR="00D251BA" w:rsidRPr="00F91015" w:rsidTr="00B42230">
        <w:trPr>
          <w:gridAfter w:val="1"/>
          <w:wAfter w:w="12" w:type="dxa"/>
          <w:trHeight w:val="3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8" w:type="dxa"/>
            <w:noWrap/>
            <w:vAlign w:val="center"/>
            <w:hideMark/>
          </w:tcPr>
          <w:p w:rsidR="00D251BA" w:rsidRPr="002A4ADC" w:rsidRDefault="00D251BA" w:rsidP="00B42230">
            <w:pPr>
              <w:jc w:val="center"/>
              <w:rPr>
                <w:color w:val="000000"/>
                <w:sz w:val="22"/>
                <w:szCs w:val="22"/>
              </w:rPr>
            </w:pPr>
            <w:r w:rsidRPr="002A4ADC">
              <w:rPr>
                <w:color w:val="000000"/>
                <w:sz w:val="22"/>
                <w:szCs w:val="22"/>
              </w:rPr>
              <w:t>HPV69</w:t>
            </w:r>
          </w:p>
        </w:tc>
        <w:tc>
          <w:tcPr>
            <w:tcW w:w="1350" w:type="dxa"/>
            <w:noWrap/>
            <w:vAlign w:val="center"/>
            <w:hideMark/>
          </w:tcPr>
          <w:p w:rsidR="00D251BA" w:rsidRPr="00D251BA" w:rsidRDefault="00D251BA" w:rsidP="00B422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D251BA">
              <w:rPr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2970" w:type="dxa"/>
            <w:noWrap/>
            <w:vAlign w:val="center"/>
            <w:hideMark/>
          </w:tcPr>
          <w:p w:rsidR="00D251BA" w:rsidRPr="00D251BA" w:rsidRDefault="00D251BA" w:rsidP="00B422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D251BA">
              <w:rPr>
                <w:color w:val="000000" w:themeColor="text1"/>
                <w:sz w:val="22"/>
                <w:szCs w:val="22"/>
              </w:rPr>
              <w:t>1 (0.7%)</w:t>
            </w:r>
          </w:p>
        </w:tc>
        <w:tc>
          <w:tcPr>
            <w:tcW w:w="2365" w:type="dxa"/>
            <w:noWrap/>
            <w:vAlign w:val="center"/>
            <w:hideMark/>
          </w:tcPr>
          <w:p w:rsidR="00D251BA" w:rsidRPr="00D251BA" w:rsidRDefault="008C5C9E" w:rsidP="00B422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D251BA">
              <w:rPr>
                <w:color w:val="000000" w:themeColor="text1"/>
                <w:sz w:val="22"/>
                <w:szCs w:val="22"/>
              </w:rPr>
              <w:t>p=1.000</w:t>
            </w:r>
            <w:r w:rsidR="00B03E25">
              <w:rPr>
                <w:color w:val="000000" w:themeColor="text1"/>
                <w:sz w:val="22"/>
                <w:szCs w:val="22"/>
                <w:vertAlign w:val="superscript"/>
              </w:rPr>
              <w:t>1</w:t>
            </w:r>
          </w:p>
        </w:tc>
      </w:tr>
      <w:tr w:rsidR="00D251BA" w:rsidRPr="00F91015" w:rsidTr="00B42230">
        <w:trPr>
          <w:gridAfter w:val="1"/>
          <w:wAfter w:w="12" w:type="dxa"/>
          <w:trHeight w:val="3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8" w:type="dxa"/>
            <w:noWrap/>
            <w:vAlign w:val="center"/>
            <w:hideMark/>
          </w:tcPr>
          <w:p w:rsidR="00D251BA" w:rsidRPr="002A4ADC" w:rsidRDefault="00D251BA" w:rsidP="00B42230">
            <w:pPr>
              <w:jc w:val="center"/>
              <w:rPr>
                <w:color w:val="000000"/>
                <w:sz w:val="22"/>
                <w:szCs w:val="22"/>
              </w:rPr>
            </w:pPr>
            <w:r w:rsidRPr="002A4ADC">
              <w:rPr>
                <w:color w:val="000000"/>
                <w:sz w:val="22"/>
                <w:szCs w:val="22"/>
              </w:rPr>
              <w:t>HPV70</w:t>
            </w:r>
          </w:p>
        </w:tc>
        <w:tc>
          <w:tcPr>
            <w:tcW w:w="1350" w:type="dxa"/>
            <w:noWrap/>
            <w:vAlign w:val="center"/>
            <w:hideMark/>
          </w:tcPr>
          <w:p w:rsidR="00D251BA" w:rsidRPr="00D251BA" w:rsidRDefault="00D251BA" w:rsidP="00B422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D251BA">
              <w:rPr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2970" w:type="dxa"/>
            <w:noWrap/>
            <w:vAlign w:val="center"/>
            <w:hideMark/>
          </w:tcPr>
          <w:p w:rsidR="00D251BA" w:rsidRPr="00D251BA" w:rsidRDefault="00D251BA" w:rsidP="00B422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D251BA">
              <w:rPr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2365" w:type="dxa"/>
            <w:noWrap/>
            <w:vAlign w:val="center"/>
            <w:hideMark/>
          </w:tcPr>
          <w:p w:rsidR="00D251BA" w:rsidRPr="00D251BA" w:rsidRDefault="00D251BA" w:rsidP="00B422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</w:p>
        </w:tc>
      </w:tr>
      <w:tr w:rsidR="00D251BA" w:rsidRPr="00F91015" w:rsidTr="00B42230">
        <w:trPr>
          <w:gridAfter w:val="1"/>
          <w:wAfter w:w="12" w:type="dxa"/>
          <w:trHeight w:val="3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8" w:type="dxa"/>
            <w:noWrap/>
            <w:vAlign w:val="center"/>
            <w:hideMark/>
          </w:tcPr>
          <w:p w:rsidR="00D251BA" w:rsidRPr="002A4ADC" w:rsidRDefault="00D251BA" w:rsidP="00B42230">
            <w:pPr>
              <w:jc w:val="center"/>
              <w:rPr>
                <w:color w:val="000000"/>
                <w:sz w:val="22"/>
                <w:szCs w:val="22"/>
              </w:rPr>
            </w:pPr>
            <w:r w:rsidRPr="002A4ADC">
              <w:rPr>
                <w:color w:val="000000"/>
                <w:sz w:val="22"/>
                <w:szCs w:val="22"/>
              </w:rPr>
              <w:t>HPV73</w:t>
            </w:r>
          </w:p>
        </w:tc>
        <w:tc>
          <w:tcPr>
            <w:tcW w:w="1350" w:type="dxa"/>
            <w:noWrap/>
            <w:vAlign w:val="center"/>
            <w:hideMark/>
          </w:tcPr>
          <w:p w:rsidR="00D251BA" w:rsidRPr="00D251BA" w:rsidRDefault="00D251BA" w:rsidP="00B422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D251BA">
              <w:rPr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2970" w:type="dxa"/>
            <w:noWrap/>
            <w:vAlign w:val="center"/>
            <w:hideMark/>
          </w:tcPr>
          <w:p w:rsidR="00D251BA" w:rsidRPr="00D251BA" w:rsidRDefault="00D251BA" w:rsidP="00B422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D251BA">
              <w:rPr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2365" w:type="dxa"/>
            <w:noWrap/>
            <w:vAlign w:val="center"/>
            <w:hideMark/>
          </w:tcPr>
          <w:p w:rsidR="00D251BA" w:rsidRPr="00D251BA" w:rsidRDefault="00D251BA" w:rsidP="00B422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</w:p>
        </w:tc>
      </w:tr>
      <w:tr w:rsidR="00D251BA" w:rsidRPr="00F91015" w:rsidTr="00B42230">
        <w:trPr>
          <w:gridAfter w:val="1"/>
          <w:wAfter w:w="12" w:type="dxa"/>
          <w:trHeight w:val="3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8" w:type="dxa"/>
            <w:noWrap/>
            <w:vAlign w:val="center"/>
            <w:hideMark/>
          </w:tcPr>
          <w:p w:rsidR="00D251BA" w:rsidRPr="002A4ADC" w:rsidRDefault="00D251BA" w:rsidP="00B42230">
            <w:pPr>
              <w:jc w:val="center"/>
              <w:rPr>
                <w:color w:val="000000"/>
                <w:sz w:val="22"/>
                <w:szCs w:val="22"/>
              </w:rPr>
            </w:pPr>
            <w:r w:rsidRPr="002A4ADC">
              <w:rPr>
                <w:color w:val="000000"/>
                <w:sz w:val="22"/>
                <w:szCs w:val="22"/>
              </w:rPr>
              <w:t>HPV82</w:t>
            </w:r>
          </w:p>
        </w:tc>
        <w:tc>
          <w:tcPr>
            <w:tcW w:w="1350" w:type="dxa"/>
            <w:noWrap/>
            <w:vAlign w:val="center"/>
            <w:hideMark/>
          </w:tcPr>
          <w:p w:rsidR="00D251BA" w:rsidRPr="00D251BA" w:rsidRDefault="00D251BA" w:rsidP="00B422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D251BA">
              <w:rPr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2970" w:type="dxa"/>
            <w:noWrap/>
            <w:vAlign w:val="center"/>
            <w:hideMark/>
          </w:tcPr>
          <w:p w:rsidR="00D251BA" w:rsidRPr="00D251BA" w:rsidRDefault="00D251BA" w:rsidP="00B422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D251BA">
              <w:rPr>
                <w:color w:val="000000" w:themeColor="text1"/>
                <w:sz w:val="22"/>
                <w:szCs w:val="22"/>
              </w:rPr>
              <w:t>2 (1.5%)</w:t>
            </w:r>
          </w:p>
        </w:tc>
        <w:tc>
          <w:tcPr>
            <w:tcW w:w="2365" w:type="dxa"/>
            <w:noWrap/>
            <w:vAlign w:val="center"/>
            <w:hideMark/>
          </w:tcPr>
          <w:p w:rsidR="00D251BA" w:rsidRPr="00D251BA" w:rsidRDefault="008C5C9E" w:rsidP="00B422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D251BA">
              <w:rPr>
                <w:color w:val="000000" w:themeColor="text1"/>
                <w:sz w:val="22"/>
                <w:szCs w:val="22"/>
              </w:rPr>
              <w:t>p=1.000</w:t>
            </w:r>
            <w:r w:rsidR="00B03E25">
              <w:rPr>
                <w:color w:val="000000" w:themeColor="text1"/>
                <w:sz w:val="22"/>
                <w:szCs w:val="22"/>
                <w:vertAlign w:val="superscript"/>
              </w:rPr>
              <w:t>1</w:t>
            </w:r>
          </w:p>
        </w:tc>
      </w:tr>
      <w:tr w:rsidR="00D251BA" w:rsidRPr="00F91015" w:rsidTr="00B42230">
        <w:trPr>
          <w:gridAfter w:val="1"/>
          <w:wAfter w:w="12" w:type="dxa"/>
          <w:trHeight w:val="3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8" w:type="dxa"/>
            <w:noWrap/>
            <w:vAlign w:val="center"/>
            <w:hideMark/>
          </w:tcPr>
          <w:p w:rsidR="00D251BA" w:rsidRPr="002A4ADC" w:rsidRDefault="00D251BA" w:rsidP="00B42230">
            <w:pPr>
              <w:jc w:val="center"/>
              <w:rPr>
                <w:color w:val="000000"/>
                <w:sz w:val="22"/>
                <w:szCs w:val="22"/>
              </w:rPr>
            </w:pPr>
            <w:r w:rsidRPr="002A4ADC">
              <w:rPr>
                <w:color w:val="000000"/>
                <w:sz w:val="22"/>
                <w:szCs w:val="22"/>
              </w:rPr>
              <w:t>HPVIS39</w:t>
            </w:r>
          </w:p>
        </w:tc>
        <w:tc>
          <w:tcPr>
            <w:tcW w:w="1350" w:type="dxa"/>
            <w:noWrap/>
            <w:vAlign w:val="center"/>
            <w:hideMark/>
          </w:tcPr>
          <w:p w:rsidR="00D251BA" w:rsidRPr="00D251BA" w:rsidRDefault="00D251BA" w:rsidP="00B422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D251BA">
              <w:rPr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2970" w:type="dxa"/>
            <w:noWrap/>
            <w:vAlign w:val="center"/>
            <w:hideMark/>
          </w:tcPr>
          <w:p w:rsidR="00D251BA" w:rsidRPr="00D251BA" w:rsidRDefault="00D251BA" w:rsidP="00B422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D251BA">
              <w:rPr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2365" w:type="dxa"/>
            <w:noWrap/>
            <w:vAlign w:val="center"/>
            <w:hideMark/>
          </w:tcPr>
          <w:p w:rsidR="00D251BA" w:rsidRPr="00D251BA" w:rsidRDefault="00D251BA" w:rsidP="00B422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</w:p>
        </w:tc>
      </w:tr>
      <w:tr w:rsidR="002241EF" w:rsidTr="00B42230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8" w:type="dxa"/>
            <w:noWrap/>
            <w:vAlign w:val="center"/>
            <w:hideMark/>
          </w:tcPr>
          <w:p w:rsidR="002241EF" w:rsidRPr="002A4ADC" w:rsidRDefault="002241EF" w:rsidP="00B4223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50" w:type="dxa"/>
            <w:noWrap/>
            <w:vAlign w:val="center"/>
            <w:hideMark/>
          </w:tcPr>
          <w:p w:rsidR="002241EF" w:rsidRPr="002A4ADC" w:rsidRDefault="002241EF" w:rsidP="00B422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2970" w:type="dxa"/>
            <w:noWrap/>
            <w:vAlign w:val="center"/>
            <w:hideMark/>
          </w:tcPr>
          <w:p w:rsidR="002241EF" w:rsidRPr="002A4ADC" w:rsidRDefault="00045394" w:rsidP="00B422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000000"/>
                <w:sz w:val="22"/>
                <w:szCs w:val="22"/>
              </w:rPr>
            </w:pPr>
            <w:r w:rsidRPr="002A4ADC">
              <w:rPr>
                <w:b/>
                <w:color w:val="000000"/>
                <w:sz w:val="22"/>
                <w:szCs w:val="22"/>
              </w:rPr>
              <w:t>Low-risk Type Distribution</w:t>
            </w:r>
          </w:p>
        </w:tc>
        <w:tc>
          <w:tcPr>
            <w:tcW w:w="2377" w:type="dxa"/>
            <w:gridSpan w:val="2"/>
            <w:noWrap/>
            <w:vAlign w:val="center"/>
            <w:hideMark/>
          </w:tcPr>
          <w:p w:rsidR="002241EF" w:rsidRPr="002A4ADC" w:rsidRDefault="002241EF" w:rsidP="00B422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</w:p>
        </w:tc>
      </w:tr>
      <w:tr w:rsidR="00FD54CC" w:rsidRPr="00F356DF" w:rsidTr="00B42230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8" w:type="dxa"/>
            <w:noWrap/>
            <w:vAlign w:val="center"/>
          </w:tcPr>
          <w:p w:rsidR="00FD54CC" w:rsidRPr="00F356DF" w:rsidRDefault="00FD54CC" w:rsidP="008E1A42">
            <w:pPr>
              <w:jc w:val="center"/>
              <w:rPr>
                <w:color w:val="000000"/>
                <w:sz w:val="22"/>
                <w:szCs w:val="22"/>
              </w:rPr>
            </w:pPr>
            <w:r w:rsidRPr="00F356DF">
              <w:rPr>
                <w:color w:val="000000"/>
                <w:sz w:val="22"/>
                <w:szCs w:val="22"/>
              </w:rPr>
              <w:t xml:space="preserve">LR-HPV </w:t>
            </w:r>
          </w:p>
        </w:tc>
        <w:tc>
          <w:tcPr>
            <w:tcW w:w="1350" w:type="dxa"/>
            <w:noWrap/>
            <w:vAlign w:val="center"/>
          </w:tcPr>
          <w:p w:rsidR="00FD54CC" w:rsidRPr="00F356DF" w:rsidRDefault="00FD54CC" w:rsidP="00B422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000000"/>
                <w:sz w:val="22"/>
                <w:szCs w:val="22"/>
              </w:rPr>
            </w:pPr>
            <w:r w:rsidRPr="00F356DF">
              <w:rPr>
                <w:sz w:val="22"/>
                <w:szCs w:val="22"/>
              </w:rPr>
              <w:t>0</w:t>
            </w:r>
          </w:p>
        </w:tc>
        <w:tc>
          <w:tcPr>
            <w:tcW w:w="2970" w:type="dxa"/>
            <w:noWrap/>
            <w:vAlign w:val="center"/>
          </w:tcPr>
          <w:p w:rsidR="00FD54CC" w:rsidRPr="00F356DF" w:rsidRDefault="00FD54CC" w:rsidP="00B422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000000"/>
                <w:sz w:val="22"/>
                <w:szCs w:val="22"/>
              </w:rPr>
            </w:pPr>
            <w:r w:rsidRPr="00F356DF">
              <w:rPr>
                <w:sz w:val="22"/>
                <w:szCs w:val="22"/>
              </w:rPr>
              <w:t>12 (8.8%)</w:t>
            </w:r>
          </w:p>
        </w:tc>
        <w:tc>
          <w:tcPr>
            <w:tcW w:w="2377" w:type="dxa"/>
            <w:gridSpan w:val="2"/>
            <w:noWrap/>
            <w:vAlign w:val="center"/>
          </w:tcPr>
          <w:p w:rsidR="00FD54CC" w:rsidRPr="00B42230" w:rsidRDefault="008C5C9E" w:rsidP="00B422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B42230">
              <w:rPr>
                <w:sz w:val="22"/>
                <w:szCs w:val="22"/>
              </w:rPr>
              <w:t>p=0.03</w:t>
            </w:r>
            <w:r w:rsidR="00B13ADE">
              <w:rPr>
                <w:sz w:val="22"/>
                <w:szCs w:val="22"/>
              </w:rPr>
              <w:t>9</w:t>
            </w:r>
            <w:r w:rsidR="00B03E25" w:rsidRPr="00B42230">
              <w:rPr>
                <w:color w:val="000000" w:themeColor="text1"/>
                <w:sz w:val="22"/>
                <w:szCs w:val="22"/>
                <w:vertAlign w:val="superscript"/>
              </w:rPr>
              <w:t>1</w:t>
            </w:r>
          </w:p>
        </w:tc>
      </w:tr>
      <w:tr w:rsidR="00D251BA" w:rsidRPr="00F91015" w:rsidTr="00B42230">
        <w:trPr>
          <w:gridAfter w:val="1"/>
          <w:wAfter w:w="12" w:type="dxa"/>
          <w:trHeight w:val="3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8" w:type="dxa"/>
            <w:noWrap/>
            <w:vAlign w:val="center"/>
            <w:hideMark/>
          </w:tcPr>
          <w:p w:rsidR="00D251BA" w:rsidRPr="002A4ADC" w:rsidRDefault="00D251BA" w:rsidP="00B42230">
            <w:pPr>
              <w:jc w:val="center"/>
              <w:rPr>
                <w:color w:val="000000"/>
                <w:sz w:val="22"/>
                <w:szCs w:val="22"/>
              </w:rPr>
            </w:pPr>
            <w:r w:rsidRPr="002A4ADC">
              <w:rPr>
                <w:color w:val="000000"/>
                <w:sz w:val="22"/>
                <w:szCs w:val="22"/>
              </w:rPr>
              <w:t>HPV6</w:t>
            </w:r>
          </w:p>
        </w:tc>
        <w:tc>
          <w:tcPr>
            <w:tcW w:w="1350" w:type="dxa"/>
            <w:noWrap/>
            <w:vAlign w:val="center"/>
            <w:hideMark/>
          </w:tcPr>
          <w:p w:rsidR="00D251BA" w:rsidRPr="00D251BA" w:rsidRDefault="00D251BA" w:rsidP="00B422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D251BA">
              <w:rPr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2970" w:type="dxa"/>
            <w:noWrap/>
            <w:vAlign w:val="center"/>
            <w:hideMark/>
          </w:tcPr>
          <w:p w:rsidR="00D251BA" w:rsidRPr="00D251BA" w:rsidRDefault="00D251BA" w:rsidP="00B422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D251BA">
              <w:rPr>
                <w:color w:val="000000" w:themeColor="text1"/>
                <w:sz w:val="22"/>
                <w:szCs w:val="22"/>
              </w:rPr>
              <w:t>1 (0.7%)</w:t>
            </w:r>
          </w:p>
        </w:tc>
        <w:tc>
          <w:tcPr>
            <w:tcW w:w="2365" w:type="dxa"/>
            <w:noWrap/>
            <w:vAlign w:val="center"/>
            <w:hideMark/>
          </w:tcPr>
          <w:p w:rsidR="00D251BA" w:rsidRPr="00D251BA" w:rsidRDefault="008C5C9E" w:rsidP="00B422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D251BA">
              <w:rPr>
                <w:color w:val="000000" w:themeColor="text1"/>
                <w:sz w:val="22"/>
                <w:szCs w:val="22"/>
              </w:rPr>
              <w:t>p=1.000</w:t>
            </w:r>
            <w:r w:rsidR="00B03E25">
              <w:rPr>
                <w:color w:val="000000" w:themeColor="text1"/>
                <w:sz w:val="22"/>
                <w:szCs w:val="22"/>
                <w:vertAlign w:val="superscript"/>
              </w:rPr>
              <w:t>1</w:t>
            </w:r>
          </w:p>
        </w:tc>
      </w:tr>
      <w:tr w:rsidR="00D251BA" w:rsidRPr="00F91015" w:rsidTr="00B42230">
        <w:trPr>
          <w:gridAfter w:val="1"/>
          <w:wAfter w:w="12" w:type="dxa"/>
          <w:trHeight w:val="3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8" w:type="dxa"/>
            <w:noWrap/>
            <w:vAlign w:val="center"/>
            <w:hideMark/>
          </w:tcPr>
          <w:p w:rsidR="00D251BA" w:rsidRPr="002A4ADC" w:rsidRDefault="00D251BA" w:rsidP="00B42230">
            <w:pPr>
              <w:jc w:val="center"/>
              <w:rPr>
                <w:color w:val="000000"/>
                <w:sz w:val="22"/>
                <w:szCs w:val="22"/>
              </w:rPr>
            </w:pPr>
            <w:r w:rsidRPr="002A4ADC">
              <w:rPr>
                <w:color w:val="000000"/>
                <w:sz w:val="22"/>
                <w:szCs w:val="22"/>
              </w:rPr>
              <w:t>HPV11</w:t>
            </w:r>
          </w:p>
        </w:tc>
        <w:tc>
          <w:tcPr>
            <w:tcW w:w="1350" w:type="dxa"/>
            <w:noWrap/>
            <w:vAlign w:val="center"/>
            <w:hideMark/>
          </w:tcPr>
          <w:p w:rsidR="00D251BA" w:rsidRPr="00D251BA" w:rsidRDefault="00D251BA" w:rsidP="00B422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D251BA">
              <w:rPr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2970" w:type="dxa"/>
            <w:noWrap/>
            <w:vAlign w:val="center"/>
            <w:hideMark/>
          </w:tcPr>
          <w:p w:rsidR="00D251BA" w:rsidRPr="00D251BA" w:rsidRDefault="00D251BA" w:rsidP="00B422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D251BA">
              <w:rPr>
                <w:color w:val="000000" w:themeColor="text1"/>
                <w:sz w:val="22"/>
                <w:szCs w:val="22"/>
              </w:rPr>
              <w:t>1 (0.7%)</w:t>
            </w:r>
          </w:p>
        </w:tc>
        <w:tc>
          <w:tcPr>
            <w:tcW w:w="2365" w:type="dxa"/>
            <w:noWrap/>
            <w:vAlign w:val="center"/>
            <w:hideMark/>
          </w:tcPr>
          <w:p w:rsidR="00D251BA" w:rsidRPr="00D251BA" w:rsidRDefault="008C5C9E" w:rsidP="00B422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D251BA">
              <w:rPr>
                <w:color w:val="000000" w:themeColor="text1"/>
                <w:sz w:val="22"/>
                <w:szCs w:val="22"/>
              </w:rPr>
              <w:t>p=1.000</w:t>
            </w:r>
            <w:r w:rsidR="00B03E25">
              <w:rPr>
                <w:color w:val="000000" w:themeColor="text1"/>
                <w:sz w:val="22"/>
                <w:szCs w:val="22"/>
                <w:vertAlign w:val="superscript"/>
              </w:rPr>
              <w:t>1</w:t>
            </w:r>
          </w:p>
        </w:tc>
      </w:tr>
      <w:tr w:rsidR="00D251BA" w:rsidRPr="00F91015" w:rsidTr="00B42230">
        <w:trPr>
          <w:gridAfter w:val="1"/>
          <w:wAfter w:w="12" w:type="dxa"/>
          <w:trHeight w:val="3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8" w:type="dxa"/>
            <w:noWrap/>
            <w:vAlign w:val="center"/>
            <w:hideMark/>
          </w:tcPr>
          <w:p w:rsidR="00D251BA" w:rsidRPr="002A4ADC" w:rsidRDefault="00D251BA" w:rsidP="00B42230">
            <w:pPr>
              <w:jc w:val="center"/>
              <w:rPr>
                <w:color w:val="000000"/>
                <w:sz w:val="22"/>
                <w:szCs w:val="22"/>
              </w:rPr>
            </w:pPr>
            <w:r w:rsidRPr="002A4ADC">
              <w:rPr>
                <w:color w:val="000000"/>
                <w:sz w:val="22"/>
                <w:szCs w:val="22"/>
              </w:rPr>
              <w:t>HPV40</w:t>
            </w:r>
          </w:p>
        </w:tc>
        <w:tc>
          <w:tcPr>
            <w:tcW w:w="1350" w:type="dxa"/>
            <w:noWrap/>
            <w:vAlign w:val="center"/>
            <w:hideMark/>
          </w:tcPr>
          <w:p w:rsidR="00D251BA" w:rsidRPr="00D251BA" w:rsidRDefault="00D251BA" w:rsidP="00B422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D251BA">
              <w:rPr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2970" w:type="dxa"/>
            <w:noWrap/>
            <w:vAlign w:val="center"/>
            <w:hideMark/>
          </w:tcPr>
          <w:p w:rsidR="00D251BA" w:rsidRPr="00D251BA" w:rsidRDefault="00D251BA" w:rsidP="00B422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D251BA">
              <w:rPr>
                <w:color w:val="000000" w:themeColor="text1"/>
                <w:sz w:val="22"/>
                <w:szCs w:val="22"/>
              </w:rPr>
              <w:t>1 (0.7%)</w:t>
            </w:r>
          </w:p>
        </w:tc>
        <w:tc>
          <w:tcPr>
            <w:tcW w:w="2365" w:type="dxa"/>
            <w:noWrap/>
            <w:vAlign w:val="center"/>
            <w:hideMark/>
          </w:tcPr>
          <w:p w:rsidR="00D251BA" w:rsidRPr="00D251BA" w:rsidRDefault="008C5C9E" w:rsidP="00B422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D251BA">
              <w:rPr>
                <w:color w:val="000000" w:themeColor="text1"/>
                <w:sz w:val="22"/>
                <w:szCs w:val="22"/>
              </w:rPr>
              <w:t>p=1.000</w:t>
            </w:r>
            <w:r w:rsidR="00B03E25">
              <w:rPr>
                <w:color w:val="000000" w:themeColor="text1"/>
                <w:sz w:val="22"/>
                <w:szCs w:val="22"/>
                <w:vertAlign w:val="superscript"/>
              </w:rPr>
              <w:t>1</w:t>
            </w:r>
          </w:p>
        </w:tc>
      </w:tr>
      <w:tr w:rsidR="00D251BA" w:rsidRPr="00F91015" w:rsidTr="00B42230">
        <w:trPr>
          <w:gridAfter w:val="1"/>
          <w:wAfter w:w="12" w:type="dxa"/>
          <w:trHeight w:val="3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8" w:type="dxa"/>
            <w:noWrap/>
            <w:vAlign w:val="center"/>
            <w:hideMark/>
          </w:tcPr>
          <w:p w:rsidR="00D251BA" w:rsidRPr="002A4ADC" w:rsidRDefault="00D251BA" w:rsidP="00B42230">
            <w:pPr>
              <w:jc w:val="center"/>
              <w:rPr>
                <w:color w:val="000000"/>
                <w:sz w:val="22"/>
                <w:szCs w:val="22"/>
              </w:rPr>
            </w:pPr>
            <w:r w:rsidRPr="002A4ADC">
              <w:rPr>
                <w:color w:val="000000"/>
                <w:sz w:val="22"/>
                <w:szCs w:val="22"/>
              </w:rPr>
              <w:t>HPV42</w:t>
            </w:r>
          </w:p>
        </w:tc>
        <w:tc>
          <w:tcPr>
            <w:tcW w:w="1350" w:type="dxa"/>
            <w:noWrap/>
            <w:vAlign w:val="center"/>
            <w:hideMark/>
          </w:tcPr>
          <w:p w:rsidR="00D251BA" w:rsidRPr="00D251BA" w:rsidRDefault="00D251BA" w:rsidP="00B422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D251BA">
              <w:rPr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2970" w:type="dxa"/>
            <w:noWrap/>
            <w:vAlign w:val="center"/>
            <w:hideMark/>
          </w:tcPr>
          <w:p w:rsidR="00D251BA" w:rsidRPr="00D251BA" w:rsidRDefault="00D251BA" w:rsidP="00B422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D251BA">
              <w:rPr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2365" w:type="dxa"/>
            <w:noWrap/>
            <w:vAlign w:val="center"/>
            <w:hideMark/>
          </w:tcPr>
          <w:p w:rsidR="00D251BA" w:rsidRPr="00D251BA" w:rsidRDefault="00D251BA" w:rsidP="00B422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</w:p>
        </w:tc>
      </w:tr>
      <w:tr w:rsidR="00D251BA" w:rsidRPr="00F91015" w:rsidTr="00B42230">
        <w:trPr>
          <w:gridAfter w:val="1"/>
          <w:wAfter w:w="12" w:type="dxa"/>
          <w:trHeight w:val="3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8" w:type="dxa"/>
            <w:noWrap/>
            <w:vAlign w:val="center"/>
            <w:hideMark/>
          </w:tcPr>
          <w:p w:rsidR="00D251BA" w:rsidRPr="002A4ADC" w:rsidRDefault="00D251BA" w:rsidP="00B42230">
            <w:pPr>
              <w:jc w:val="center"/>
              <w:rPr>
                <w:color w:val="000000"/>
                <w:sz w:val="22"/>
                <w:szCs w:val="22"/>
              </w:rPr>
            </w:pPr>
            <w:r w:rsidRPr="002A4ADC">
              <w:rPr>
                <w:color w:val="000000"/>
                <w:sz w:val="22"/>
                <w:szCs w:val="22"/>
              </w:rPr>
              <w:t>HPV54</w:t>
            </w:r>
          </w:p>
        </w:tc>
        <w:tc>
          <w:tcPr>
            <w:tcW w:w="1350" w:type="dxa"/>
            <w:noWrap/>
            <w:vAlign w:val="center"/>
            <w:hideMark/>
          </w:tcPr>
          <w:p w:rsidR="00D251BA" w:rsidRPr="00D251BA" w:rsidRDefault="00D251BA" w:rsidP="00B422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D251BA">
              <w:rPr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2970" w:type="dxa"/>
            <w:noWrap/>
            <w:vAlign w:val="center"/>
            <w:hideMark/>
          </w:tcPr>
          <w:p w:rsidR="00D251BA" w:rsidRPr="00D251BA" w:rsidRDefault="00D251BA" w:rsidP="00B422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D251BA">
              <w:rPr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2365" w:type="dxa"/>
            <w:noWrap/>
            <w:vAlign w:val="center"/>
            <w:hideMark/>
          </w:tcPr>
          <w:p w:rsidR="00D251BA" w:rsidRPr="00D251BA" w:rsidRDefault="00D251BA" w:rsidP="00B422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</w:p>
        </w:tc>
      </w:tr>
      <w:tr w:rsidR="00D251BA" w:rsidRPr="00F91015" w:rsidTr="00B42230">
        <w:trPr>
          <w:gridAfter w:val="1"/>
          <w:wAfter w:w="12" w:type="dxa"/>
          <w:trHeight w:val="3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8" w:type="dxa"/>
            <w:noWrap/>
            <w:vAlign w:val="center"/>
            <w:hideMark/>
          </w:tcPr>
          <w:p w:rsidR="00D251BA" w:rsidRPr="002A4ADC" w:rsidRDefault="00D251BA" w:rsidP="00B42230">
            <w:pPr>
              <w:jc w:val="center"/>
              <w:rPr>
                <w:color w:val="000000"/>
                <w:sz w:val="22"/>
                <w:szCs w:val="22"/>
              </w:rPr>
            </w:pPr>
            <w:r w:rsidRPr="002A4ADC">
              <w:rPr>
                <w:color w:val="000000"/>
                <w:sz w:val="22"/>
                <w:szCs w:val="22"/>
              </w:rPr>
              <w:t>HPV55</w:t>
            </w:r>
          </w:p>
        </w:tc>
        <w:tc>
          <w:tcPr>
            <w:tcW w:w="1350" w:type="dxa"/>
            <w:noWrap/>
            <w:vAlign w:val="center"/>
            <w:hideMark/>
          </w:tcPr>
          <w:p w:rsidR="00D251BA" w:rsidRPr="00D251BA" w:rsidRDefault="00D251BA" w:rsidP="00B422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D251BA">
              <w:rPr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2970" w:type="dxa"/>
            <w:noWrap/>
            <w:vAlign w:val="center"/>
            <w:hideMark/>
          </w:tcPr>
          <w:p w:rsidR="00D251BA" w:rsidRPr="00D251BA" w:rsidRDefault="00D251BA" w:rsidP="00B422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D251BA">
              <w:rPr>
                <w:color w:val="000000" w:themeColor="text1"/>
                <w:sz w:val="22"/>
                <w:szCs w:val="22"/>
              </w:rPr>
              <w:t>1 (0.7%)</w:t>
            </w:r>
          </w:p>
        </w:tc>
        <w:tc>
          <w:tcPr>
            <w:tcW w:w="2365" w:type="dxa"/>
            <w:noWrap/>
            <w:vAlign w:val="center"/>
            <w:hideMark/>
          </w:tcPr>
          <w:p w:rsidR="00D251BA" w:rsidRPr="00D251BA" w:rsidRDefault="008C5C9E" w:rsidP="00B422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D251BA">
              <w:rPr>
                <w:color w:val="000000" w:themeColor="text1"/>
                <w:sz w:val="22"/>
                <w:szCs w:val="22"/>
              </w:rPr>
              <w:t>p=1.000</w:t>
            </w:r>
            <w:r w:rsidR="00B03E25">
              <w:rPr>
                <w:color w:val="000000" w:themeColor="text1"/>
                <w:sz w:val="22"/>
                <w:szCs w:val="22"/>
                <w:vertAlign w:val="superscript"/>
              </w:rPr>
              <w:t>1</w:t>
            </w:r>
          </w:p>
        </w:tc>
      </w:tr>
      <w:tr w:rsidR="00D251BA" w:rsidRPr="00F91015" w:rsidTr="00B42230">
        <w:trPr>
          <w:gridAfter w:val="1"/>
          <w:wAfter w:w="12" w:type="dxa"/>
          <w:trHeight w:val="3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8" w:type="dxa"/>
            <w:noWrap/>
            <w:vAlign w:val="center"/>
            <w:hideMark/>
          </w:tcPr>
          <w:p w:rsidR="00D251BA" w:rsidRPr="002A4ADC" w:rsidRDefault="00D251BA" w:rsidP="00B42230">
            <w:pPr>
              <w:jc w:val="center"/>
              <w:rPr>
                <w:color w:val="000000"/>
                <w:sz w:val="22"/>
                <w:szCs w:val="22"/>
              </w:rPr>
            </w:pPr>
            <w:r w:rsidRPr="002A4ADC">
              <w:rPr>
                <w:color w:val="000000"/>
                <w:sz w:val="22"/>
                <w:szCs w:val="22"/>
              </w:rPr>
              <w:t>HPV61</w:t>
            </w:r>
          </w:p>
        </w:tc>
        <w:tc>
          <w:tcPr>
            <w:tcW w:w="1350" w:type="dxa"/>
            <w:noWrap/>
            <w:vAlign w:val="center"/>
            <w:hideMark/>
          </w:tcPr>
          <w:p w:rsidR="00D251BA" w:rsidRPr="00D251BA" w:rsidRDefault="00D251BA" w:rsidP="00B422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D251BA">
              <w:rPr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2970" w:type="dxa"/>
            <w:noWrap/>
            <w:vAlign w:val="center"/>
            <w:hideMark/>
          </w:tcPr>
          <w:p w:rsidR="00D251BA" w:rsidRPr="00D251BA" w:rsidRDefault="00D251BA" w:rsidP="00B422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D251BA">
              <w:rPr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2365" w:type="dxa"/>
            <w:noWrap/>
            <w:vAlign w:val="center"/>
            <w:hideMark/>
          </w:tcPr>
          <w:p w:rsidR="00D251BA" w:rsidRPr="00D251BA" w:rsidRDefault="00D251BA" w:rsidP="00B422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</w:p>
        </w:tc>
      </w:tr>
      <w:tr w:rsidR="00D251BA" w:rsidRPr="00F91015" w:rsidTr="00B42230">
        <w:trPr>
          <w:gridAfter w:val="1"/>
          <w:wAfter w:w="12" w:type="dxa"/>
          <w:trHeight w:val="3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8" w:type="dxa"/>
            <w:noWrap/>
            <w:vAlign w:val="center"/>
            <w:hideMark/>
          </w:tcPr>
          <w:p w:rsidR="00D251BA" w:rsidRPr="002A4ADC" w:rsidRDefault="00D251BA" w:rsidP="00B42230">
            <w:pPr>
              <w:jc w:val="center"/>
              <w:rPr>
                <w:color w:val="000000"/>
                <w:sz w:val="22"/>
                <w:szCs w:val="22"/>
              </w:rPr>
            </w:pPr>
            <w:r w:rsidRPr="002A4ADC">
              <w:rPr>
                <w:color w:val="000000"/>
                <w:sz w:val="22"/>
                <w:szCs w:val="22"/>
              </w:rPr>
              <w:t>HPV62</w:t>
            </w:r>
          </w:p>
        </w:tc>
        <w:tc>
          <w:tcPr>
            <w:tcW w:w="1350" w:type="dxa"/>
            <w:noWrap/>
            <w:vAlign w:val="center"/>
            <w:hideMark/>
          </w:tcPr>
          <w:p w:rsidR="00D251BA" w:rsidRPr="00D251BA" w:rsidRDefault="00D251BA" w:rsidP="00B422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D251BA">
              <w:rPr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2970" w:type="dxa"/>
            <w:noWrap/>
            <w:vAlign w:val="center"/>
            <w:hideMark/>
          </w:tcPr>
          <w:p w:rsidR="00D251BA" w:rsidRPr="00D251BA" w:rsidRDefault="00D251BA" w:rsidP="00B422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D251BA">
              <w:rPr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2365" w:type="dxa"/>
            <w:noWrap/>
            <w:vAlign w:val="center"/>
            <w:hideMark/>
          </w:tcPr>
          <w:p w:rsidR="00D251BA" w:rsidRPr="00D251BA" w:rsidRDefault="00D251BA" w:rsidP="00B422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</w:p>
        </w:tc>
      </w:tr>
      <w:tr w:rsidR="00D251BA" w:rsidRPr="00F91015" w:rsidTr="00B42230">
        <w:trPr>
          <w:gridAfter w:val="1"/>
          <w:wAfter w:w="12" w:type="dxa"/>
          <w:trHeight w:val="3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8" w:type="dxa"/>
            <w:noWrap/>
            <w:vAlign w:val="center"/>
            <w:hideMark/>
          </w:tcPr>
          <w:p w:rsidR="00D251BA" w:rsidRPr="002A4ADC" w:rsidRDefault="00D251BA" w:rsidP="00B42230">
            <w:pPr>
              <w:jc w:val="center"/>
              <w:rPr>
                <w:color w:val="000000"/>
                <w:sz w:val="22"/>
                <w:szCs w:val="22"/>
              </w:rPr>
            </w:pPr>
            <w:r w:rsidRPr="002A4ADC">
              <w:rPr>
                <w:color w:val="000000"/>
                <w:sz w:val="22"/>
                <w:szCs w:val="22"/>
              </w:rPr>
              <w:t>HPV71</w:t>
            </w:r>
          </w:p>
        </w:tc>
        <w:tc>
          <w:tcPr>
            <w:tcW w:w="1350" w:type="dxa"/>
            <w:noWrap/>
            <w:vAlign w:val="center"/>
            <w:hideMark/>
          </w:tcPr>
          <w:p w:rsidR="00D251BA" w:rsidRPr="00D251BA" w:rsidRDefault="00D251BA" w:rsidP="00B422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D251BA">
              <w:rPr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2970" w:type="dxa"/>
            <w:noWrap/>
            <w:vAlign w:val="center"/>
            <w:hideMark/>
          </w:tcPr>
          <w:p w:rsidR="00D251BA" w:rsidRPr="00D251BA" w:rsidRDefault="00D251BA" w:rsidP="00B422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D251BA">
              <w:rPr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2365" w:type="dxa"/>
            <w:noWrap/>
            <w:vAlign w:val="center"/>
            <w:hideMark/>
          </w:tcPr>
          <w:p w:rsidR="00D251BA" w:rsidRPr="00D251BA" w:rsidRDefault="00D251BA" w:rsidP="00B422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</w:p>
        </w:tc>
      </w:tr>
      <w:tr w:rsidR="00D251BA" w:rsidRPr="00F91015" w:rsidTr="00B42230">
        <w:trPr>
          <w:gridAfter w:val="1"/>
          <w:wAfter w:w="12" w:type="dxa"/>
          <w:trHeight w:val="3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8" w:type="dxa"/>
            <w:noWrap/>
            <w:vAlign w:val="center"/>
            <w:hideMark/>
          </w:tcPr>
          <w:p w:rsidR="00D251BA" w:rsidRPr="002A4ADC" w:rsidRDefault="00D251BA" w:rsidP="00B42230">
            <w:pPr>
              <w:jc w:val="center"/>
              <w:rPr>
                <w:color w:val="000000"/>
                <w:sz w:val="22"/>
                <w:szCs w:val="22"/>
              </w:rPr>
            </w:pPr>
            <w:r w:rsidRPr="002A4ADC">
              <w:rPr>
                <w:color w:val="000000"/>
                <w:sz w:val="22"/>
                <w:szCs w:val="22"/>
              </w:rPr>
              <w:t>HPV72</w:t>
            </w:r>
          </w:p>
        </w:tc>
        <w:tc>
          <w:tcPr>
            <w:tcW w:w="1350" w:type="dxa"/>
            <w:noWrap/>
            <w:vAlign w:val="center"/>
            <w:hideMark/>
          </w:tcPr>
          <w:p w:rsidR="00D251BA" w:rsidRPr="00D251BA" w:rsidRDefault="00D251BA" w:rsidP="00B422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D251BA">
              <w:rPr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2970" w:type="dxa"/>
            <w:noWrap/>
            <w:vAlign w:val="center"/>
            <w:hideMark/>
          </w:tcPr>
          <w:p w:rsidR="00D251BA" w:rsidRPr="00D251BA" w:rsidRDefault="00D251BA" w:rsidP="00B422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D251BA">
              <w:rPr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2365" w:type="dxa"/>
            <w:noWrap/>
            <w:vAlign w:val="center"/>
            <w:hideMark/>
          </w:tcPr>
          <w:p w:rsidR="00D251BA" w:rsidRPr="00D251BA" w:rsidRDefault="00D251BA" w:rsidP="00B422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</w:p>
        </w:tc>
      </w:tr>
      <w:tr w:rsidR="00D251BA" w:rsidRPr="00F91015" w:rsidTr="00B42230">
        <w:trPr>
          <w:gridAfter w:val="1"/>
          <w:wAfter w:w="12" w:type="dxa"/>
          <w:trHeight w:val="3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8" w:type="dxa"/>
            <w:noWrap/>
            <w:vAlign w:val="center"/>
            <w:hideMark/>
          </w:tcPr>
          <w:p w:rsidR="00D251BA" w:rsidRPr="002A4ADC" w:rsidRDefault="00D251BA" w:rsidP="00B42230">
            <w:pPr>
              <w:jc w:val="center"/>
              <w:rPr>
                <w:color w:val="000000"/>
                <w:sz w:val="22"/>
                <w:szCs w:val="22"/>
              </w:rPr>
            </w:pPr>
            <w:r w:rsidRPr="002A4ADC">
              <w:rPr>
                <w:color w:val="000000"/>
                <w:sz w:val="22"/>
                <w:szCs w:val="22"/>
              </w:rPr>
              <w:t>HPV81</w:t>
            </w:r>
          </w:p>
        </w:tc>
        <w:tc>
          <w:tcPr>
            <w:tcW w:w="1350" w:type="dxa"/>
            <w:noWrap/>
            <w:vAlign w:val="center"/>
            <w:hideMark/>
          </w:tcPr>
          <w:p w:rsidR="00D251BA" w:rsidRPr="00D251BA" w:rsidRDefault="00D251BA" w:rsidP="00B422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D251BA">
              <w:rPr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2970" w:type="dxa"/>
            <w:noWrap/>
            <w:vAlign w:val="center"/>
            <w:hideMark/>
          </w:tcPr>
          <w:p w:rsidR="00D251BA" w:rsidRPr="00D251BA" w:rsidRDefault="00D251BA" w:rsidP="00B422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D251BA">
              <w:rPr>
                <w:color w:val="000000" w:themeColor="text1"/>
                <w:sz w:val="22"/>
                <w:szCs w:val="22"/>
              </w:rPr>
              <w:t>1 (0.7%)</w:t>
            </w:r>
          </w:p>
        </w:tc>
        <w:tc>
          <w:tcPr>
            <w:tcW w:w="2365" w:type="dxa"/>
            <w:noWrap/>
            <w:vAlign w:val="center"/>
            <w:hideMark/>
          </w:tcPr>
          <w:p w:rsidR="00D251BA" w:rsidRPr="00D251BA" w:rsidRDefault="008C5C9E" w:rsidP="00B422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D251BA">
              <w:rPr>
                <w:color w:val="000000" w:themeColor="text1"/>
                <w:sz w:val="22"/>
                <w:szCs w:val="22"/>
              </w:rPr>
              <w:t>p=1.000</w:t>
            </w:r>
            <w:r w:rsidR="00B03E25">
              <w:rPr>
                <w:color w:val="000000" w:themeColor="text1"/>
                <w:sz w:val="22"/>
                <w:szCs w:val="22"/>
                <w:vertAlign w:val="superscript"/>
              </w:rPr>
              <w:t>1</w:t>
            </w:r>
          </w:p>
        </w:tc>
      </w:tr>
      <w:tr w:rsidR="00D251BA" w:rsidRPr="00F91015" w:rsidTr="00B42230">
        <w:trPr>
          <w:gridAfter w:val="1"/>
          <w:wAfter w:w="12" w:type="dxa"/>
          <w:trHeight w:val="3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8" w:type="dxa"/>
            <w:noWrap/>
            <w:vAlign w:val="center"/>
            <w:hideMark/>
          </w:tcPr>
          <w:p w:rsidR="00D251BA" w:rsidRPr="002A4ADC" w:rsidRDefault="00D251BA" w:rsidP="00B42230">
            <w:pPr>
              <w:jc w:val="center"/>
              <w:rPr>
                <w:color w:val="000000"/>
                <w:sz w:val="22"/>
                <w:szCs w:val="22"/>
              </w:rPr>
            </w:pPr>
            <w:r w:rsidRPr="002A4ADC">
              <w:rPr>
                <w:color w:val="000000"/>
                <w:sz w:val="22"/>
                <w:szCs w:val="22"/>
              </w:rPr>
              <w:t>HPV83</w:t>
            </w:r>
          </w:p>
        </w:tc>
        <w:tc>
          <w:tcPr>
            <w:tcW w:w="1350" w:type="dxa"/>
            <w:noWrap/>
            <w:vAlign w:val="center"/>
            <w:hideMark/>
          </w:tcPr>
          <w:p w:rsidR="00D251BA" w:rsidRPr="00D251BA" w:rsidRDefault="00D251BA" w:rsidP="00B422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D251BA">
              <w:rPr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2970" w:type="dxa"/>
            <w:noWrap/>
            <w:vAlign w:val="center"/>
            <w:hideMark/>
          </w:tcPr>
          <w:p w:rsidR="00D251BA" w:rsidRPr="00D251BA" w:rsidRDefault="00D251BA" w:rsidP="00B422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D251BA">
              <w:rPr>
                <w:color w:val="000000" w:themeColor="text1"/>
                <w:sz w:val="22"/>
                <w:szCs w:val="22"/>
              </w:rPr>
              <w:t>2 (1.5%)</w:t>
            </w:r>
          </w:p>
        </w:tc>
        <w:tc>
          <w:tcPr>
            <w:tcW w:w="2365" w:type="dxa"/>
            <w:noWrap/>
            <w:vAlign w:val="center"/>
            <w:hideMark/>
          </w:tcPr>
          <w:p w:rsidR="00D251BA" w:rsidRPr="00D251BA" w:rsidRDefault="008C5C9E" w:rsidP="00B422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D251BA">
              <w:rPr>
                <w:color w:val="000000" w:themeColor="text1"/>
                <w:sz w:val="22"/>
                <w:szCs w:val="22"/>
              </w:rPr>
              <w:t>p=1.000</w:t>
            </w:r>
            <w:r w:rsidR="00B03E25">
              <w:rPr>
                <w:color w:val="000000" w:themeColor="text1"/>
                <w:sz w:val="22"/>
                <w:szCs w:val="22"/>
                <w:vertAlign w:val="superscript"/>
              </w:rPr>
              <w:t>1</w:t>
            </w:r>
          </w:p>
        </w:tc>
      </w:tr>
      <w:tr w:rsidR="00D251BA" w:rsidRPr="00F91015" w:rsidTr="00B42230">
        <w:trPr>
          <w:gridAfter w:val="1"/>
          <w:wAfter w:w="12" w:type="dxa"/>
          <w:trHeight w:val="3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8" w:type="dxa"/>
            <w:noWrap/>
            <w:vAlign w:val="center"/>
            <w:hideMark/>
          </w:tcPr>
          <w:p w:rsidR="00D251BA" w:rsidRPr="002A4ADC" w:rsidRDefault="00D251BA" w:rsidP="00B42230">
            <w:pPr>
              <w:jc w:val="center"/>
              <w:rPr>
                <w:color w:val="000000"/>
                <w:sz w:val="22"/>
                <w:szCs w:val="22"/>
              </w:rPr>
            </w:pPr>
            <w:r w:rsidRPr="002A4ADC">
              <w:rPr>
                <w:color w:val="000000"/>
                <w:sz w:val="22"/>
                <w:szCs w:val="22"/>
              </w:rPr>
              <w:t>HPV84</w:t>
            </w:r>
          </w:p>
        </w:tc>
        <w:tc>
          <w:tcPr>
            <w:tcW w:w="1350" w:type="dxa"/>
            <w:noWrap/>
            <w:vAlign w:val="center"/>
            <w:hideMark/>
          </w:tcPr>
          <w:p w:rsidR="00D251BA" w:rsidRPr="00D251BA" w:rsidRDefault="00D251BA" w:rsidP="00B422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D251BA">
              <w:rPr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2970" w:type="dxa"/>
            <w:noWrap/>
            <w:vAlign w:val="center"/>
            <w:hideMark/>
          </w:tcPr>
          <w:p w:rsidR="00D251BA" w:rsidRPr="00D251BA" w:rsidRDefault="00D251BA" w:rsidP="00B422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D251BA">
              <w:rPr>
                <w:color w:val="000000" w:themeColor="text1"/>
                <w:sz w:val="22"/>
                <w:szCs w:val="22"/>
              </w:rPr>
              <w:t>6 (4.4%)</w:t>
            </w:r>
          </w:p>
        </w:tc>
        <w:tc>
          <w:tcPr>
            <w:tcW w:w="2365" w:type="dxa"/>
            <w:noWrap/>
            <w:vAlign w:val="center"/>
            <w:hideMark/>
          </w:tcPr>
          <w:p w:rsidR="00D251BA" w:rsidRPr="00D251BA" w:rsidRDefault="008C5C9E" w:rsidP="00B422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D251BA">
              <w:rPr>
                <w:color w:val="000000" w:themeColor="text1"/>
                <w:sz w:val="22"/>
                <w:szCs w:val="22"/>
              </w:rPr>
              <w:t>p=0.3</w:t>
            </w:r>
            <w:r w:rsidR="00B13ADE">
              <w:rPr>
                <w:color w:val="000000" w:themeColor="text1"/>
                <w:sz w:val="22"/>
                <w:szCs w:val="22"/>
              </w:rPr>
              <w:t>40</w:t>
            </w:r>
            <w:r w:rsidR="00B03E25">
              <w:rPr>
                <w:color w:val="000000" w:themeColor="text1"/>
                <w:sz w:val="22"/>
                <w:szCs w:val="22"/>
                <w:vertAlign w:val="superscript"/>
              </w:rPr>
              <w:t>1</w:t>
            </w:r>
          </w:p>
        </w:tc>
      </w:tr>
    </w:tbl>
    <w:p w:rsidR="00B42230" w:rsidRDefault="00B42230" w:rsidP="00B42230">
      <w:r w:rsidRPr="002241EF">
        <w:rPr>
          <w:b/>
        </w:rPr>
        <w:t xml:space="preserve">Table </w:t>
      </w:r>
      <w:proofErr w:type="gramStart"/>
      <w:r>
        <w:rPr>
          <w:b/>
        </w:rPr>
        <w:t>2</w:t>
      </w:r>
      <w:r>
        <w:t xml:space="preserve">  Type</w:t>
      </w:r>
      <w:proofErr w:type="gramEnd"/>
      <w:r>
        <w:t xml:space="preserve">-specific HPV detection in </w:t>
      </w:r>
      <w:r w:rsidR="008E1A42">
        <w:t xml:space="preserve">β-globin- and HPV-positive </w:t>
      </w:r>
      <w:r>
        <w:t xml:space="preserve">cervical cancers  </w:t>
      </w:r>
    </w:p>
    <w:p w:rsidR="00B42230" w:rsidRDefault="00B42230" w:rsidP="00B42230"/>
    <w:p w:rsidR="00B03E25" w:rsidRDefault="00B03E25"/>
    <w:p w:rsidR="00B03E25" w:rsidRPr="00B03E25" w:rsidRDefault="00B03E25" w:rsidP="00B03E25"/>
    <w:p w:rsidR="00B03E25" w:rsidRPr="00B03E25" w:rsidRDefault="00B03E25" w:rsidP="00B03E25"/>
    <w:p w:rsidR="00B03E25" w:rsidRPr="00B03E25" w:rsidRDefault="00B03E25" w:rsidP="00B03E25"/>
    <w:p w:rsidR="00B03E25" w:rsidRPr="00B03E25" w:rsidRDefault="00B03E25" w:rsidP="00B03E25"/>
    <w:p w:rsidR="00B03E25" w:rsidRPr="00B03E25" w:rsidRDefault="00B03E25" w:rsidP="00B03E25"/>
    <w:p w:rsidR="00B03E25" w:rsidRPr="00B03E25" w:rsidRDefault="00B03E25" w:rsidP="00B03E25"/>
    <w:p w:rsidR="00B03E25" w:rsidRPr="00B03E25" w:rsidRDefault="00B03E25" w:rsidP="00B03E25"/>
    <w:p w:rsidR="00B03E25" w:rsidRPr="00B03E25" w:rsidRDefault="00B03E25" w:rsidP="00B03E25"/>
    <w:p w:rsidR="00B03E25" w:rsidRPr="00B03E25" w:rsidRDefault="00B03E25" w:rsidP="00B03E25"/>
    <w:p w:rsidR="00B03E25" w:rsidRPr="00B03E25" w:rsidRDefault="00B03E25" w:rsidP="00B03E25"/>
    <w:p w:rsidR="00B03E25" w:rsidRPr="00B03E25" w:rsidRDefault="00B03E25" w:rsidP="00B03E25"/>
    <w:p w:rsidR="00B03E25" w:rsidRPr="00B03E25" w:rsidRDefault="00B03E25" w:rsidP="00B03E25"/>
    <w:p w:rsidR="00B03E25" w:rsidRPr="00B03E25" w:rsidRDefault="00B03E25" w:rsidP="00B03E25"/>
    <w:p w:rsidR="00B03E25" w:rsidRPr="00B03E25" w:rsidRDefault="00B03E25" w:rsidP="00B03E25"/>
    <w:p w:rsidR="00B03E25" w:rsidRPr="00B03E25" w:rsidRDefault="00B03E25" w:rsidP="00B03E25"/>
    <w:p w:rsidR="00B03E25" w:rsidRPr="00B03E25" w:rsidRDefault="00B03E25" w:rsidP="00B03E25"/>
    <w:p w:rsidR="00B03E25" w:rsidRPr="00B03E25" w:rsidRDefault="00B03E25" w:rsidP="00B03E25"/>
    <w:p w:rsidR="00B03E25" w:rsidRPr="00B03E25" w:rsidRDefault="00B03E25" w:rsidP="00B03E25"/>
    <w:p w:rsidR="00B03E25" w:rsidRPr="00B03E25" w:rsidRDefault="00B03E25" w:rsidP="00B03E25"/>
    <w:p w:rsidR="00B03E25" w:rsidRPr="00B03E25" w:rsidRDefault="00B03E25" w:rsidP="00B03E25"/>
    <w:p w:rsidR="00B03E25" w:rsidRPr="00B03E25" w:rsidRDefault="00B03E25" w:rsidP="00B03E25"/>
    <w:p w:rsidR="00B03E25" w:rsidRPr="00B03E25" w:rsidRDefault="00B03E25" w:rsidP="00B03E25"/>
    <w:p w:rsidR="00B03E25" w:rsidRPr="00B03E25" w:rsidRDefault="00B03E25" w:rsidP="00B03E25"/>
    <w:p w:rsidR="00B03E25" w:rsidRPr="00B03E25" w:rsidRDefault="00B03E25" w:rsidP="00B03E25"/>
    <w:p w:rsidR="00B03E25" w:rsidRPr="00B03E25" w:rsidRDefault="00B03E25" w:rsidP="00B03E25"/>
    <w:p w:rsidR="00B03E25" w:rsidRPr="00B03E25" w:rsidRDefault="00B03E25" w:rsidP="00B03E25"/>
    <w:p w:rsidR="00B03E25" w:rsidRPr="00B03E25" w:rsidRDefault="00B03E25" w:rsidP="00B03E25"/>
    <w:p w:rsidR="00B03E25" w:rsidRPr="00B03E25" w:rsidRDefault="00B03E25" w:rsidP="00B03E25"/>
    <w:p w:rsidR="00B03E25" w:rsidRPr="00B03E25" w:rsidRDefault="00B03E25" w:rsidP="00B03E25"/>
    <w:p w:rsidR="00B03E25" w:rsidRPr="00B03E25" w:rsidRDefault="00B03E25" w:rsidP="00B03E25"/>
    <w:p w:rsidR="00B03E25" w:rsidRPr="00B03E25" w:rsidRDefault="00B03E25" w:rsidP="00B03E25"/>
    <w:p w:rsidR="00B03E25" w:rsidRPr="00B03E25" w:rsidRDefault="00B03E25" w:rsidP="00B03E25"/>
    <w:p w:rsidR="00B03E25" w:rsidRPr="00B03E25" w:rsidRDefault="00B03E25" w:rsidP="00B03E25"/>
    <w:p w:rsidR="00B03E25" w:rsidRPr="00B03E25" w:rsidRDefault="00B03E25" w:rsidP="00B03E25"/>
    <w:p w:rsidR="00B03E25" w:rsidRPr="00B03E25" w:rsidRDefault="00B03E25" w:rsidP="00B03E25"/>
    <w:p w:rsidR="00B03E25" w:rsidRPr="00B03E25" w:rsidRDefault="00B03E25" w:rsidP="00B03E25"/>
    <w:p w:rsidR="00B03E25" w:rsidRPr="00B03E25" w:rsidRDefault="00B03E25" w:rsidP="00B03E25"/>
    <w:p w:rsidR="00B03E25" w:rsidRPr="00B03E25" w:rsidRDefault="00B03E25" w:rsidP="00B03E25"/>
    <w:p w:rsidR="00B03E25" w:rsidRPr="00B03E25" w:rsidRDefault="00B03E25" w:rsidP="00B03E25"/>
    <w:p w:rsidR="00B03E25" w:rsidRPr="00B03E25" w:rsidRDefault="00B03E25" w:rsidP="00B03E25"/>
    <w:p w:rsidR="00B03E25" w:rsidRPr="00B03E25" w:rsidRDefault="00B03E25" w:rsidP="00B03E25"/>
    <w:p w:rsidR="00B03E25" w:rsidRPr="00B03E25" w:rsidRDefault="00B03E25" w:rsidP="00B03E25"/>
    <w:p w:rsidR="00B03E25" w:rsidRPr="00B03E25" w:rsidRDefault="00B03E25" w:rsidP="00B03E25"/>
    <w:p w:rsidR="00B03E25" w:rsidRPr="00B03E25" w:rsidRDefault="00B03E25" w:rsidP="00B03E25"/>
    <w:p w:rsidR="00B03E25" w:rsidRDefault="00B03E25" w:rsidP="00B03E25"/>
    <w:p w:rsidR="00B03E25" w:rsidRPr="00B03E25" w:rsidRDefault="00B03E25" w:rsidP="00B03E25"/>
    <w:p w:rsidR="00B03E25" w:rsidRPr="00B03E25" w:rsidRDefault="00B03E25" w:rsidP="00B03E25"/>
    <w:p w:rsidR="00B03E25" w:rsidRDefault="00B03E25" w:rsidP="00B03E25"/>
    <w:p w:rsidR="00600745" w:rsidRPr="00B03E25" w:rsidRDefault="007A1EFB" w:rsidP="00B03E25">
      <w:r w:rsidRPr="007A1EFB">
        <w:rPr>
          <w:vertAlign w:val="superscript"/>
        </w:rPr>
        <w:t>1</w:t>
      </w:r>
      <w:r>
        <w:t xml:space="preserve"> Fisher’s exact test</w:t>
      </w:r>
      <w:proofErr w:type="gramStart"/>
      <w:r w:rsidR="00331AF4">
        <w:t xml:space="preserve">, </w:t>
      </w:r>
      <w:r w:rsidR="00331AF4">
        <w:rPr>
          <w:vertAlign w:val="superscript"/>
        </w:rPr>
        <w:t xml:space="preserve"> </w:t>
      </w:r>
      <w:r w:rsidRPr="007A1EFB">
        <w:rPr>
          <w:vertAlign w:val="superscript"/>
        </w:rPr>
        <w:t>2</w:t>
      </w:r>
      <w:proofErr w:type="gramEnd"/>
      <w:r>
        <w:t xml:space="preserve"> Chi-square test</w:t>
      </w:r>
      <w:r w:rsidR="00B03E25">
        <w:t xml:space="preserve"> </w:t>
      </w:r>
    </w:p>
    <w:sectPr w:rsidR="00600745" w:rsidRPr="00B03E25" w:rsidSect="00FD54C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41EF"/>
    <w:rsid w:val="00022D85"/>
    <w:rsid w:val="00045394"/>
    <w:rsid w:val="00081981"/>
    <w:rsid w:val="00175C77"/>
    <w:rsid w:val="001C6708"/>
    <w:rsid w:val="002241EF"/>
    <w:rsid w:val="002A4ADC"/>
    <w:rsid w:val="00331AF4"/>
    <w:rsid w:val="00380D43"/>
    <w:rsid w:val="004149B5"/>
    <w:rsid w:val="004E7315"/>
    <w:rsid w:val="00523C8F"/>
    <w:rsid w:val="005373DF"/>
    <w:rsid w:val="0055596F"/>
    <w:rsid w:val="00587B65"/>
    <w:rsid w:val="00600745"/>
    <w:rsid w:val="0065310E"/>
    <w:rsid w:val="00661732"/>
    <w:rsid w:val="006932FA"/>
    <w:rsid w:val="007A1EFB"/>
    <w:rsid w:val="008C5C9E"/>
    <w:rsid w:val="008E1A42"/>
    <w:rsid w:val="00B03E25"/>
    <w:rsid w:val="00B13ADE"/>
    <w:rsid w:val="00B42230"/>
    <w:rsid w:val="00B60D9F"/>
    <w:rsid w:val="00C3480E"/>
    <w:rsid w:val="00D251BA"/>
    <w:rsid w:val="00D8652F"/>
    <w:rsid w:val="00DD2FB9"/>
    <w:rsid w:val="00DD726E"/>
    <w:rsid w:val="00DF136E"/>
    <w:rsid w:val="00E240F9"/>
    <w:rsid w:val="00E5259D"/>
    <w:rsid w:val="00F356DF"/>
    <w:rsid w:val="00F4534F"/>
    <w:rsid w:val="00F91015"/>
    <w:rsid w:val="00FD54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Classic1">
    <w:name w:val="Table Classic 1"/>
    <w:basedOn w:val="TableNormal"/>
    <w:rsid w:val="002A4ADC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BalloonText">
    <w:name w:val="Balloon Text"/>
    <w:basedOn w:val="Normal"/>
    <w:link w:val="BalloonTextChar"/>
    <w:rsid w:val="00331AF4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331AF4"/>
    <w:rPr>
      <w:rFonts w:ascii="Lucida Grande" w:hAnsi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Classic1">
    <w:name w:val="Table Classic 1"/>
    <w:basedOn w:val="TableNormal"/>
    <w:rsid w:val="002A4ADC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BalloonText">
    <w:name w:val="Balloon Text"/>
    <w:basedOn w:val="Normal"/>
    <w:link w:val="BalloonTextChar"/>
    <w:rsid w:val="00331AF4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331AF4"/>
    <w:rPr>
      <w:rFonts w:ascii="Lucida Grande" w:hAnsi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560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87881F-193B-49B2-8C83-BF1532F8B8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204</Words>
  <Characters>993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Indiana University</Company>
  <LinksUpToDate>false</LinksUpToDate>
  <CharactersWithSpaces>1195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aermel</dc:creator>
  <cp:lastModifiedBy>aermel</cp:lastModifiedBy>
  <cp:revision>2</cp:revision>
  <cp:lastPrinted>2013-09-03T20:15:00Z</cp:lastPrinted>
  <dcterms:created xsi:type="dcterms:W3CDTF">2014-05-14T22:05:00Z</dcterms:created>
  <dcterms:modified xsi:type="dcterms:W3CDTF">2014-05-14T22:05:00Z</dcterms:modified>
</cp:coreProperties>
</file>