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51A" w:rsidRDefault="005F551A" w:rsidP="00F85335">
      <w:pPr>
        <w:jc w:val="center"/>
        <w:rPr>
          <w:b/>
          <w:color w:val="000000"/>
          <w:sz w:val="32"/>
          <w:szCs w:val="32"/>
        </w:rPr>
      </w:pPr>
      <w:r w:rsidRPr="00B93BD8">
        <w:rPr>
          <w:b/>
          <w:color w:val="000000"/>
          <w:sz w:val="32"/>
          <w:szCs w:val="32"/>
        </w:rPr>
        <w:t xml:space="preserve">System Estimation from </w:t>
      </w:r>
      <w:r>
        <w:rPr>
          <w:b/>
          <w:color w:val="000000"/>
          <w:sz w:val="32"/>
          <w:szCs w:val="32"/>
        </w:rPr>
        <w:t>Metabolic</w:t>
      </w:r>
      <w:r w:rsidRPr="00B93BD8">
        <w:rPr>
          <w:b/>
          <w:color w:val="000000"/>
          <w:sz w:val="32"/>
          <w:szCs w:val="32"/>
        </w:rPr>
        <w:t xml:space="preserve"> Time Series Data</w:t>
      </w:r>
    </w:p>
    <w:p w:rsidR="005F551A" w:rsidRDefault="005F551A" w:rsidP="00F85335">
      <w:pPr>
        <w:jc w:val="center"/>
        <w:rPr>
          <w:b/>
          <w:color w:val="000000"/>
          <w:sz w:val="32"/>
          <w:szCs w:val="32"/>
        </w:rPr>
      </w:pPr>
    </w:p>
    <w:p w:rsidR="005F551A" w:rsidRPr="00B93BD8" w:rsidRDefault="005F551A" w:rsidP="00F85335">
      <w:pPr>
        <w:jc w:val="center"/>
        <w:rPr>
          <w:b/>
          <w:color w:val="000000"/>
          <w:sz w:val="32"/>
          <w:szCs w:val="32"/>
        </w:rPr>
      </w:pPr>
      <w:r>
        <w:rPr>
          <w:b/>
          <w:color w:val="000000"/>
          <w:sz w:val="32"/>
          <w:szCs w:val="32"/>
        </w:rPr>
        <w:t>(Additional File 1)</w:t>
      </w: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Pr="005E434D" w:rsidRDefault="005F551A" w:rsidP="00F85335">
      <w:pPr>
        <w:jc w:val="center"/>
        <w:rPr>
          <w:color w:val="000000"/>
        </w:rPr>
      </w:pPr>
    </w:p>
    <w:p w:rsidR="005F551A" w:rsidRDefault="005F551A" w:rsidP="00F85335">
      <w:pPr>
        <w:jc w:val="center"/>
        <w:rPr>
          <w:color w:val="000000"/>
        </w:rPr>
      </w:pPr>
      <w:r w:rsidRPr="003F6B02">
        <w:rPr>
          <w:color w:val="000000"/>
        </w:rPr>
        <w:t>I-Chun Chou</w:t>
      </w:r>
      <w:r>
        <w:rPr>
          <w:color w:val="000000"/>
        </w:rPr>
        <w:t xml:space="preserve"> and </w:t>
      </w:r>
      <w:proofErr w:type="spellStart"/>
      <w:r w:rsidRPr="003F6B02">
        <w:rPr>
          <w:color w:val="000000"/>
        </w:rPr>
        <w:t>Eberhard</w:t>
      </w:r>
      <w:proofErr w:type="spellEnd"/>
      <w:r w:rsidRPr="003F6B02">
        <w:rPr>
          <w:color w:val="000000"/>
        </w:rPr>
        <w:t xml:space="preserve"> O. </w:t>
      </w:r>
      <w:proofErr w:type="spellStart"/>
      <w:r w:rsidRPr="003F6B02">
        <w:rPr>
          <w:color w:val="000000"/>
        </w:rPr>
        <w:t>Voit</w:t>
      </w:r>
      <w:proofErr w:type="spellEnd"/>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Default="005F551A" w:rsidP="00F85335">
      <w:pPr>
        <w:jc w:val="center"/>
        <w:rPr>
          <w:color w:val="000000"/>
        </w:rPr>
      </w:pPr>
    </w:p>
    <w:p w:rsidR="005F551A" w:rsidRPr="00A75883" w:rsidRDefault="005F551A" w:rsidP="00A75883">
      <w:pPr>
        <w:rPr>
          <w:b/>
          <w:color w:val="000000"/>
        </w:rPr>
      </w:pPr>
      <w:r w:rsidRPr="00A75883">
        <w:rPr>
          <w:b/>
          <w:color w:val="000000"/>
        </w:rPr>
        <w:lastRenderedPageBreak/>
        <w:t>Process of merging pairs of points</w:t>
      </w:r>
    </w:p>
    <w:p w:rsidR="005F551A" w:rsidRDefault="005F551A" w:rsidP="00A75883">
      <w:pPr>
        <w:rPr>
          <w:color w:val="000000"/>
        </w:rPr>
      </w:pPr>
    </w:p>
    <w:p w:rsidR="006F3252" w:rsidRDefault="006F3252" w:rsidP="00267011">
      <w:pPr>
        <w:spacing w:line="360" w:lineRule="auto"/>
        <w:jc w:val="both"/>
      </w:pPr>
      <w:r>
        <w:t xml:space="preserve">We consider each pair as a node in a graph and set as our goal to make the graph connected. The criteria of connecting two nodes are based on the distance between the points in each node and the length of the connecting line. In the first run of merging, each node finds its closest neighbor node and connects with it. The result of this procedure may already be a connected graph or consist of several </w:t>
      </w:r>
      <w:proofErr w:type="spellStart"/>
      <w:r>
        <w:t>subgraphs</w:t>
      </w:r>
      <w:proofErr w:type="spellEnd"/>
      <w:r>
        <w:t xml:space="preserve">. In the latter case, repeat the procedure by calculating the distance between each node in a </w:t>
      </w:r>
      <w:proofErr w:type="spellStart"/>
      <w:r>
        <w:t>subgraph</w:t>
      </w:r>
      <w:proofErr w:type="spellEnd"/>
      <w:r>
        <w:t xml:space="preserve"> to the node in other </w:t>
      </w:r>
      <w:proofErr w:type="spellStart"/>
      <w:r>
        <w:t>subgraphs</w:t>
      </w:r>
      <w:proofErr w:type="spellEnd"/>
      <w:r>
        <w:t xml:space="preserve"> and connect the nodes with the shortest distance. Repeat the steps until the graph is connected. When the merging is accomplished, each pair (node) is shifted accordingly (see Fig. </w:t>
      </w:r>
      <w:proofErr w:type="gramStart"/>
      <w:r>
        <w:t>S1 and its legend for details).</w:t>
      </w:r>
      <w:proofErr w:type="gramEnd"/>
      <w:r>
        <w:t xml:space="preserve"> As an alternative, it might be possible to design a smoothing algorithm that directly merges the pairs so that the resulting trend exhibits minimal fluctuations.</w:t>
      </w:r>
    </w:p>
    <w:p w:rsidR="006F3252" w:rsidRDefault="006F3252" w:rsidP="00267011">
      <w:pPr>
        <w:jc w:val="both"/>
        <w:rPr>
          <w:color w:val="000000"/>
        </w:rPr>
      </w:pPr>
    </w:p>
    <w:p w:rsidR="00267011" w:rsidRDefault="00267011" w:rsidP="00267011">
      <w:pPr>
        <w:spacing w:line="360" w:lineRule="auto"/>
        <w:jc w:val="both"/>
        <w:rPr>
          <w:b/>
        </w:rPr>
      </w:pPr>
    </w:p>
    <w:p w:rsidR="00267011" w:rsidRPr="00104629" w:rsidRDefault="00267011" w:rsidP="00267011">
      <w:pPr>
        <w:spacing w:line="360" w:lineRule="auto"/>
        <w:jc w:val="both"/>
        <w:rPr>
          <w:b/>
        </w:rPr>
      </w:pPr>
      <w:r w:rsidRPr="00104629">
        <w:rPr>
          <w:b/>
        </w:rPr>
        <w:t xml:space="preserve">Branched pathway with </w:t>
      </w:r>
      <w:proofErr w:type="spellStart"/>
      <w:r w:rsidRPr="00104629">
        <w:rPr>
          <w:b/>
        </w:rPr>
        <w:t>feedforward</w:t>
      </w:r>
      <w:proofErr w:type="spellEnd"/>
      <w:r w:rsidRPr="00104629">
        <w:rPr>
          <w:b/>
        </w:rPr>
        <w:t xml:space="preserve"> activation and feedback inhibition</w:t>
      </w:r>
    </w:p>
    <w:p w:rsidR="00267011" w:rsidRDefault="00267011" w:rsidP="00267011">
      <w:pPr>
        <w:spacing w:line="360" w:lineRule="auto"/>
        <w:jc w:val="both"/>
      </w:pPr>
    </w:p>
    <w:p w:rsidR="00267011" w:rsidRDefault="00267011" w:rsidP="00267011">
      <w:pPr>
        <w:autoSpaceDE w:val="0"/>
        <w:autoSpaceDN w:val="0"/>
        <w:adjustRightInd w:val="0"/>
        <w:spacing w:line="360" w:lineRule="auto"/>
        <w:jc w:val="both"/>
      </w:pPr>
      <w:r>
        <w:rPr>
          <w:rFonts w:ascii="AdvP94BA" w:hAnsi="AdvP94BA" w:cs="AdvP94BA"/>
        </w:rPr>
        <w:t>This example shows two approaches to utilizing the fourth equation (</w:t>
      </w:r>
      <w:r w:rsidRPr="00277800">
        <w:rPr>
          <w:position w:val="-16"/>
        </w:rPr>
        <w:object w:dxaOrig="140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18.75pt" o:ole="">
            <v:imagedata r:id="rId4" o:title=""/>
          </v:shape>
          <o:OLEObject Type="Embed" ProgID="Equation.DSMT4" ShapeID="_x0000_i1025" DrawAspect="Content" ObjectID="_1399128439" r:id="rId5"/>
        </w:object>
      </w:r>
      <w:r>
        <w:rPr>
          <w:rFonts w:ascii="AdvP94BA" w:hAnsi="AdvP94BA" w:cs="AdvP94BA"/>
        </w:rPr>
        <w:t xml:space="preserve">) of the branched pathway in Eq. (13) by fixing different variables. In this equation, </w:t>
      </w:r>
      <w:r>
        <w:rPr>
          <w:i/>
        </w:rPr>
        <w:t>v</w:t>
      </w:r>
      <w:r>
        <w:rPr>
          <w:vertAlign w:val="subscript"/>
        </w:rPr>
        <w:t>5</w:t>
      </w:r>
      <w:r w:rsidRPr="001222F7">
        <w:t xml:space="preserve"> depends </w:t>
      </w:r>
      <w:r>
        <w:t xml:space="preserve">on two variables, </w:t>
      </w:r>
      <w:r w:rsidRPr="006B7517">
        <w:rPr>
          <w:i/>
        </w:rPr>
        <w:t>X</w:t>
      </w:r>
      <w:r>
        <w:rPr>
          <w:vertAlign w:val="subscript"/>
        </w:rPr>
        <w:t>1</w:t>
      </w:r>
      <w:r>
        <w:t xml:space="preserve"> and </w:t>
      </w:r>
      <w:r w:rsidRPr="00E92474">
        <w:rPr>
          <w:i/>
        </w:rPr>
        <w:t>X</w:t>
      </w:r>
      <w:r w:rsidRPr="00E92474">
        <w:rPr>
          <w:vertAlign w:val="subscript"/>
        </w:rPr>
        <w:t>2</w:t>
      </w:r>
      <w:r>
        <w:t xml:space="preserve">, </w:t>
      </w:r>
      <w:r w:rsidRPr="00E92474">
        <w:t>and</w:t>
      </w:r>
      <w:r>
        <w:t xml:space="preserve"> </w:t>
      </w:r>
      <w:r>
        <w:rPr>
          <w:i/>
        </w:rPr>
        <w:t>v</w:t>
      </w:r>
      <w:r>
        <w:rPr>
          <w:vertAlign w:val="subscript"/>
        </w:rPr>
        <w:t>6</w:t>
      </w:r>
      <w:r w:rsidRPr="001222F7">
        <w:t xml:space="preserve"> depends </w:t>
      </w:r>
      <w:r>
        <w:t xml:space="preserve">on </w:t>
      </w:r>
      <w:r w:rsidRPr="006B7517">
        <w:rPr>
          <w:i/>
        </w:rPr>
        <w:t>X</w:t>
      </w:r>
      <w:r>
        <w:rPr>
          <w:vertAlign w:val="subscript"/>
        </w:rPr>
        <w:t>4</w:t>
      </w:r>
      <w:r>
        <w:t xml:space="preserve">. We </w:t>
      </w:r>
      <w:r w:rsidRPr="001222F7">
        <w:t>look for different s</w:t>
      </w:r>
      <w:r>
        <w:t>cenario</w:t>
      </w:r>
      <w:r w:rsidRPr="001222F7">
        <w:t xml:space="preserve">s </w:t>
      </w:r>
      <w:r>
        <w:t xml:space="preserve">in datasets 1~4 in Fig. 6(b), </w:t>
      </w:r>
      <w:r w:rsidRPr="001222F7">
        <w:t xml:space="preserve">where </w:t>
      </w:r>
      <w:r w:rsidRPr="006B7517">
        <w:rPr>
          <w:i/>
        </w:rPr>
        <w:t>X</w:t>
      </w:r>
      <w:r>
        <w:rPr>
          <w:vertAlign w:val="subscript"/>
        </w:rPr>
        <w:t>1</w:t>
      </w:r>
      <w:r>
        <w:t xml:space="preserve"> and </w:t>
      </w:r>
      <w:r w:rsidRPr="00E92474">
        <w:rPr>
          <w:i/>
        </w:rPr>
        <w:t>X</w:t>
      </w:r>
      <w:r w:rsidRPr="00E92474">
        <w:rPr>
          <w:vertAlign w:val="subscript"/>
        </w:rPr>
        <w:t>2</w:t>
      </w:r>
      <w:r w:rsidRPr="001222F7">
        <w:t xml:space="preserve"> ha</w:t>
      </w:r>
      <w:r>
        <w:t>ve</w:t>
      </w:r>
      <w:r w:rsidRPr="001222F7">
        <w:t xml:space="preserve"> some fixed value</w:t>
      </w:r>
      <w:r>
        <w:t>s</w:t>
      </w:r>
      <w:r w:rsidRPr="001222F7">
        <w:t xml:space="preserve"> </w:t>
      </w:r>
      <w:r w:rsidRPr="006B7517">
        <w:rPr>
          <w:i/>
        </w:rPr>
        <w:t>X</w:t>
      </w:r>
      <w:r>
        <w:rPr>
          <w:vertAlign w:val="subscript"/>
        </w:rPr>
        <w:t>1c</w:t>
      </w:r>
      <w:r>
        <w:t xml:space="preserve"> and </w:t>
      </w:r>
      <w:r w:rsidRPr="006B7517">
        <w:rPr>
          <w:i/>
        </w:rPr>
        <w:t>X</w:t>
      </w:r>
      <w:r>
        <w:rPr>
          <w:vertAlign w:val="subscript"/>
        </w:rPr>
        <w:t>2c</w:t>
      </w:r>
      <w:r>
        <w:t xml:space="preserve">. Again assuming that the flux is a function in the strict mathematical sense, we can deduce that </w:t>
      </w:r>
      <w:r>
        <w:rPr>
          <w:i/>
        </w:rPr>
        <w:t>v</w:t>
      </w:r>
      <w:r>
        <w:rPr>
          <w:vertAlign w:val="subscript"/>
        </w:rPr>
        <w:t>5</w:t>
      </w:r>
      <w:r>
        <w:t xml:space="preserve"> is also a constant with some value </w:t>
      </w:r>
      <w:r>
        <w:rPr>
          <w:i/>
        </w:rPr>
        <w:t>v</w:t>
      </w:r>
      <w:r>
        <w:rPr>
          <w:vertAlign w:val="subscript"/>
        </w:rPr>
        <w:t>5c</w:t>
      </w:r>
      <w:r>
        <w:t xml:space="preserve">. </w:t>
      </w:r>
      <w:r w:rsidRPr="001222F7">
        <w:t xml:space="preserve">Thus, for the set of all </w:t>
      </w:r>
      <w:r w:rsidRPr="006B7517">
        <w:rPr>
          <w:i/>
        </w:rPr>
        <w:t>X</w:t>
      </w:r>
      <w:r>
        <w:rPr>
          <w:vertAlign w:val="subscript"/>
        </w:rPr>
        <w:t>1</w:t>
      </w:r>
      <w:r w:rsidRPr="001222F7">
        <w:t xml:space="preserve"> </w:t>
      </w:r>
      <w:r w:rsidRPr="00AE2860">
        <w:rPr>
          <w:position w:val="-4"/>
        </w:rPr>
        <w:object w:dxaOrig="200" w:dyaOrig="200">
          <v:shape id="_x0000_i1026" type="#_x0000_t75" style="width:9.75pt;height:9.75pt" o:ole="">
            <v:imagedata r:id="rId6" o:title=""/>
          </v:shape>
          <o:OLEObject Type="Embed" ProgID="Equation.DSMT4" ShapeID="_x0000_i1026" DrawAspect="Content" ObjectID="_1399128440" r:id="rId7"/>
        </w:object>
      </w:r>
      <w:r>
        <w:t xml:space="preserve"> </w:t>
      </w:r>
      <w:r w:rsidRPr="006B7517">
        <w:rPr>
          <w:i/>
        </w:rPr>
        <w:t>X</w:t>
      </w:r>
      <w:r>
        <w:rPr>
          <w:vertAlign w:val="subscript"/>
        </w:rPr>
        <w:t>1c</w:t>
      </w:r>
      <w:r w:rsidRPr="001222F7">
        <w:t xml:space="preserve"> </w:t>
      </w:r>
      <w:r>
        <w:t xml:space="preserve">and </w:t>
      </w:r>
      <w:r w:rsidRPr="006B7517">
        <w:rPr>
          <w:i/>
        </w:rPr>
        <w:t>X</w:t>
      </w:r>
      <w:r>
        <w:rPr>
          <w:vertAlign w:val="subscript"/>
        </w:rPr>
        <w:t>2</w:t>
      </w:r>
      <w:r w:rsidRPr="001222F7">
        <w:t xml:space="preserve"> </w:t>
      </w:r>
      <w:r w:rsidRPr="00AE2860">
        <w:rPr>
          <w:position w:val="-4"/>
        </w:rPr>
        <w:object w:dxaOrig="200" w:dyaOrig="200">
          <v:shape id="_x0000_i1027" type="#_x0000_t75" style="width:9.75pt;height:9.75pt" o:ole="">
            <v:imagedata r:id="rId6" o:title=""/>
          </v:shape>
          <o:OLEObject Type="Embed" ProgID="Equation.DSMT4" ShapeID="_x0000_i1027" DrawAspect="Content" ObjectID="_1399128441" r:id="rId8"/>
        </w:object>
      </w:r>
      <w:r>
        <w:t xml:space="preserve"> </w:t>
      </w:r>
      <w:r w:rsidRPr="006B7517">
        <w:rPr>
          <w:i/>
        </w:rPr>
        <w:t>X</w:t>
      </w:r>
      <w:r>
        <w:rPr>
          <w:vertAlign w:val="subscript"/>
        </w:rPr>
        <w:t>2c</w:t>
      </w:r>
      <w:r w:rsidRPr="001222F7">
        <w:t xml:space="preserve"> the equation of </w:t>
      </w:r>
      <w:r w:rsidRPr="00C73524">
        <w:rPr>
          <w:position w:val="-12"/>
        </w:rPr>
        <w:object w:dxaOrig="340" w:dyaOrig="380">
          <v:shape id="_x0000_i1028" type="#_x0000_t75" style="width:17.25pt;height:18.75pt" o:ole="">
            <v:imagedata r:id="rId9" o:title=""/>
          </v:shape>
          <o:OLEObject Type="Embed" ProgID="Equation.DSMT4" ShapeID="_x0000_i1028" DrawAspect="Content" ObjectID="_1399128442" r:id="rId10"/>
        </w:object>
      </w:r>
      <w:r w:rsidRPr="001222F7">
        <w:t xml:space="preserve"> has the form</w:t>
      </w:r>
    </w:p>
    <w:p w:rsidR="00267011" w:rsidRDefault="00267011" w:rsidP="00267011">
      <w:pPr>
        <w:spacing w:line="360" w:lineRule="auto"/>
      </w:pPr>
    </w:p>
    <w:p w:rsidR="00267011" w:rsidRDefault="00267011" w:rsidP="00267011">
      <w:pPr>
        <w:spacing w:line="360" w:lineRule="auto"/>
        <w:ind w:firstLine="600"/>
      </w:pPr>
      <w:r w:rsidRPr="00D532F2">
        <w:rPr>
          <w:position w:val="-12"/>
        </w:rPr>
        <w:object w:dxaOrig="1320" w:dyaOrig="400">
          <v:shape id="_x0000_i1029" type="#_x0000_t75" style="width:66pt;height:20.25pt" o:ole="">
            <v:imagedata r:id="rId11" o:title=""/>
          </v:shape>
          <o:OLEObject Type="Embed" ProgID="Equation.DSMT4" ShapeID="_x0000_i1029" DrawAspect="Content" ObjectID="_1399128443" r:id="rId12"/>
        </w:object>
      </w:r>
      <w:r>
        <w:t>.</w:t>
      </w:r>
      <w:r>
        <w:tab/>
      </w:r>
      <w:r>
        <w:tab/>
      </w:r>
      <w:r>
        <w:tab/>
      </w:r>
      <w:r>
        <w:tab/>
      </w:r>
      <w:r>
        <w:tab/>
      </w:r>
      <w:r>
        <w:tab/>
      </w:r>
      <w:r>
        <w:tab/>
      </w:r>
      <w:r>
        <w:tab/>
      </w:r>
      <w:r>
        <w:tab/>
      </w:r>
      <w:r>
        <w:tab/>
        <w:t xml:space="preserve">      (S1)</w:t>
      </w:r>
    </w:p>
    <w:p w:rsidR="00267011" w:rsidRDefault="00267011" w:rsidP="00267011">
      <w:pPr>
        <w:spacing w:line="360" w:lineRule="auto"/>
      </w:pPr>
    </w:p>
    <w:p w:rsidR="00267011" w:rsidRDefault="00267011" w:rsidP="00267011">
      <w:pPr>
        <w:spacing w:line="360" w:lineRule="auto"/>
        <w:jc w:val="both"/>
      </w:pPr>
      <w:r>
        <w:t xml:space="preserve">Next we find </w:t>
      </w:r>
      <w:r w:rsidRPr="006B7517">
        <w:rPr>
          <w:i/>
        </w:rPr>
        <w:t>X</w:t>
      </w:r>
      <w:r>
        <w:rPr>
          <w:vertAlign w:val="subscript"/>
        </w:rPr>
        <w:t>1</w:t>
      </w:r>
      <w:r>
        <w:t xml:space="preserve"> and </w:t>
      </w:r>
      <w:r w:rsidRPr="00E92474">
        <w:rPr>
          <w:i/>
        </w:rPr>
        <w:t>X</w:t>
      </w:r>
      <w:r w:rsidRPr="00E92474">
        <w:rPr>
          <w:vertAlign w:val="subscript"/>
        </w:rPr>
        <w:t>2</w:t>
      </w:r>
      <w:r w:rsidRPr="001222F7">
        <w:t xml:space="preserve"> </w:t>
      </w:r>
      <w:r>
        <w:t>which have</w:t>
      </w:r>
      <w:r w:rsidRPr="001222F7">
        <w:t xml:space="preserve"> </w:t>
      </w:r>
      <w:r>
        <w:t>fixed values in the dataset and</w:t>
      </w:r>
      <w:r w:rsidRPr="001222F7">
        <w:t xml:space="preserve"> </w:t>
      </w:r>
      <w:r>
        <w:t xml:space="preserve">put these </w:t>
      </w:r>
      <w:r w:rsidRPr="006B7517">
        <w:rPr>
          <w:i/>
        </w:rPr>
        <w:t>X</w:t>
      </w:r>
      <w:r>
        <w:rPr>
          <w:vertAlign w:val="subscript"/>
        </w:rPr>
        <w:t>1</w:t>
      </w:r>
      <w:r>
        <w:t xml:space="preserve"> and </w:t>
      </w:r>
      <w:r w:rsidRPr="00E92474">
        <w:rPr>
          <w:i/>
        </w:rPr>
        <w:t>X</w:t>
      </w:r>
      <w:r w:rsidRPr="00E92474">
        <w:rPr>
          <w:vertAlign w:val="subscript"/>
        </w:rPr>
        <w:t>2</w:t>
      </w:r>
      <w:r>
        <w:t xml:space="preserve"> into each “grid” base on their values (Fig. S2). Note that this two-dimensional grid corresponds to the one-dimensional bins for fluxes in the text. Within each grid we find the corresponding </w:t>
      </w:r>
      <w:r w:rsidRPr="006B7517">
        <w:rPr>
          <w:i/>
        </w:rPr>
        <w:t>X</w:t>
      </w:r>
      <w:r>
        <w:rPr>
          <w:vertAlign w:val="subscript"/>
        </w:rPr>
        <w:t>4</w:t>
      </w:r>
      <w:r>
        <w:t xml:space="preserve"> and merge the points using the same approach as described in </w:t>
      </w:r>
      <w:r w:rsidRPr="00D50862">
        <w:rPr>
          <w:i/>
        </w:rPr>
        <w:t>Text</w:t>
      </w:r>
      <w:r>
        <w:t xml:space="preserve">. The results are shown in Fig. S3. </w:t>
      </w:r>
    </w:p>
    <w:p w:rsidR="00267011" w:rsidRDefault="00267011" w:rsidP="00A75883">
      <w:pPr>
        <w:rPr>
          <w:color w:val="000000"/>
        </w:rPr>
      </w:pPr>
    </w:p>
    <w:p w:rsidR="005F551A" w:rsidRDefault="005F551A" w:rsidP="00F85335">
      <w:pPr>
        <w:jc w:val="center"/>
      </w:pPr>
    </w:p>
    <w:p w:rsidR="005F551A" w:rsidRDefault="005F551A" w:rsidP="00F85335">
      <w:pPr>
        <w:jc w:val="center"/>
      </w:pPr>
    </w:p>
    <w:p w:rsidR="005F551A" w:rsidRDefault="00267011" w:rsidP="00F85335">
      <w:pPr>
        <w:jc w:val="center"/>
      </w:pPr>
      <w:r>
        <w:rPr>
          <w:noProof/>
          <w:lang w:eastAsia="en-US"/>
        </w:rPr>
        <w:lastRenderedPageBreak/>
        <w:drawing>
          <wp:inline distT="0" distB="0" distL="0" distR="0">
            <wp:extent cx="4937760" cy="5882640"/>
            <wp:effectExtent l="0" t="0" r="0" b="3810"/>
            <wp:docPr id="1" name="Picture 1" descr="Mer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ge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7760" cy="5882640"/>
                    </a:xfrm>
                    <a:prstGeom prst="rect">
                      <a:avLst/>
                    </a:prstGeom>
                    <a:noFill/>
                    <a:ln>
                      <a:noFill/>
                    </a:ln>
                  </pic:spPr>
                </pic:pic>
              </a:graphicData>
            </a:graphic>
          </wp:inline>
        </w:drawing>
      </w:r>
    </w:p>
    <w:p w:rsidR="005F551A" w:rsidRDefault="005F551A" w:rsidP="00275D96">
      <w:pPr>
        <w:rPr>
          <w:sz w:val="20"/>
          <w:szCs w:val="20"/>
        </w:rPr>
      </w:pPr>
    </w:p>
    <w:p w:rsidR="005F551A" w:rsidRPr="00D66C5F" w:rsidRDefault="005F551A" w:rsidP="00267011">
      <w:pPr>
        <w:jc w:val="both"/>
        <w:rPr>
          <w:sz w:val="20"/>
          <w:szCs w:val="20"/>
        </w:rPr>
      </w:pPr>
      <w:r w:rsidRPr="00D66C5F">
        <w:rPr>
          <w:sz w:val="20"/>
          <w:szCs w:val="20"/>
        </w:rPr>
        <w:t xml:space="preserve">Figure S1. </w:t>
      </w:r>
      <w:proofErr w:type="gramStart"/>
      <w:r>
        <w:rPr>
          <w:sz w:val="20"/>
          <w:szCs w:val="20"/>
        </w:rPr>
        <w:t>Details of t</w:t>
      </w:r>
      <w:r w:rsidRPr="00D66C5F">
        <w:rPr>
          <w:sz w:val="20"/>
          <w:szCs w:val="20"/>
        </w:rPr>
        <w:t>he process of merging pairs of points.</w:t>
      </w:r>
      <w:proofErr w:type="gramEnd"/>
      <w:r w:rsidRPr="00D66C5F">
        <w:rPr>
          <w:sz w:val="20"/>
          <w:szCs w:val="20"/>
        </w:rPr>
        <w:t xml:space="preserve"> (1) </w:t>
      </w:r>
      <w:r>
        <w:rPr>
          <w:sz w:val="20"/>
          <w:szCs w:val="20"/>
        </w:rPr>
        <w:t>S</w:t>
      </w:r>
      <w:r w:rsidRPr="00D66C5F">
        <w:rPr>
          <w:sz w:val="20"/>
          <w:szCs w:val="20"/>
        </w:rPr>
        <w:t>ix pairs are identified</w:t>
      </w:r>
      <w:r>
        <w:rPr>
          <w:sz w:val="20"/>
          <w:szCs w:val="20"/>
        </w:rPr>
        <w:t>,</w:t>
      </w:r>
      <w:r w:rsidRPr="00D66C5F">
        <w:rPr>
          <w:sz w:val="20"/>
          <w:szCs w:val="20"/>
        </w:rPr>
        <w:t xml:space="preserve"> each of which is represented as a node</w:t>
      </w:r>
      <w:r>
        <w:rPr>
          <w:sz w:val="20"/>
          <w:szCs w:val="20"/>
        </w:rPr>
        <w:t>.</w:t>
      </w:r>
      <w:r w:rsidRPr="00D66C5F">
        <w:rPr>
          <w:sz w:val="20"/>
          <w:szCs w:val="20"/>
        </w:rPr>
        <w:t xml:space="preserve"> (2) </w:t>
      </w:r>
      <w:r>
        <w:rPr>
          <w:sz w:val="20"/>
          <w:szCs w:val="20"/>
        </w:rPr>
        <w:t>C</w:t>
      </w:r>
      <w:r w:rsidRPr="00D66C5F">
        <w:rPr>
          <w:sz w:val="20"/>
          <w:szCs w:val="20"/>
        </w:rPr>
        <w:t xml:space="preserve">ompute the distance of node </w:t>
      </w:r>
      <w:r w:rsidRPr="00D66C5F">
        <w:rPr>
          <w:sz w:val="20"/>
          <w:szCs w:val="20"/>
        </w:rPr>
        <w:sym w:font="Wingdings" w:char="F081"/>
      </w:r>
      <w:r w:rsidRPr="00D66C5F">
        <w:rPr>
          <w:sz w:val="20"/>
          <w:szCs w:val="20"/>
        </w:rPr>
        <w:t xml:space="preserve"> and the rest of the nodes in </w:t>
      </w:r>
      <w:r>
        <w:rPr>
          <w:i/>
          <w:sz w:val="20"/>
          <w:szCs w:val="20"/>
        </w:rPr>
        <w:t>x</w:t>
      </w:r>
      <w:r>
        <w:rPr>
          <w:sz w:val="20"/>
          <w:szCs w:val="20"/>
        </w:rPr>
        <w:t>-</w:t>
      </w:r>
      <w:r w:rsidRPr="00D66C5F">
        <w:rPr>
          <w:sz w:val="20"/>
          <w:szCs w:val="20"/>
        </w:rPr>
        <w:t xml:space="preserve">direction. The right point of node </w:t>
      </w:r>
      <w:r w:rsidRPr="00D66C5F">
        <w:rPr>
          <w:sz w:val="20"/>
          <w:szCs w:val="20"/>
        </w:rPr>
        <w:sym w:font="Wingdings" w:char="F081"/>
      </w:r>
      <w:r w:rsidRPr="00D66C5F">
        <w:rPr>
          <w:sz w:val="20"/>
          <w:szCs w:val="20"/>
        </w:rPr>
        <w:t xml:space="preserve"> has the shortest distance to the left point of </w:t>
      </w:r>
      <w:proofErr w:type="gramStart"/>
      <w:r w:rsidRPr="00D66C5F">
        <w:rPr>
          <w:sz w:val="20"/>
          <w:szCs w:val="20"/>
        </w:rPr>
        <w:t xml:space="preserve">node </w:t>
      </w:r>
      <w:proofErr w:type="gramEnd"/>
      <w:r w:rsidRPr="00D66C5F">
        <w:rPr>
          <w:sz w:val="20"/>
          <w:szCs w:val="20"/>
        </w:rPr>
        <w:sym w:font="Wingdings" w:char="F082"/>
      </w:r>
      <w:r w:rsidRPr="00D66C5F">
        <w:rPr>
          <w:sz w:val="20"/>
          <w:szCs w:val="20"/>
        </w:rPr>
        <w:t xml:space="preserve">. Node </w:t>
      </w:r>
      <w:r w:rsidRPr="00D66C5F">
        <w:rPr>
          <w:sz w:val="20"/>
          <w:szCs w:val="20"/>
        </w:rPr>
        <w:sym w:font="Wingdings" w:char="F081"/>
      </w:r>
      <w:r w:rsidRPr="00D66C5F">
        <w:rPr>
          <w:sz w:val="20"/>
          <w:szCs w:val="20"/>
        </w:rPr>
        <w:t xml:space="preserve"> and node </w:t>
      </w:r>
      <w:r w:rsidRPr="00D66C5F">
        <w:rPr>
          <w:sz w:val="20"/>
          <w:szCs w:val="20"/>
        </w:rPr>
        <w:sym w:font="Wingdings" w:char="F082"/>
      </w:r>
      <w:r w:rsidRPr="00D66C5F">
        <w:rPr>
          <w:sz w:val="20"/>
          <w:szCs w:val="20"/>
        </w:rPr>
        <w:t xml:space="preserve"> are </w:t>
      </w:r>
      <w:r>
        <w:rPr>
          <w:sz w:val="20"/>
          <w:szCs w:val="20"/>
        </w:rPr>
        <w:t xml:space="preserve">therefore </w:t>
      </w:r>
      <w:r w:rsidRPr="00D66C5F">
        <w:rPr>
          <w:sz w:val="20"/>
          <w:szCs w:val="20"/>
        </w:rPr>
        <w:t>connected</w:t>
      </w:r>
      <w:r>
        <w:rPr>
          <w:sz w:val="20"/>
          <w:szCs w:val="20"/>
        </w:rPr>
        <w:t>.</w:t>
      </w:r>
      <w:r w:rsidRPr="00D66C5F">
        <w:rPr>
          <w:sz w:val="20"/>
          <w:szCs w:val="20"/>
        </w:rPr>
        <w:t xml:space="preserve"> (3) </w:t>
      </w:r>
      <w:r>
        <w:rPr>
          <w:sz w:val="20"/>
          <w:szCs w:val="20"/>
        </w:rPr>
        <w:t>C</w:t>
      </w:r>
      <w:r w:rsidRPr="00D66C5F">
        <w:rPr>
          <w:sz w:val="20"/>
          <w:szCs w:val="20"/>
        </w:rPr>
        <w:t xml:space="preserve">ompute the distance of node </w:t>
      </w:r>
      <w:r w:rsidRPr="00D66C5F">
        <w:rPr>
          <w:sz w:val="20"/>
          <w:szCs w:val="20"/>
        </w:rPr>
        <w:sym w:font="Wingdings" w:char="F082"/>
      </w:r>
      <w:r w:rsidRPr="00D66C5F">
        <w:rPr>
          <w:sz w:val="20"/>
          <w:szCs w:val="20"/>
        </w:rPr>
        <w:t xml:space="preserve"> and the rest of the nodes. The distance from the left point of node </w:t>
      </w:r>
      <w:r w:rsidRPr="00D66C5F">
        <w:rPr>
          <w:sz w:val="20"/>
          <w:szCs w:val="20"/>
        </w:rPr>
        <w:sym w:font="Wingdings" w:char="F082"/>
      </w:r>
      <w:r w:rsidRPr="00D66C5F">
        <w:rPr>
          <w:sz w:val="20"/>
          <w:szCs w:val="20"/>
        </w:rPr>
        <w:t xml:space="preserve"> to the right point of node </w:t>
      </w:r>
      <w:r w:rsidRPr="00D66C5F">
        <w:rPr>
          <w:sz w:val="20"/>
          <w:szCs w:val="20"/>
        </w:rPr>
        <w:sym w:font="Wingdings" w:char="F081"/>
      </w:r>
      <w:r w:rsidRPr="00D66C5F">
        <w:rPr>
          <w:sz w:val="20"/>
          <w:szCs w:val="20"/>
        </w:rPr>
        <w:t xml:space="preserve"> </w:t>
      </w:r>
      <w:r>
        <w:rPr>
          <w:sz w:val="20"/>
          <w:szCs w:val="20"/>
        </w:rPr>
        <w:t>is</w:t>
      </w:r>
      <w:r w:rsidRPr="00D66C5F">
        <w:rPr>
          <w:sz w:val="20"/>
          <w:szCs w:val="20"/>
        </w:rPr>
        <w:t xml:space="preserve"> similar to the distance from the right point of node </w:t>
      </w:r>
      <w:r w:rsidRPr="00D66C5F">
        <w:rPr>
          <w:sz w:val="20"/>
          <w:szCs w:val="20"/>
        </w:rPr>
        <w:sym w:font="Wingdings" w:char="F082"/>
      </w:r>
      <w:r w:rsidRPr="00D66C5F">
        <w:rPr>
          <w:sz w:val="20"/>
          <w:szCs w:val="20"/>
        </w:rPr>
        <w:t xml:space="preserve"> to the left point of </w:t>
      </w:r>
      <w:proofErr w:type="gramStart"/>
      <w:r w:rsidRPr="00D66C5F">
        <w:rPr>
          <w:sz w:val="20"/>
          <w:szCs w:val="20"/>
        </w:rPr>
        <w:t xml:space="preserve">node </w:t>
      </w:r>
      <w:proofErr w:type="gramEnd"/>
      <w:r w:rsidRPr="00D66C5F">
        <w:rPr>
          <w:sz w:val="20"/>
          <w:szCs w:val="20"/>
        </w:rPr>
        <w:sym w:font="Wingdings" w:char="F083"/>
      </w:r>
      <w:r w:rsidRPr="00D66C5F">
        <w:rPr>
          <w:sz w:val="20"/>
          <w:szCs w:val="20"/>
        </w:rPr>
        <w:t xml:space="preserve">. However, the length between </w:t>
      </w:r>
      <w:r>
        <w:rPr>
          <w:sz w:val="20"/>
          <w:szCs w:val="20"/>
        </w:rPr>
        <w:t xml:space="preserve">the </w:t>
      </w:r>
      <w:r w:rsidRPr="00D66C5F">
        <w:rPr>
          <w:sz w:val="20"/>
          <w:szCs w:val="20"/>
        </w:rPr>
        <w:t xml:space="preserve">two points in node </w:t>
      </w:r>
      <w:r w:rsidRPr="00D66C5F">
        <w:rPr>
          <w:sz w:val="20"/>
          <w:szCs w:val="20"/>
        </w:rPr>
        <w:sym w:font="Wingdings" w:char="F081"/>
      </w:r>
      <w:r w:rsidRPr="00D66C5F">
        <w:rPr>
          <w:sz w:val="20"/>
          <w:szCs w:val="20"/>
        </w:rPr>
        <w:t xml:space="preserve"> is shorter compare</w:t>
      </w:r>
      <w:r>
        <w:rPr>
          <w:sz w:val="20"/>
          <w:szCs w:val="20"/>
        </w:rPr>
        <w:t>d</w:t>
      </w:r>
      <w:r w:rsidRPr="00D66C5F">
        <w:rPr>
          <w:sz w:val="20"/>
          <w:szCs w:val="20"/>
        </w:rPr>
        <w:t xml:space="preserve"> to </w:t>
      </w:r>
      <w:proofErr w:type="gramStart"/>
      <w:r w:rsidRPr="00D66C5F">
        <w:rPr>
          <w:sz w:val="20"/>
          <w:szCs w:val="20"/>
        </w:rPr>
        <w:t xml:space="preserve">node </w:t>
      </w:r>
      <w:proofErr w:type="gramEnd"/>
      <w:r w:rsidRPr="00D66C5F">
        <w:rPr>
          <w:sz w:val="20"/>
          <w:szCs w:val="20"/>
        </w:rPr>
        <w:sym w:font="Wingdings" w:char="F083"/>
      </w:r>
      <w:r>
        <w:rPr>
          <w:sz w:val="20"/>
          <w:szCs w:val="20"/>
        </w:rPr>
        <w:t>; therefore,</w:t>
      </w:r>
      <w:r w:rsidRPr="00D66C5F">
        <w:rPr>
          <w:sz w:val="20"/>
          <w:szCs w:val="20"/>
        </w:rPr>
        <w:t xml:space="preserve"> node </w:t>
      </w:r>
      <w:r w:rsidRPr="00D66C5F">
        <w:rPr>
          <w:sz w:val="20"/>
          <w:szCs w:val="20"/>
        </w:rPr>
        <w:sym w:font="Wingdings" w:char="F082"/>
      </w:r>
      <w:r w:rsidRPr="00D66C5F">
        <w:rPr>
          <w:sz w:val="20"/>
          <w:szCs w:val="20"/>
        </w:rPr>
        <w:t xml:space="preserve"> is marked as connected to node </w:t>
      </w:r>
      <w:r w:rsidRPr="00D66C5F">
        <w:rPr>
          <w:sz w:val="20"/>
          <w:szCs w:val="20"/>
        </w:rPr>
        <w:sym w:font="Wingdings" w:char="F081"/>
      </w:r>
      <w:r>
        <w:rPr>
          <w:sz w:val="20"/>
          <w:szCs w:val="20"/>
        </w:rPr>
        <w:t>.</w:t>
      </w:r>
      <w:r w:rsidRPr="00D66C5F">
        <w:rPr>
          <w:sz w:val="20"/>
          <w:szCs w:val="20"/>
        </w:rPr>
        <w:t xml:space="preserve"> (4) </w:t>
      </w:r>
      <w:r>
        <w:rPr>
          <w:sz w:val="20"/>
          <w:szCs w:val="20"/>
        </w:rPr>
        <w:t>S</w:t>
      </w:r>
      <w:r w:rsidRPr="00D66C5F">
        <w:rPr>
          <w:sz w:val="20"/>
          <w:szCs w:val="20"/>
        </w:rPr>
        <w:t xml:space="preserve">imilar to </w:t>
      </w:r>
      <w:r>
        <w:rPr>
          <w:sz w:val="20"/>
          <w:szCs w:val="20"/>
        </w:rPr>
        <w:t xml:space="preserve">step </w:t>
      </w:r>
      <w:r w:rsidRPr="00D66C5F">
        <w:rPr>
          <w:sz w:val="20"/>
          <w:szCs w:val="20"/>
        </w:rPr>
        <w:t xml:space="preserve">(3), node </w:t>
      </w:r>
      <w:r w:rsidRPr="00D66C5F">
        <w:rPr>
          <w:sz w:val="20"/>
          <w:szCs w:val="20"/>
        </w:rPr>
        <w:sym w:font="Wingdings" w:char="F083"/>
      </w:r>
      <w:r w:rsidRPr="00D66C5F">
        <w:rPr>
          <w:sz w:val="20"/>
          <w:szCs w:val="20"/>
        </w:rPr>
        <w:t xml:space="preserve"> is connected to </w:t>
      </w:r>
      <w:proofErr w:type="gramStart"/>
      <w:r w:rsidRPr="00D66C5F">
        <w:rPr>
          <w:sz w:val="20"/>
          <w:szCs w:val="20"/>
        </w:rPr>
        <w:t xml:space="preserve">node </w:t>
      </w:r>
      <w:proofErr w:type="gramEnd"/>
      <w:r w:rsidRPr="00D66C5F">
        <w:rPr>
          <w:sz w:val="20"/>
          <w:szCs w:val="20"/>
        </w:rPr>
        <w:sym w:font="Wingdings" w:char="F085"/>
      </w:r>
      <w:r>
        <w:rPr>
          <w:sz w:val="20"/>
          <w:szCs w:val="20"/>
        </w:rPr>
        <w:t>.</w:t>
      </w:r>
      <w:r w:rsidRPr="00D66C5F">
        <w:rPr>
          <w:sz w:val="20"/>
          <w:szCs w:val="20"/>
        </w:rPr>
        <w:t xml:space="preserve"> (5) </w:t>
      </w:r>
      <w:r>
        <w:rPr>
          <w:sz w:val="20"/>
          <w:szCs w:val="20"/>
        </w:rPr>
        <w:t>N</w:t>
      </w:r>
      <w:r w:rsidRPr="00D66C5F">
        <w:rPr>
          <w:sz w:val="20"/>
          <w:szCs w:val="20"/>
        </w:rPr>
        <w:t xml:space="preserve">ode </w:t>
      </w:r>
      <w:r w:rsidRPr="00D66C5F">
        <w:rPr>
          <w:sz w:val="20"/>
          <w:szCs w:val="20"/>
        </w:rPr>
        <w:sym w:font="Wingdings" w:char="F084"/>
      </w:r>
      <w:r w:rsidRPr="00D66C5F">
        <w:rPr>
          <w:sz w:val="20"/>
          <w:szCs w:val="20"/>
        </w:rPr>
        <w:t xml:space="preserve"> is connected to </w:t>
      </w:r>
      <w:proofErr w:type="gramStart"/>
      <w:r w:rsidRPr="00D66C5F">
        <w:rPr>
          <w:sz w:val="20"/>
          <w:szCs w:val="20"/>
        </w:rPr>
        <w:t xml:space="preserve">node </w:t>
      </w:r>
      <w:proofErr w:type="gramEnd"/>
      <w:r w:rsidRPr="00D66C5F">
        <w:rPr>
          <w:sz w:val="20"/>
          <w:szCs w:val="20"/>
        </w:rPr>
        <w:sym w:font="Wingdings" w:char="F085"/>
      </w:r>
      <w:r>
        <w:rPr>
          <w:sz w:val="20"/>
          <w:szCs w:val="20"/>
        </w:rPr>
        <w:t xml:space="preserve">. </w:t>
      </w:r>
      <w:r w:rsidRPr="00D66C5F">
        <w:rPr>
          <w:sz w:val="20"/>
          <w:szCs w:val="20"/>
        </w:rPr>
        <w:t xml:space="preserve">(6) </w:t>
      </w:r>
      <w:r>
        <w:rPr>
          <w:sz w:val="20"/>
          <w:szCs w:val="20"/>
        </w:rPr>
        <w:t>N</w:t>
      </w:r>
      <w:r w:rsidRPr="00D66C5F">
        <w:rPr>
          <w:sz w:val="20"/>
          <w:szCs w:val="20"/>
        </w:rPr>
        <w:t xml:space="preserve">ode </w:t>
      </w:r>
      <w:r w:rsidRPr="00D66C5F">
        <w:rPr>
          <w:sz w:val="20"/>
          <w:szCs w:val="20"/>
        </w:rPr>
        <w:sym w:font="Wingdings" w:char="F085"/>
      </w:r>
      <w:r w:rsidRPr="00D66C5F">
        <w:rPr>
          <w:sz w:val="20"/>
          <w:szCs w:val="20"/>
        </w:rPr>
        <w:t xml:space="preserve"> is connected to </w:t>
      </w:r>
      <w:proofErr w:type="gramStart"/>
      <w:r w:rsidRPr="00D66C5F">
        <w:rPr>
          <w:sz w:val="20"/>
          <w:szCs w:val="20"/>
        </w:rPr>
        <w:t xml:space="preserve">node </w:t>
      </w:r>
      <w:proofErr w:type="gramEnd"/>
      <w:r w:rsidRPr="00D66C5F">
        <w:rPr>
          <w:sz w:val="20"/>
          <w:szCs w:val="20"/>
        </w:rPr>
        <w:sym w:font="Wingdings" w:char="F083"/>
      </w:r>
      <w:r>
        <w:rPr>
          <w:sz w:val="20"/>
          <w:szCs w:val="20"/>
        </w:rPr>
        <w:t>.</w:t>
      </w:r>
      <w:r w:rsidRPr="00D66C5F">
        <w:rPr>
          <w:sz w:val="20"/>
          <w:szCs w:val="20"/>
        </w:rPr>
        <w:t xml:space="preserve"> (7) </w:t>
      </w:r>
      <w:r>
        <w:rPr>
          <w:sz w:val="20"/>
          <w:szCs w:val="20"/>
        </w:rPr>
        <w:t>E</w:t>
      </w:r>
      <w:r w:rsidRPr="00D66C5F">
        <w:rPr>
          <w:sz w:val="20"/>
          <w:szCs w:val="20"/>
        </w:rPr>
        <w:t xml:space="preserve">ven though the distance between node </w:t>
      </w:r>
      <w:r w:rsidRPr="00D66C5F">
        <w:rPr>
          <w:sz w:val="20"/>
          <w:szCs w:val="20"/>
        </w:rPr>
        <w:sym w:font="Wingdings" w:char="F086"/>
      </w:r>
      <w:r w:rsidRPr="00D66C5F">
        <w:rPr>
          <w:sz w:val="20"/>
          <w:szCs w:val="20"/>
        </w:rPr>
        <w:t xml:space="preserve"> and node </w:t>
      </w:r>
      <w:r w:rsidRPr="00D66C5F">
        <w:rPr>
          <w:sz w:val="20"/>
          <w:szCs w:val="20"/>
        </w:rPr>
        <w:sym w:font="Wingdings" w:char="F085"/>
      </w:r>
      <w:r w:rsidRPr="00D66C5F">
        <w:rPr>
          <w:sz w:val="20"/>
          <w:szCs w:val="20"/>
        </w:rPr>
        <w:t xml:space="preserve"> is shorter than to </w:t>
      </w:r>
      <w:proofErr w:type="gramStart"/>
      <w:r w:rsidRPr="00D66C5F">
        <w:rPr>
          <w:sz w:val="20"/>
          <w:szCs w:val="20"/>
        </w:rPr>
        <w:t xml:space="preserve">node </w:t>
      </w:r>
      <w:proofErr w:type="gramEnd"/>
      <w:r w:rsidRPr="00D66C5F">
        <w:rPr>
          <w:sz w:val="20"/>
          <w:szCs w:val="20"/>
        </w:rPr>
        <w:sym w:font="Wingdings" w:char="F084"/>
      </w:r>
      <w:r w:rsidRPr="00D66C5F">
        <w:rPr>
          <w:sz w:val="20"/>
          <w:szCs w:val="20"/>
        </w:rPr>
        <w:t xml:space="preserve">, node </w:t>
      </w:r>
      <w:r w:rsidRPr="00D66C5F">
        <w:rPr>
          <w:sz w:val="20"/>
          <w:szCs w:val="20"/>
        </w:rPr>
        <w:sym w:font="Wingdings" w:char="F086"/>
      </w:r>
      <w:r w:rsidRPr="00D66C5F">
        <w:rPr>
          <w:sz w:val="20"/>
          <w:szCs w:val="20"/>
        </w:rPr>
        <w:t xml:space="preserve"> is connected to node </w:t>
      </w:r>
      <w:r w:rsidRPr="00D66C5F">
        <w:rPr>
          <w:sz w:val="20"/>
          <w:szCs w:val="20"/>
        </w:rPr>
        <w:sym w:font="Wingdings" w:char="F085"/>
      </w:r>
      <w:r w:rsidRPr="00D66C5F">
        <w:rPr>
          <w:sz w:val="20"/>
          <w:szCs w:val="20"/>
        </w:rPr>
        <w:t xml:space="preserve"> since the length between two points in node </w:t>
      </w:r>
      <w:r w:rsidRPr="00D66C5F">
        <w:rPr>
          <w:sz w:val="20"/>
          <w:szCs w:val="20"/>
        </w:rPr>
        <w:sym w:font="Wingdings" w:char="F085"/>
      </w:r>
      <w:r w:rsidRPr="00D66C5F">
        <w:rPr>
          <w:sz w:val="20"/>
          <w:szCs w:val="20"/>
        </w:rPr>
        <w:t xml:space="preserve"> is much shorter. The six nodes form two sub-graphs</w:t>
      </w:r>
      <w:r>
        <w:rPr>
          <w:sz w:val="20"/>
          <w:szCs w:val="20"/>
        </w:rPr>
        <w:t>.</w:t>
      </w:r>
      <w:r w:rsidRPr="00D66C5F">
        <w:rPr>
          <w:sz w:val="20"/>
          <w:szCs w:val="20"/>
        </w:rPr>
        <w:t xml:space="preserve"> (8)</w:t>
      </w:r>
      <w:proofErr w:type="gramStart"/>
      <w:r w:rsidRPr="00D66C5F">
        <w:rPr>
          <w:sz w:val="20"/>
          <w:szCs w:val="20"/>
        </w:rPr>
        <w:t>-(</w:t>
      </w:r>
      <w:proofErr w:type="gramEnd"/>
      <w:r w:rsidRPr="00D66C5F">
        <w:rPr>
          <w:sz w:val="20"/>
          <w:szCs w:val="20"/>
        </w:rPr>
        <w:t xml:space="preserve">11) </w:t>
      </w:r>
      <w:r>
        <w:rPr>
          <w:sz w:val="20"/>
          <w:szCs w:val="20"/>
        </w:rPr>
        <w:t>S</w:t>
      </w:r>
      <w:r w:rsidRPr="00D66C5F">
        <w:rPr>
          <w:sz w:val="20"/>
          <w:szCs w:val="20"/>
        </w:rPr>
        <w:t>hift the pairs base</w:t>
      </w:r>
      <w:r>
        <w:rPr>
          <w:sz w:val="20"/>
          <w:szCs w:val="20"/>
        </w:rPr>
        <w:t>d</w:t>
      </w:r>
      <w:r w:rsidRPr="00D66C5F">
        <w:rPr>
          <w:sz w:val="20"/>
          <w:szCs w:val="20"/>
        </w:rPr>
        <w:t xml:space="preserve"> on the steps from (2) to (7). For each pair of connection</w:t>
      </w:r>
      <w:r>
        <w:rPr>
          <w:sz w:val="20"/>
          <w:szCs w:val="20"/>
        </w:rPr>
        <w:t>s</w:t>
      </w:r>
      <w:r w:rsidRPr="00D66C5F">
        <w:rPr>
          <w:sz w:val="20"/>
          <w:szCs w:val="20"/>
        </w:rPr>
        <w:t xml:space="preserve">, the shorter piece (shorter distance between two points in the pair) is the “anchor pair” </w:t>
      </w:r>
      <w:r>
        <w:rPr>
          <w:sz w:val="20"/>
          <w:szCs w:val="20"/>
        </w:rPr>
        <w:t xml:space="preserve">to </w:t>
      </w:r>
      <w:r w:rsidRPr="00D66C5F">
        <w:rPr>
          <w:sz w:val="20"/>
          <w:szCs w:val="20"/>
        </w:rPr>
        <w:t xml:space="preserve">which the corresponding pair will merge. Whichever point of the corresponding pair has </w:t>
      </w:r>
      <w:r>
        <w:rPr>
          <w:sz w:val="20"/>
          <w:szCs w:val="20"/>
        </w:rPr>
        <w:t xml:space="preserve">a </w:t>
      </w:r>
      <w:r w:rsidRPr="00D66C5F">
        <w:rPr>
          <w:sz w:val="20"/>
          <w:szCs w:val="20"/>
        </w:rPr>
        <w:t xml:space="preserve">smaller distance between either </w:t>
      </w:r>
      <w:proofErr w:type="gramStart"/>
      <w:r w:rsidRPr="00D66C5F">
        <w:rPr>
          <w:sz w:val="20"/>
          <w:szCs w:val="20"/>
        </w:rPr>
        <w:t>point</w:t>
      </w:r>
      <w:proofErr w:type="gramEnd"/>
      <w:r w:rsidRPr="00D66C5F">
        <w:rPr>
          <w:sz w:val="20"/>
          <w:szCs w:val="20"/>
        </w:rPr>
        <w:t xml:space="preserve"> in the anchor pair, is designated as the “locked point”. The locked point is then matched to the line defined by the anchor pair and</w:t>
      </w:r>
      <w:r>
        <w:rPr>
          <w:sz w:val="20"/>
          <w:szCs w:val="20"/>
        </w:rPr>
        <w:t xml:space="preserve"> shifted together with</w:t>
      </w:r>
      <w:r w:rsidRPr="00D66C5F">
        <w:rPr>
          <w:sz w:val="20"/>
          <w:szCs w:val="20"/>
        </w:rPr>
        <w:t xml:space="preserve"> its paired point</w:t>
      </w:r>
      <w:r>
        <w:rPr>
          <w:sz w:val="20"/>
          <w:szCs w:val="20"/>
        </w:rPr>
        <w:t>.</w:t>
      </w:r>
      <w:r w:rsidRPr="00D66C5F">
        <w:rPr>
          <w:sz w:val="20"/>
          <w:szCs w:val="20"/>
        </w:rPr>
        <w:t xml:space="preserve"> (12) </w:t>
      </w:r>
      <w:r>
        <w:rPr>
          <w:sz w:val="20"/>
          <w:szCs w:val="20"/>
        </w:rPr>
        <w:t>T</w:t>
      </w:r>
      <w:r w:rsidRPr="00D66C5F">
        <w:rPr>
          <w:sz w:val="20"/>
          <w:szCs w:val="20"/>
        </w:rPr>
        <w:t>wo subgroups (</w:t>
      </w:r>
      <w:smartTag w:uri="isiresearchsoft-com/cwyw" w:element="citation">
        <w:r w:rsidRPr="00D66C5F">
          <w:rPr>
            <w:sz w:val="20"/>
            <w:szCs w:val="20"/>
          </w:rPr>
          <w:t>{</w:t>
        </w:r>
        <w:proofErr w:type="gramStart"/>
        <w:r w:rsidRPr="00D66C5F">
          <w:rPr>
            <w:sz w:val="20"/>
            <w:szCs w:val="20"/>
          </w:rPr>
          <w:t xml:space="preserve">node </w:t>
        </w:r>
        <w:proofErr w:type="gramEnd"/>
        <w:r w:rsidRPr="00D66C5F">
          <w:rPr>
            <w:sz w:val="20"/>
            <w:szCs w:val="20"/>
          </w:rPr>
          <w:sym w:font="Wingdings" w:char="F081"/>
        </w:r>
        <w:r w:rsidRPr="00D66C5F">
          <w:rPr>
            <w:sz w:val="20"/>
            <w:szCs w:val="20"/>
          </w:rPr>
          <w:t xml:space="preserve">, node </w:t>
        </w:r>
        <w:r w:rsidRPr="00D66C5F">
          <w:rPr>
            <w:sz w:val="20"/>
            <w:szCs w:val="20"/>
          </w:rPr>
          <w:sym w:font="Wingdings" w:char="F082"/>
        </w:r>
        <w:r w:rsidRPr="00D66C5F">
          <w:rPr>
            <w:sz w:val="20"/>
            <w:szCs w:val="20"/>
          </w:rPr>
          <w:t>}</w:t>
        </w:r>
      </w:smartTag>
      <w:r w:rsidRPr="00D66C5F">
        <w:rPr>
          <w:sz w:val="20"/>
          <w:szCs w:val="20"/>
        </w:rPr>
        <w:t xml:space="preserve"> and  {node </w:t>
      </w:r>
      <w:r w:rsidRPr="00D66C5F">
        <w:rPr>
          <w:sz w:val="20"/>
          <w:szCs w:val="20"/>
        </w:rPr>
        <w:sym w:font="Wingdings" w:char="F083"/>
      </w:r>
      <w:r w:rsidRPr="00D66C5F">
        <w:rPr>
          <w:sz w:val="20"/>
          <w:szCs w:val="20"/>
        </w:rPr>
        <w:t xml:space="preserve">, node </w:t>
      </w:r>
      <w:r w:rsidRPr="00D66C5F">
        <w:rPr>
          <w:sz w:val="20"/>
          <w:szCs w:val="20"/>
        </w:rPr>
        <w:sym w:font="Wingdings" w:char="F084"/>
      </w:r>
      <w:r w:rsidRPr="00D66C5F">
        <w:rPr>
          <w:sz w:val="20"/>
          <w:szCs w:val="20"/>
        </w:rPr>
        <w:t xml:space="preserve">, node </w:t>
      </w:r>
      <w:r w:rsidRPr="00D66C5F">
        <w:rPr>
          <w:sz w:val="20"/>
          <w:szCs w:val="20"/>
        </w:rPr>
        <w:sym w:font="Wingdings" w:char="F085"/>
      </w:r>
      <w:r w:rsidRPr="00D66C5F">
        <w:rPr>
          <w:sz w:val="20"/>
          <w:szCs w:val="20"/>
        </w:rPr>
        <w:t xml:space="preserve">, node </w:t>
      </w:r>
      <w:r w:rsidRPr="00D66C5F">
        <w:rPr>
          <w:sz w:val="20"/>
          <w:szCs w:val="20"/>
        </w:rPr>
        <w:sym w:font="Wingdings" w:char="F086"/>
      </w:r>
      <w:r w:rsidRPr="00D66C5F">
        <w:rPr>
          <w:sz w:val="20"/>
          <w:szCs w:val="20"/>
        </w:rPr>
        <w:t>}</w:t>
      </w:r>
      <w:r>
        <w:rPr>
          <w:sz w:val="20"/>
          <w:szCs w:val="20"/>
        </w:rPr>
        <w:t>)</w:t>
      </w:r>
      <w:r w:rsidRPr="00D66C5F">
        <w:rPr>
          <w:sz w:val="20"/>
          <w:szCs w:val="20"/>
        </w:rPr>
        <w:t xml:space="preserve"> of pairs are formed</w:t>
      </w:r>
      <w:r>
        <w:rPr>
          <w:sz w:val="20"/>
          <w:szCs w:val="20"/>
        </w:rPr>
        <w:t>.</w:t>
      </w:r>
      <w:r w:rsidRPr="00D66C5F">
        <w:rPr>
          <w:sz w:val="20"/>
          <w:szCs w:val="20"/>
        </w:rPr>
        <w:t xml:space="preserve"> (13) </w:t>
      </w:r>
      <w:r>
        <w:rPr>
          <w:sz w:val="20"/>
          <w:szCs w:val="20"/>
        </w:rPr>
        <w:t>F</w:t>
      </w:r>
      <w:r w:rsidRPr="00D66C5F">
        <w:rPr>
          <w:sz w:val="20"/>
          <w:szCs w:val="20"/>
        </w:rPr>
        <w:t xml:space="preserve">ind the point in each subgroup </w:t>
      </w:r>
      <w:r>
        <w:rPr>
          <w:sz w:val="20"/>
          <w:szCs w:val="20"/>
        </w:rPr>
        <w:t>that</w:t>
      </w:r>
      <w:r w:rsidRPr="00D66C5F">
        <w:rPr>
          <w:sz w:val="20"/>
          <w:szCs w:val="20"/>
        </w:rPr>
        <w:t xml:space="preserve"> is closest to the other subgroup</w:t>
      </w:r>
      <w:r>
        <w:rPr>
          <w:sz w:val="20"/>
          <w:szCs w:val="20"/>
        </w:rPr>
        <w:t xml:space="preserve">. </w:t>
      </w:r>
      <w:r w:rsidRPr="00D66C5F">
        <w:rPr>
          <w:sz w:val="20"/>
          <w:szCs w:val="20"/>
        </w:rPr>
        <w:t xml:space="preserve">(14) </w:t>
      </w:r>
      <w:r>
        <w:rPr>
          <w:sz w:val="20"/>
          <w:szCs w:val="20"/>
        </w:rPr>
        <w:t>M</w:t>
      </w:r>
      <w:r w:rsidRPr="00D66C5F">
        <w:rPr>
          <w:sz w:val="20"/>
          <w:szCs w:val="20"/>
        </w:rPr>
        <w:t>erge subgroups</w:t>
      </w:r>
      <w:r>
        <w:rPr>
          <w:sz w:val="20"/>
          <w:szCs w:val="20"/>
        </w:rPr>
        <w:t>.</w:t>
      </w:r>
      <w:r w:rsidRPr="00D66C5F">
        <w:rPr>
          <w:sz w:val="20"/>
          <w:szCs w:val="20"/>
        </w:rPr>
        <w:t xml:space="preserve"> (15) </w:t>
      </w:r>
      <w:r>
        <w:rPr>
          <w:sz w:val="20"/>
          <w:szCs w:val="20"/>
        </w:rPr>
        <w:t>C</w:t>
      </w:r>
      <w:r w:rsidRPr="00D66C5F">
        <w:rPr>
          <w:sz w:val="20"/>
          <w:szCs w:val="20"/>
        </w:rPr>
        <w:t xml:space="preserve">ompare the result with the “true” functional form. </w:t>
      </w:r>
      <w:r>
        <w:rPr>
          <w:sz w:val="20"/>
          <w:szCs w:val="20"/>
        </w:rPr>
        <w:t>These steps are being implemented in a semi-automatic algorithm.</w:t>
      </w:r>
    </w:p>
    <w:p w:rsidR="005F551A" w:rsidRDefault="005F551A" w:rsidP="00B010AE">
      <w:pPr>
        <w:spacing w:line="360" w:lineRule="auto"/>
      </w:pPr>
    </w:p>
    <w:p w:rsidR="005F551A" w:rsidRDefault="005F551A" w:rsidP="00275D96"/>
    <w:p w:rsidR="005F551A" w:rsidRDefault="00267011" w:rsidP="00F85335">
      <w:pPr>
        <w:jc w:val="center"/>
      </w:pPr>
      <w:r>
        <w:rPr>
          <w:noProof/>
          <w:lang w:eastAsia="en-US"/>
        </w:rPr>
        <w:drawing>
          <wp:inline distT="0" distB="0" distL="0" distR="0">
            <wp:extent cx="5875020" cy="7018020"/>
            <wp:effectExtent l="0" t="0" r="0" b="0"/>
            <wp:docPr id="7" name="Picture 7" descr="Example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ample3_(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75020" cy="7018020"/>
                    </a:xfrm>
                    <a:prstGeom prst="rect">
                      <a:avLst/>
                    </a:prstGeom>
                    <a:noFill/>
                    <a:ln>
                      <a:noFill/>
                    </a:ln>
                  </pic:spPr>
                </pic:pic>
              </a:graphicData>
            </a:graphic>
          </wp:inline>
        </w:drawing>
      </w:r>
    </w:p>
    <w:p w:rsidR="005F551A" w:rsidRDefault="005F551A" w:rsidP="00267011">
      <w:pPr>
        <w:jc w:val="both"/>
        <w:rPr>
          <w:sz w:val="20"/>
          <w:szCs w:val="20"/>
        </w:rPr>
      </w:pPr>
      <w:r w:rsidRPr="00B62010">
        <w:rPr>
          <w:sz w:val="20"/>
          <w:szCs w:val="20"/>
        </w:rPr>
        <w:t xml:space="preserve">Figure </w:t>
      </w:r>
      <w:r>
        <w:rPr>
          <w:sz w:val="20"/>
          <w:szCs w:val="20"/>
        </w:rPr>
        <w:t>S2</w:t>
      </w:r>
      <w:r w:rsidRPr="00B62010">
        <w:rPr>
          <w:sz w:val="20"/>
          <w:szCs w:val="20"/>
        </w:rPr>
        <w:t xml:space="preserve">. </w:t>
      </w:r>
      <w:r w:rsidRPr="00B62010">
        <w:rPr>
          <w:i/>
          <w:sz w:val="20"/>
          <w:szCs w:val="20"/>
        </w:rPr>
        <w:t>X</w:t>
      </w:r>
      <w:r>
        <w:rPr>
          <w:sz w:val="20"/>
          <w:szCs w:val="20"/>
          <w:vertAlign w:val="subscript"/>
        </w:rPr>
        <w:t>1</w:t>
      </w:r>
      <w:r w:rsidRPr="00C444D5">
        <w:rPr>
          <w:sz w:val="20"/>
          <w:szCs w:val="20"/>
        </w:rPr>
        <w:t xml:space="preserve"> </w:t>
      </w:r>
      <w:r>
        <w:rPr>
          <w:sz w:val="20"/>
          <w:szCs w:val="20"/>
        </w:rPr>
        <w:t xml:space="preserve">and </w:t>
      </w:r>
      <w:r w:rsidRPr="00B62010">
        <w:rPr>
          <w:i/>
          <w:sz w:val="20"/>
          <w:szCs w:val="20"/>
        </w:rPr>
        <w:t>X</w:t>
      </w:r>
      <w:r>
        <w:rPr>
          <w:sz w:val="20"/>
          <w:szCs w:val="20"/>
          <w:vertAlign w:val="subscript"/>
        </w:rPr>
        <w:t>2</w:t>
      </w:r>
      <w:r w:rsidRPr="00C444D5">
        <w:rPr>
          <w:sz w:val="20"/>
          <w:szCs w:val="20"/>
        </w:rPr>
        <w:t xml:space="preserve"> </w:t>
      </w:r>
      <w:r w:rsidR="00267011">
        <w:rPr>
          <w:sz w:val="20"/>
          <w:szCs w:val="20"/>
        </w:rPr>
        <w:t xml:space="preserve">are put </w:t>
      </w:r>
      <w:r w:rsidRPr="00C444D5">
        <w:rPr>
          <w:sz w:val="20"/>
          <w:szCs w:val="20"/>
        </w:rPr>
        <w:t>into different “</w:t>
      </w:r>
      <w:r>
        <w:rPr>
          <w:sz w:val="20"/>
          <w:szCs w:val="20"/>
        </w:rPr>
        <w:t>grid cells,</w:t>
      </w:r>
      <w:r w:rsidRPr="00C444D5">
        <w:rPr>
          <w:sz w:val="20"/>
          <w:szCs w:val="20"/>
        </w:rPr>
        <w:t>” base</w:t>
      </w:r>
      <w:r>
        <w:rPr>
          <w:sz w:val="20"/>
          <w:szCs w:val="20"/>
        </w:rPr>
        <w:t>d</w:t>
      </w:r>
      <w:r w:rsidRPr="00C444D5">
        <w:rPr>
          <w:sz w:val="20"/>
          <w:szCs w:val="20"/>
        </w:rPr>
        <w:t xml:space="preserve"> on their values</w:t>
      </w:r>
      <w:r>
        <w:rPr>
          <w:sz w:val="20"/>
          <w:szCs w:val="20"/>
        </w:rPr>
        <w:t xml:space="preserve"> (the size of each grid cell is 0.005×0.005). </w:t>
      </w:r>
      <w:r w:rsidRPr="0040225E">
        <w:rPr>
          <w:sz w:val="20"/>
          <w:szCs w:val="20"/>
        </w:rPr>
        <w:t xml:space="preserve">Here the points </w:t>
      </w:r>
      <w:r>
        <w:rPr>
          <w:sz w:val="20"/>
          <w:szCs w:val="20"/>
        </w:rPr>
        <w:t xml:space="preserve">are classified </w:t>
      </w:r>
      <w:r w:rsidRPr="00C444D5">
        <w:rPr>
          <w:sz w:val="20"/>
          <w:szCs w:val="20"/>
        </w:rPr>
        <w:t xml:space="preserve">into </w:t>
      </w:r>
      <w:r>
        <w:rPr>
          <w:sz w:val="20"/>
          <w:szCs w:val="20"/>
        </w:rPr>
        <w:t xml:space="preserve">a total of 83 grid cells. Among these, 6 cells have at least </w:t>
      </w:r>
      <w:r w:rsidRPr="0040225E">
        <w:rPr>
          <w:sz w:val="20"/>
          <w:szCs w:val="20"/>
        </w:rPr>
        <w:t>two elements</w:t>
      </w:r>
      <w:r>
        <w:rPr>
          <w:sz w:val="20"/>
          <w:szCs w:val="20"/>
        </w:rPr>
        <w:t xml:space="preserve"> (dashed circled area)</w:t>
      </w:r>
      <w:r w:rsidRPr="0040225E">
        <w:rPr>
          <w:sz w:val="20"/>
          <w:szCs w:val="20"/>
        </w:rPr>
        <w:t>.</w:t>
      </w:r>
      <w:r>
        <w:rPr>
          <w:sz w:val="20"/>
          <w:szCs w:val="20"/>
        </w:rPr>
        <w:t xml:space="preserve"> The color bar shows the number of points in each grid.</w:t>
      </w:r>
    </w:p>
    <w:p w:rsidR="005F551A" w:rsidRDefault="005F551A" w:rsidP="00275D96">
      <w:pPr>
        <w:rPr>
          <w:sz w:val="20"/>
          <w:szCs w:val="20"/>
        </w:rPr>
      </w:pPr>
    </w:p>
    <w:p w:rsidR="005F551A" w:rsidRDefault="005F551A" w:rsidP="00275D96">
      <w:pPr>
        <w:rPr>
          <w:sz w:val="20"/>
          <w:szCs w:val="20"/>
        </w:rPr>
      </w:pPr>
    </w:p>
    <w:p w:rsidR="005F551A" w:rsidRDefault="005F551A" w:rsidP="00275D96"/>
    <w:p w:rsidR="005F551A" w:rsidRPr="006B01FA" w:rsidRDefault="005F551A" w:rsidP="00275D96"/>
    <w:p w:rsidR="005F551A" w:rsidRDefault="005F551A" w:rsidP="00275D96">
      <w:pPr>
        <w:rPr>
          <w:sz w:val="20"/>
          <w:szCs w:val="20"/>
        </w:rPr>
      </w:pPr>
    </w:p>
    <w:p w:rsidR="005F551A" w:rsidRDefault="00267011" w:rsidP="00F85335">
      <w:pPr>
        <w:jc w:val="center"/>
      </w:pPr>
      <w:r>
        <w:rPr>
          <w:noProof/>
          <w:lang w:eastAsia="en-US"/>
        </w:rPr>
        <w:drawing>
          <wp:inline distT="0" distB="0" distL="0" distR="0">
            <wp:extent cx="5928360" cy="4282440"/>
            <wp:effectExtent l="0" t="0" r="0" b="3810"/>
            <wp:docPr id="8" name="Picture 8" descr="Example3_(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xample3_(2)_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8360" cy="4282440"/>
                    </a:xfrm>
                    <a:prstGeom prst="rect">
                      <a:avLst/>
                    </a:prstGeom>
                    <a:noFill/>
                    <a:ln>
                      <a:noFill/>
                    </a:ln>
                  </pic:spPr>
                </pic:pic>
              </a:graphicData>
            </a:graphic>
          </wp:inline>
        </w:drawing>
      </w:r>
    </w:p>
    <w:p w:rsidR="00267011" w:rsidRDefault="00267011" w:rsidP="00E423F5">
      <w:pPr>
        <w:rPr>
          <w:sz w:val="20"/>
          <w:szCs w:val="20"/>
        </w:rPr>
      </w:pPr>
    </w:p>
    <w:p w:rsidR="005F551A" w:rsidRPr="00D66C5F" w:rsidRDefault="005F551A" w:rsidP="00267011">
      <w:pPr>
        <w:jc w:val="both"/>
        <w:rPr>
          <w:sz w:val="20"/>
          <w:szCs w:val="20"/>
        </w:rPr>
      </w:pPr>
      <w:r w:rsidRPr="00D66C5F">
        <w:rPr>
          <w:sz w:val="20"/>
          <w:szCs w:val="20"/>
        </w:rPr>
        <w:t xml:space="preserve">Figure S3. (a) Pieces </w:t>
      </w:r>
      <w:r>
        <w:rPr>
          <w:sz w:val="20"/>
          <w:szCs w:val="20"/>
        </w:rPr>
        <w:t>exceeding threshold</w:t>
      </w:r>
      <w:r w:rsidRPr="00D66C5F">
        <w:rPr>
          <w:sz w:val="20"/>
          <w:szCs w:val="20"/>
        </w:rPr>
        <w:t xml:space="preserve"> </w:t>
      </w:r>
      <w:r w:rsidRPr="00D66C5F">
        <w:rPr>
          <w:i/>
          <w:sz w:val="20"/>
          <w:szCs w:val="20"/>
        </w:rPr>
        <w:t>d</w:t>
      </w:r>
      <w:r w:rsidRPr="00D66C5F">
        <w:rPr>
          <w:sz w:val="20"/>
          <w:szCs w:val="20"/>
        </w:rPr>
        <w:t xml:space="preserve"> (here </w:t>
      </w:r>
      <w:r>
        <w:rPr>
          <w:i/>
          <w:sz w:val="20"/>
          <w:szCs w:val="20"/>
        </w:rPr>
        <w:t>s</w:t>
      </w:r>
      <w:r w:rsidRPr="00D66C5F">
        <w:rPr>
          <w:sz w:val="20"/>
          <w:szCs w:val="20"/>
        </w:rPr>
        <w:t xml:space="preserve"> = 8</w:t>
      </w:r>
      <w:r>
        <w:rPr>
          <w:sz w:val="20"/>
          <w:szCs w:val="20"/>
        </w:rPr>
        <w:t xml:space="preserve"> and </w:t>
      </w:r>
      <w:r w:rsidRPr="002E71C7">
        <w:rPr>
          <w:i/>
          <w:sz w:val="20"/>
          <w:szCs w:val="20"/>
        </w:rPr>
        <w:t xml:space="preserve">d </w:t>
      </w:r>
      <w:r>
        <w:rPr>
          <w:sz w:val="20"/>
          <w:szCs w:val="20"/>
        </w:rPr>
        <w:t xml:space="preserve">= 0.5; </w:t>
      </w:r>
      <w:r w:rsidRPr="00D66C5F">
        <w:rPr>
          <w:sz w:val="20"/>
          <w:szCs w:val="20"/>
        </w:rPr>
        <w:t xml:space="preserve">see </w:t>
      </w:r>
      <w:r w:rsidRPr="00D66C5F">
        <w:rPr>
          <w:i/>
          <w:sz w:val="20"/>
          <w:szCs w:val="20"/>
        </w:rPr>
        <w:t>Text</w:t>
      </w:r>
      <w:r w:rsidRPr="00D66C5F">
        <w:rPr>
          <w:sz w:val="20"/>
          <w:szCs w:val="20"/>
        </w:rPr>
        <w:t xml:space="preserve">). The green </w:t>
      </w:r>
      <w:r>
        <w:rPr>
          <w:sz w:val="20"/>
          <w:szCs w:val="20"/>
        </w:rPr>
        <w:t>line is</w:t>
      </w:r>
      <w:r w:rsidRPr="00D66C5F">
        <w:rPr>
          <w:sz w:val="20"/>
          <w:szCs w:val="20"/>
        </w:rPr>
        <w:t xml:space="preserve"> the “true” measurements of </w:t>
      </w:r>
      <w:r w:rsidRPr="00D66C5F">
        <w:rPr>
          <w:i/>
          <w:sz w:val="20"/>
          <w:szCs w:val="20"/>
        </w:rPr>
        <w:t>X</w:t>
      </w:r>
      <w:r w:rsidRPr="00D66C5F">
        <w:rPr>
          <w:sz w:val="20"/>
          <w:szCs w:val="20"/>
          <w:vertAlign w:val="subscript"/>
        </w:rPr>
        <w:t>4</w:t>
      </w:r>
      <w:r w:rsidRPr="00D66C5F">
        <w:rPr>
          <w:sz w:val="20"/>
          <w:szCs w:val="20"/>
        </w:rPr>
        <w:t xml:space="preserve"> versus </w:t>
      </w:r>
      <w:r w:rsidRPr="00D66C5F">
        <w:rPr>
          <w:i/>
          <w:sz w:val="20"/>
          <w:szCs w:val="20"/>
        </w:rPr>
        <w:t>v</w:t>
      </w:r>
      <w:r w:rsidRPr="00D66C5F">
        <w:rPr>
          <w:sz w:val="20"/>
          <w:szCs w:val="20"/>
          <w:vertAlign w:val="subscript"/>
        </w:rPr>
        <w:t>6</w:t>
      </w:r>
      <w:r>
        <w:rPr>
          <w:sz w:val="20"/>
          <w:szCs w:val="20"/>
        </w:rPr>
        <w:t>.</w:t>
      </w:r>
      <w:r w:rsidRPr="00D66C5F">
        <w:rPr>
          <w:sz w:val="20"/>
          <w:szCs w:val="20"/>
        </w:rPr>
        <w:t xml:space="preserve"> (b) </w:t>
      </w:r>
      <w:r>
        <w:rPr>
          <w:sz w:val="20"/>
          <w:szCs w:val="20"/>
        </w:rPr>
        <w:t>M</w:t>
      </w:r>
      <w:r w:rsidRPr="00D66C5F">
        <w:rPr>
          <w:sz w:val="20"/>
          <w:szCs w:val="20"/>
        </w:rPr>
        <w:t>erge pairs in (a); the graph bec</w:t>
      </w:r>
      <w:r>
        <w:rPr>
          <w:sz w:val="20"/>
          <w:szCs w:val="20"/>
        </w:rPr>
        <w:t>o</w:t>
      </w:r>
      <w:r w:rsidRPr="00D66C5F">
        <w:rPr>
          <w:sz w:val="20"/>
          <w:szCs w:val="20"/>
        </w:rPr>
        <w:t>me</w:t>
      </w:r>
      <w:r>
        <w:rPr>
          <w:sz w:val="20"/>
          <w:szCs w:val="20"/>
        </w:rPr>
        <w:t>s</w:t>
      </w:r>
      <w:r w:rsidRPr="00D66C5F">
        <w:rPr>
          <w:sz w:val="20"/>
          <w:szCs w:val="20"/>
        </w:rPr>
        <w:t xml:space="preserve"> connected after this step (see </w:t>
      </w:r>
      <w:r w:rsidRPr="00D66C5F">
        <w:rPr>
          <w:i/>
          <w:sz w:val="20"/>
          <w:szCs w:val="20"/>
        </w:rPr>
        <w:t>Method</w:t>
      </w:r>
      <w:r>
        <w:rPr>
          <w:i/>
          <w:sz w:val="20"/>
          <w:szCs w:val="20"/>
        </w:rPr>
        <w:t>s</w:t>
      </w:r>
      <w:r w:rsidRPr="00D66C5F">
        <w:rPr>
          <w:sz w:val="20"/>
          <w:szCs w:val="20"/>
        </w:rPr>
        <w:t xml:space="preserve"> for details)</w:t>
      </w:r>
      <w:r>
        <w:rPr>
          <w:sz w:val="20"/>
          <w:szCs w:val="20"/>
        </w:rPr>
        <w:t xml:space="preserve">. </w:t>
      </w:r>
      <w:r w:rsidRPr="00D66C5F">
        <w:rPr>
          <w:sz w:val="20"/>
          <w:szCs w:val="20"/>
        </w:rPr>
        <w:t xml:space="preserve">(c) </w:t>
      </w:r>
      <w:r>
        <w:rPr>
          <w:sz w:val="20"/>
          <w:szCs w:val="20"/>
        </w:rPr>
        <w:t>M</w:t>
      </w:r>
      <w:r w:rsidRPr="00D66C5F">
        <w:rPr>
          <w:sz w:val="20"/>
          <w:szCs w:val="20"/>
        </w:rPr>
        <w:t xml:space="preserve">erge subgroups; this figure is the same as (b) since there </w:t>
      </w:r>
      <w:r>
        <w:rPr>
          <w:sz w:val="20"/>
          <w:szCs w:val="20"/>
        </w:rPr>
        <w:t>are</w:t>
      </w:r>
      <w:r w:rsidRPr="00D66C5F">
        <w:rPr>
          <w:sz w:val="20"/>
          <w:szCs w:val="20"/>
        </w:rPr>
        <w:t xml:space="preserve"> no </w:t>
      </w:r>
      <w:proofErr w:type="spellStart"/>
      <w:r w:rsidRPr="00D66C5F">
        <w:rPr>
          <w:sz w:val="20"/>
          <w:szCs w:val="20"/>
        </w:rPr>
        <w:t>subgraphs</w:t>
      </w:r>
      <w:proofErr w:type="spellEnd"/>
      <w:r>
        <w:rPr>
          <w:sz w:val="20"/>
          <w:szCs w:val="20"/>
        </w:rPr>
        <w:t>;</w:t>
      </w:r>
      <w:r w:rsidRPr="00D66C5F">
        <w:rPr>
          <w:sz w:val="20"/>
          <w:szCs w:val="20"/>
        </w:rPr>
        <w:t xml:space="preserve"> all pairs (nodes) were connected in the previous step</w:t>
      </w:r>
      <w:r>
        <w:rPr>
          <w:sz w:val="20"/>
          <w:szCs w:val="20"/>
        </w:rPr>
        <w:t xml:space="preserve">. </w:t>
      </w:r>
      <w:r w:rsidRPr="00D66C5F">
        <w:rPr>
          <w:color w:val="000000"/>
          <w:sz w:val="20"/>
          <w:szCs w:val="20"/>
        </w:rPr>
        <w:t xml:space="preserve">(d) </w:t>
      </w:r>
      <w:r>
        <w:rPr>
          <w:sz w:val="20"/>
          <w:szCs w:val="20"/>
        </w:rPr>
        <w:t>A</w:t>
      </w:r>
      <w:r w:rsidRPr="00D66C5F">
        <w:rPr>
          <w:sz w:val="20"/>
          <w:szCs w:val="20"/>
        </w:rPr>
        <w:t xml:space="preserve">ssume </w:t>
      </w:r>
      <w:r w:rsidRPr="00D66C5F">
        <w:rPr>
          <w:i/>
          <w:sz w:val="20"/>
          <w:szCs w:val="20"/>
        </w:rPr>
        <w:t>v</w:t>
      </w:r>
      <w:r w:rsidRPr="00D66C5F">
        <w:rPr>
          <w:sz w:val="20"/>
          <w:szCs w:val="20"/>
          <w:vertAlign w:val="subscript"/>
        </w:rPr>
        <w:t>6</w:t>
      </w:r>
      <w:r w:rsidRPr="00D66C5F">
        <w:rPr>
          <w:sz w:val="20"/>
          <w:szCs w:val="20"/>
        </w:rPr>
        <w:t xml:space="preserve"> is known </w:t>
      </w:r>
      <w:r>
        <w:rPr>
          <w:sz w:val="20"/>
          <w:szCs w:val="20"/>
        </w:rPr>
        <w:t>for</w:t>
      </w:r>
      <w:r w:rsidRPr="00D66C5F">
        <w:rPr>
          <w:sz w:val="20"/>
          <w:szCs w:val="20"/>
        </w:rPr>
        <w:t xml:space="preserve"> </w:t>
      </w:r>
      <w:r w:rsidRPr="00D66C5F">
        <w:rPr>
          <w:i/>
          <w:sz w:val="20"/>
          <w:szCs w:val="20"/>
        </w:rPr>
        <w:t>X</w:t>
      </w:r>
      <w:r w:rsidRPr="00D66C5F">
        <w:rPr>
          <w:sz w:val="20"/>
          <w:szCs w:val="20"/>
          <w:vertAlign w:val="subscript"/>
        </w:rPr>
        <w:t>4</w:t>
      </w:r>
      <w:r w:rsidRPr="00D66C5F">
        <w:rPr>
          <w:sz w:val="20"/>
          <w:szCs w:val="20"/>
        </w:rPr>
        <w:t xml:space="preserve"> </w:t>
      </w:r>
      <w:r w:rsidRPr="00D66C5F">
        <w:rPr>
          <w:position w:val="-4"/>
          <w:sz w:val="20"/>
          <w:szCs w:val="20"/>
        </w:rPr>
        <w:object w:dxaOrig="200" w:dyaOrig="200">
          <v:shape id="_x0000_i1030" type="#_x0000_t75" style="width:9.75pt;height:9.75pt" o:ole="">
            <v:imagedata r:id="rId16" o:title=""/>
          </v:shape>
          <o:OLEObject Type="Embed" ProgID="Equation.DSMT4" ShapeID="_x0000_i1030" DrawAspect="Content" ObjectID="_1399128444" r:id="rId17"/>
        </w:object>
      </w:r>
      <w:r w:rsidRPr="00D66C5F">
        <w:rPr>
          <w:sz w:val="20"/>
          <w:szCs w:val="20"/>
        </w:rPr>
        <w:t xml:space="preserve">1.17 and move the </w:t>
      </w:r>
      <w:r>
        <w:rPr>
          <w:sz w:val="20"/>
          <w:szCs w:val="20"/>
        </w:rPr>
        <w:t>entire</w:t>
      </w:r>
      <w:r w:rsidRPr="00D66C5F">
        <w:rPr>
          <w:sz w:val="20"/>
          <w:szCs w:val="20"/>
        </w:rPr>
        <w:t xml:space="preserve"> cluster to match the true measurements of </w:t>
      </w:r>
      <w:r w:rsidRPr="00D66C5F">
        <w:rPr>
          <w:i/>
          <w:sz w:val="20"/>
          <w:szCs w:val="20"/>
        </w:rPr>
        <w:t>X</w:t>
      </w:r>
      <w:r w:rsidRPr="00D66C5F">
        <w:rPr>
          <w:sz w:val="20"/>
          <w:szCs w:val="20"/>
          <w:vertAlign w:val="subscript"/>
        </w:rPr>
        <w:t>4</w:t>
      </w:r>
      <w:r w:rsidRPr="00D66C5F">
        <w:rPr>
          <w:sz w:val="20"/>
          <w:szCs w:val="20"/>
        </w:rPr>
        <w:t xml:space="preserve"> versus </w:t>
      </w:r>
      <w:r w:rsidRPr="00D66C5F">
        <w:rPr>
          <w:i/>
          <w:sz w:val="20"/>
          <w:szCs w:val="20"/>
        </w:rPr>
        <w:t>v</w:t>
      </w:r>
      <w:r w:rsidRPr="00D66C5F">
        <w:rPr>
          <w:sz w:val="20"/>
          <w:szCs w:val="20"/>
          <w:vertAlign w:val="subscript"/>
        </w:rPr>
        <w:t>6</w:t>
      </w:r>
      <w:r w:rsidRPr="00D66C5F">
        <w:rPr>
          <w:sz w:val="20"/>
          <w:szCs w:val="20"/>
        </w:rPr>
        <w:t>. The sum of error</w:t>
      </w:r>
      <w:r>
        <w:rPr>
          <w:sz w:val="20"/>
          <w:szCs w:val="20"/>
        </w:rPr>
        <w:t>s</w:t>
      </w:r>
      <w:r w:rsidRPr="00D66C5F">
        <w:rPr>
          <w:sz w:val="20"/>
          <w:szCs w:val="20"/>
        </w:rPr>
        <w:t xml:space="preserve"> </w:t>
      </w:r>
      <w:r>
        <w:rPr>
          <w:sz w:val="20"/>
          <w:szCs w:val="20"/>
        </w:rPr>
        <w:t>between</w:t>
      </w:r>
      <w:r w:rsidRPr="00D66C5F">
        <w:rPr>
          <w:sz w:val="20"/>
          <w:szCs w:val="20"/>
        </w:rPr>
        <w:t xml:space="preserve"> the estimated points to their corresponding points in the green </w:t>
      </w:r>
      <w:r>
        <w:rPr>
          <w:sz w:val="20"/>
          <w:szCs w:val="20"/>
        </w:rPr>
        <w:t>line</w:t>
      </w:r>
      <w:r w:rsidRPr="00D66C5F">
        <w:rPr>
          <w:sz w:val="20"/>
          <w:szCs w:val="20"/>
        </w:rPr>
        <w:t xml:space="preserve"> is 0.0199. </w:t>
      </w:r>
    </w:p>
    <w:p w:rsidR="005F551A" w:rsidRDefault="005F551A" w:rsidP="00267011">
      <w:pPr>
        <w:spacing w:line="360" w:lineRule="auto"/>
        <w:jc w:val="both"/>
      </w:pPr>
    </w:p>
    <w:p w:rsidR="005F551A" w:rsidRDefault="005F551A" w:rsidP="00267011">
      <w:pPr>
        <w:spacing w:line="360" w:lineRule="auto"/>
        <w:jc w:val="both"/>
      </w:pPr>
    </w:p>
    <w:p w:rsidR="005F551A" w:rsidRDefault="005F551A" w:rsidP="00267011">
      <w:pPr>
        <w:spacing w:line="360" w:lineRule="auto"/>
        <w:ind w:firstLine="720"/>
        <w:jc w:val="both"/>
      </w:pPr>
      <w:r>
        <w:t xml:space="preserve">Instead of fixing </w:t>
      </w:r>
      <w:r>
        <w:rPr>
          <w:i/>
        </w:rPr>
        <w:t>v</w:t>
      </w:r>
      <w:r>
        <w:rPr>
          <w:vertAlign w:val="subscript"/>
        </w:rPr>
        <w:t>5</w:t>
      </w:r>
      <w:r w:rsidRPr="001222F7">
        <w:t xml:space="preserve"> </w:t>
      </w:r>
      <w:r>
        <w:t xml:space="preserve">and solving for </w:t>
      </w:r>
      <w:r>
        <w:rPr>
          <w:i/>
        </w:rPr>
        <w:t>v</w:t>
      </w:r>
      <w:r>
        <w:rPr>
          <w:vertAlign w:val="subscript"/>
        </w:rPr>
        <w:t>6</w:t>
      </w:r>
      <w:r>
        <w:t xml:space="preserve">, one can solve the fourth equation in the “opposite direction” by fixing </w:t>
      </w:r>
      <w:r>
        <w:rPr>
          <w:i/>
        </w:rPr>
        <w:t>v</w:t>
      </w:r>
      <w:r>
        <w:rPr>
          <w:vertAlign w:val="subscript"/>
        </w:rPr>
        <w:t>6</w:t>
      </w:r>
      <w:r>
        <w:t xml:space="preserve">. We </w:t>
      </w:r>
      <w:r w:rsidRPr="001222F7">
        <w:t>look for situation</w:t>
      </w:r>
      <w:r>
        <w:t>s</w:t>
      </w:r>
      <w:r w:rsidRPr="001222F7">
        <w:t xml:space="preserve"> </w:t>
      </w:r>
      <w:r>
        <w:t xml:space="preserve">within dataset 1 in Fig. 6(b) </w:t>
      </w:r>
      <w:r w:rsidRPr="001222F7">
        <w:t xml:space="preserve">where </w:t>
      </w:r>
      <w:r w:rsidRPr="006B7517">
        <w:rPr>
          <w:i/>
        </w:rPr>
        <w:t>X</w:t>
      </w:r>
      <w:r>
        <w:rPr>
          <w:vertAlign w:val="subscript"/>
        </w:rPr>
        <w:t>4</w:t>
      </w:r>
      <w:r>
        <w:t xml:space="preserve"> </w:t>
      </w:r>
      <w:r w:rsidRPr="001222F7">
        <w:t xml:space="preserve">has some fixed value </w:t>
      </w:r>
      <w:r w:rsidRPr="006B7517">
        <w:rPr>
          <w:i/>
        </w:rPr>
        <w:t>X</w:t>
      </w:r>
      <w:r>
        <w:rPr>
          <w:vertAlign w:val="subscript"/>
        </w:rPr>
        <w:t>4c</w:t>
      </w:r>
      <w:r>
        <w:t xml:space="preserve">. Under the assumption of a function, we can assert that </w:t>
      </w:r>
      <w:r>
        <w:rPr>
          <w:i/>
        </w:rPr>
        <w:t>v</w:t>
      </w:r>
      <w:r>
        <w:rPr>
          <w:vertAlign w:val="subscript"/>
        </w:rPr>
        <w:t>6</w:t>
      </w:r>
      <w:r>
        <w:t xml:space="preserve"> also has some fixed value </w:t>
      </w:r>
      <w:r>
        <w:rPr>
          <w:i/>
        </w:rPr>
        <w:t>v</w:t>
      </w:r>
      <w:r>
        <w:rPr>
          <w:vertAlign w:val="subscript"/>
        </w:rPr>
        <w:t>6c</w:t>
      </w:r>
      <w:r>
        <w:t xml:space="preserve">. </w:t>
      </w:r>
      <w:r w:rsidRPr="001222F7">
        <w:t xml:space="preserve">Thus, for the set of all </w:t>
      </w:r>
      <w:r w:rsidRPr="006B7517">
        <w:rPr>
          <w:i/>
        </w:rPr>
        <w:t>X</w:t>
      </w:r>
      <w:r>
        <w:rPr>
          <w:vertAlign w:val="subscript"/>
        </w:rPr>
        <w:t>4</w:t>
      </w:r>
      <w:r w:rsidRPr="001222F7">
        <w:t xml:space="preserve"> </w:t>
      </w:r>
      <w:r w:rsidRPr="00AE2860">
        <w:rPr>
          <w:position w:val="-4"/>
        </w:rPr>
        <w:object w:dxaOrig="200" w:dyaOrig="200">
          <v:shape id="_x0000_i1031" type="#_x0000_t75" style="width:9.75pt;height:9.75pt" o:ole="">
            <v:imagedata r:id="rId6" o:title=""/>
          </v:shape>
          <o:OLEObject Type="Embed" ProgID="Equation.DSMT4" ShapeID="_x0000_i1031" DrawAspect="Content" ObjectID="_1399128445" r:id="rId18"/>
        </w:object>
      </w:r>
      <w:r>
        <w:t xml:space="preserve"> </w:t>
      </w:r>
      <w:r w:rsidRPr="006B7517">
        <w:rPr>
          <w:i/>
        </w:rPr>
        <w:t>X</w:t>
      </w:r>
      <w:r>
        <w:rPr>
          <w:vertAlign w:val="subscript"/>
        </w:rPr>
        <w:t>4c</w:t>
      </w:r>
      <w:r w:rsidRPr="001222F7">
        <w:t xml:space="preserve"> the equation of </w:t>
      </w:r>
      <w:r w:rsidRPr="00C73524">
        <w:rPr>
          <w:position w:val="-12"/>
        </w:rPr>
        <w:object w:dxaOrig="340" w:dyaOrig="380">
          <v:shape id="_x0000_i1032" type="#_x0000_t75" style="width:17.25pt;height:18.75pt" o:ole="">
            <v:imagedata r:id="rId9" o:title=""/>
          </v:shape>
          <o:OLEObject Type="Embed" ProgID="Equation.DSMT4" ShapeID="_x0000_i1032" DrawAspect="Content" ObjectID="_1399128446" r:id="rId19"/>
        </w:object>
      </w:r>
      <w:r w:rsidRPr="001222F7">
        <w:t xml:space="preserve"> has the form</w:t>
      </w:r>
    </w:p>
    <w:p w:rsidR="005F551A" w:rsidRDefault="005F551A" w:rsidP="00267011">
      <w:pPr>
        <w:spacing w:line="360" w:lineRule="auto"/>
        <w:jc w:val="both"/>
      </w:pPr>
    </w:p>
    <w:p w:rsidR="005F551A" w:rsidRDefault="005F551A" w:rsidP="00267011">
      <w:pPr>
        <w:spacing w:line="360" w:lineRule="auto"/>
        <w:ind w:firstLine="600"/>
        <w:jc w:val="both"/>
      </w:pPr>
      <w:r w:rsidRPr="00D532F2">
        <w:rPr>
          <w:position w:val="-12"/>
        </w:rPr>
        <w:object w:dxaOrig="1320" w:dyaOrig="400">
          <v:shape id="_x0000_i1033" type="#_x0000_t75" style="width:66pt;height:20.25pt" o:ole="">
            <v:imagedata r:id="rId20" o:title=""/>
          </v:shape>
          <o:OLEObject Type="Embed" ProgID="Equation.DSMT4" ShapeID="_x0000_i1033" DrawAspect="Content" ObjectID="_1399128447" r:id="rId21"/>
        </w:object>
      </w:r>
      <w:r>
        <w:t>.</w:t>
      </w:r>
      <w:r>
        <w:tab/>
      </w:r>
      <w:r>
        <w:tab/>
      </w:r>
      <w:r>
        <w:tab/>
      </w:r>
      <w:r>
        <w:tab/>
      </w:r>
      <w:r>
        <w:tab/>
      </w:r>
      <w:r>
        <w:tab/>
      </w:r>
      <w:r>
        <w:tab/>
      </w:r>
      <w:r>
        <w:tab/>
      </w:r>
      <w:r>
        <w:tab/>
      </w:r>
      <w:r>
        <w:tab/>
        <w:t xml:space="preserve">      (S2)</w:t>
      </w:r>
    </w:p>
    <w:p w:rsidR="005F551A" w:rsidRDefault="005F551A" w:rsidP="00267011">
      <w:pPr>
        <w:spacing w:line="360" w:lineRule="auto"/>
        <w:jc w:val="both"/>
      </w:pPr>
    </w:p>
    <w:p w:rsidR="005F551A" w:rsidRDefault="005F551A" w:rsidP="00267011">
      <w:pPr>
        <w:spacing w:line="360" w:lineRule="auto"/>
        <w:jc w:val="both"/>
      </w:pPr>
      <w:r>
        <w:t>Next we screen the dataset for</w:t>
      </w:r>
      <w:r w:rsidRPr="002E71C7">
        <w:t xml:space="preserve"> </w:t>
      </w:r>
      <w:r>
        <w:t xml:space="preserve">different fixed values of </w:t>
      </w:r>
      <w:r w:rsidRPr="006B7517">
        <w:rPr>
          <w:i/>
        </w:rPr>
        <w:t>X</w:t>
      </w:r>
      <w:r>
        <w:rPr>
          <w:vertAlign w:val="subscript"/>
        </w:rPr>
        <w:t>4</w:t>
      </w:r>
      <w:r>
        <w:t xml:space="preserve"> and</w:t>
      </w:r>
      <w:r w:rsidRPr="001222F7">
        <w:t xml:space="preserve"> </w:t>
      </w:r>
      <w:r>
        <w:t xml:space="preserve">put the number of instances into bins based on their </w:t>
      </w:r>
      <w:r w:rsidRPr="006B7517">
        <w:rPr>
          <w:i/>
        </w:rPr>
        <w:t>X</w:t>
      </w:r>
      <w:r>
        <w:rPr>
          <w:vertAlign w:val="subscript"/>
        </w:rPr>
        <w:t>4</w:t>
      </w:r>
      <w:r>
        <w:t xml:space="preserve"> values. For those bins which have at least </w:t>
      </w:r>
      <w:r w:rsidRPr="000C2207">
        <w:t>two points</w:t>
      </w:r>
      <w:r>
        <w:t xml:space="preserve">, we find their </w:t>
      </w:r>
      <w:r>
        <w:lastRenderedPageBreak/>
        <w:t xml:space="preserve">corresponding </w:t>
      </w:r>
      <w:r w:rsidRPr="006B7517">
        <w:rPr>
          <w:i/>
        </w:rPr>
        <w:t>X</w:t>
      </w:r>
      <w:r>
        <w:rPr>
          <w:vertAlign w:val="subscript"/>
        </w:rPr>
        <w:t>1</w:t>
      </w:r>
      <w:r>
        <w:t xml:space="preserve"> and </w:t>
      </w:r>
      <w:r w:rsidRPr="006B7517">
        <w:rPr>
          <w:i/>
        </w:rPr>
        <w:t>X</w:t>
      </w:r>
      <w:r>
        <w:rPr>
          <w:vertAlign w:val="subscript"/>
        </w:rPr>
        <w:t>2</w:t>
      </w:r>
      <w:r>
        <w:t xml:space="preserve"> and merge the points considering the distances between points and the lengths of pieces in the three-dimensional space. The results are showed in Fig. S4. </w:t>
      </w:r>
    </w:p>
    <w:p w:rsidR="005F551A" w:rsidRDefault="005F551A" w:rsidP="00B010AE">
      <w:pPr>
        <w:spacing w:line="360" w:lineRule="auto"/>
      </w:pPr>
    </w:p>
    <w:p w:rsidR="005F551A" w:rsidRDefault="005F551A" w:rsidP="00DB4944">
      <w:pPr>
        <w:jc w:val="center"/>
        <w:rPr>
          <w:sz w:val="20"/>
          <w:szCs w:val="20"/>
        </w:rPr>
      </w:pPr>
    </w:p>
    <w:p w:rsidR="005F551A" w:rsidRDefault="00267011" w:rsidP="00F85335">
      <w:pPr>
        <w:jc w:val="center"/>
      </w:pPr>
      <w:r>
        <w:rPr>
          <w:noProof/>
          <w:lang w:eastAsia="en-US"/>
        </w:rPr>
        <w:drawing>
          <wp:inline distT="0" distB="0" distL="0" distR="0">
            <wp:extent cx="5935980" cy="4434840"/>
            <wp:effectExtent l="0" t="0" r="7620" b="3810"/>
            <wp:docPr id="13" name="Picture 13" descr="Example4_(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xample4_(2)_2"/>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980" cy="4434840"/>
                    </a:xfrm>
                    <a:prstGeom prst="rect">
                      <a:avLst/>
                    </a:prstGeom>
                    <a:noFill/>
                    <a:ln>
                      <a:noFill/>
                    </a:ln>
                  </pic:spPr>
                </pic:pic>
              </a:graphicData>
            </a:graphic>
          </wp:inline>
        </w:drawing>
      </w:r>
    </w:p>
    <w:p w:rsidR="00267011" w:rsidRDefault="00267011" w:rsidP="00484AAB">
      <w:pPr>
        <w:rPr>
          <w:sz w:val="20"/>
          <w:szCs w:val="20"/>
        </w:rPr>
      </w:pPr>
    </w:p>
    <w:p w:rsidR="005F551A" w:rsidRPr="00D66C5F" w:rsidRDefault="005F551A" w:rsidP="00267011">
      <w:pPr>
        <w:jc w:val="both"/>
        <w:rPr>
          <w:sz w:val="20"/>
          <w:szCs w:val="20"/>
        </w:rPr>
      </w:pPr>
      <w:r w:rsidRPr="00B62010">
        <w:rPr>
          <w:sz w:val="20"/>
          <w:szCs w:val="20"/>
        </w:rPr>
        <w:t xml:space="preserve">Figure </w:t>
      </w:r>
      <w:r>
        <w:rPr>
          <w:sz w:val="20"/>
          <w:szCs w:val="20"/>
        </w:rPr>
        <w:t>S4</w:t>
      </w:r>
      <w:r w:rsidRPr="00B62010">
        <w:rPr>
          <w:sz w:val="20"/>
          <w:szCs w:val="20"/>
        </w:rPr>
        <w:t xml:space="preserve">. </w:t>
      </w:r>
      <w:r>
        <w:rPr>
          <w:sz w:val="20"/>
          <w:szCs w:val="20"/>
        </w:rPr>
        <w:t>(a) Pieces with</w:t>
      </w:r>
      <w:r w:rsidRPr="00643BA5">
        <w:rPr>
          <w:sz w:val="20"/>
          <w:szCs w:val="20"/>
        </w:rPr>
        <w:t xml:space="preserve"> </w:t>
      </w:r>
      <w:r w:rsidRPr="00643BA5">
        <w:rPr>
          <w:i/>
          <w:sz w:val="20"/>
          <w:szCs w:val="20"/>
        </w:rPr>
        <w:t>d</w:t>
      </w:r>
      <w:r w:rsidRPr="00643BA5">
        <w:rPr>
          <w:sz w:val="20"/>
          <w:szCs w:val="20"/>
        </w:rPr>
        <w:t xml:space="preserve"> </w:t>
      </w:r>
      <w:r>
        <w:rPr>
          <w:sz w:val="20"/>
          <w:szCs w:val="20"/>
        </w:rPr>
        <w:t xml:space="preserve">&gt; 0.25 (in the direction </w:t>
      </w:r>
      <w:r w:rsidRPr="005635CC">
        <w:rPr>
          <w:sz w:val="20"/>
          <w:szCs w:val="20"/>
        </w:rPr>
        <w:t xml:space="preserve">of </w:t>
      </w:r>
      <w:r w:rsidRPr="005635CC">
        <w:rPr>
          <w:i/>
          <w:sz w:val="20"/>
          <w:szCs w:val="20"/>
        </w:rPr>
        <w:t>X</w:t>
      </w:r>
      <w:r w:rsidRPr="005635CC">
        <w:rPr>
          <w:sz w:val="20"/>
          <w:szCs w:val="20"/>
          <w:vertAlign w:val="subscript"/>
        </w:rPr>
        <w:t>1</w:t>
      </w:r>
      <w:r>
        <w:rPr>
          <w:sz w:val="20"/>
          <w:szCs w:val="20"/>
        </w:rPr>
        <w:t xml:space="preserve">) (here </w:t>
      </w:r>
      <w:r>
        <w:rPr>
          <w:i/>
          <w:sz w:val="20"/>
          <w:szCs w:val="20"/>
        </w:rPr>
        <w:t>s</w:t>
      </w:r>
      <w:r>
        <w:rPr>
          <w:sz w:val="20"/>
          <w:szCs w:val="20"/>
        </w:rPr>
        <w:t xml:space="preserve"> = 10)</w:t>
      </w:r>
      <w:r w:rsidRPr="00643BA5">
        <w:rPr>
          <w:sz w:val="20"/>
          <w:szCs w:val="20"/>
        </w:rPr>
        <w:t>.</w:t>
      </w:r>
      <w:r>
        <w:rPr>
          <w:sz w:val="20"/>
          <w:szCs w:val="20"/>
        </w:rPr>
        <w:t xml:space="preserve"> The surface is the “true” but unknown function of </w:t>
      </w:r>
      <w:r w:rsidRPr="00B62010">
        <w:rPr>
          <w:i/>
          <w:sz w:val="20"/>
          <w:szCs w:val="20"/>
        </w:rPr>
        <w:t>X</w:t>
      </w:r>
      <w:r>
        <w:rPr>
          <w:sz w:val="20"/>
          <w:szCs w:val="20"/>
          <w:vertAlign w:val="subscript"/>
        </w:rPr>
        <w:t>1</w:t>
      </w:r>
      <w:r>
        <w:rPr>
          <w:sz w:val="20"/>
          <w:szCs w:val="20"/>
        </w:rPr>
        <w:t xml:space="preserve"> and </w:t>
      </w:r>
      <w:r w:rsidRPr="00B62010">
        <w:rPr>
          <w:i/>
          <w:sz w:val="20"/>
          <w:szCs w:val="20"/>
        </w:rPr>
        <w:t>X</w:t>
      </w:r>
      <w:r>
        <w:rPr>
          <w:sz w:val="20"/>
          <w:szCs w:val="20"/>
          <w:vertAlign w:val="subscript"/>
        </w:rPr>
        <w:t>2</w:t>
      </w:r>
      <w:r>
        <w:rPr>
          <w:sz w:val="20"/>
          <w:szCs w:val="20"/>
        </w:rPr>
        <w:t xml:space="preserve"> versus</w:t>
      </w:r>
      <w:r w:rsidRPr="00B67A8E">
        <w:rPr>
          <w:i/>
          <w:sz w:val="20"/>
          <w:szCs w:val="20"/>
        </w:rPr>
        <w:t xml:space="preserve"> v</w:t>
      </w:r>
      <w:r>
        <w:rPr>
          <w:sz w:val="20"/>
          <w:szCs w:val="20"/>
          <w:vertAlign w:val="subscript"/>
        </w:rPr>
        <w:t>5</w:t>
      </w:r>
      <w:r>
        <w:rPr>
          <w:sz w:val="20"/>
          <w:szCs w:val="20"/>
        </w:rPr>
        <w:t>. (b) M</w:t>
      </w:r>
      <w:r w:rsidRPr="00D66C5F">
        <w:rPr>
          <w:sz w:val="20"/>
          <w:szCs w:val="20"/>
        </w:rPr>
        <w:t>erge pairs in (a)</w:t>
      </w:r>
      <w:r>
        <w:rPr>
          <w:sz w:val="20"/>
          <w:szCs w:val="20"/>
        </w:rPr>
        <w:t>.</w:t>
      </w:r>
      <w:r w:rsidRPr="00D66C5F">
        <w:rPr>
          <w:sz w:val="20"/>
          <w:szCs w:val="20"/>
        </w:rPr>
        <w:t xml:space="preserve"> </w:t>
      </w:r>
      <w:r>
        <w:rPr>
          <w:sz w:val="20"/>
          <w:szCs w:val="20"/>
        </w:rPr>
        <w:t>(c) M</w:t>
      </w:r>
      <w:r w:rsidRPr="00D66C5F">
        <w:rPr>
          <w:sz w:val="20"/>
          <w:szCs w:val="20"/>
        </w:rPr>
        <w:t>erge subgroups</w:t>
      </w:r>
      <w:r>
        <w:rPr>
          <w:sz w:val="20"/>
          <w:szCs w:val="20"/>
        </w:rPr>
        <w:t xml:space="preserve"> in (b). (d) A</w:t>
      </w:r>
      <w:r w:rsidRPr="004154D7">
        <w:rPr>
          <w:sz w:val="20"/>
          <w:szCs w:val="20"/>
        </w:rPr>
        <w:t xml:space="preserve">ssume </w:t>
      </w:r>
      <w:r w:rsidRPr="004154D7">
        <w:rPr>
          <w:i/>
          <w:sz w:val="20"/>
          <w:szCs w:val="20"/>
        </w:rPr>
        <w:t>v</w:t>
      </w:r>
      <w:r>
        <w:rPr>
          <w:sz w:val="20"/>
          <w:szCs w:val="20"/>
          <w:vertAlign w:val="subscript"/>
        </w:rPr>
        <w:t>5</w:t>
      </w:r>
      <w:r w:rsidRPr="004154D7">
        <w:rPr>
          <w:sz w:val="20"/>
          <w:szCs w:val="20"/>
        </w:rPr>
        <w:t xml:space="preserve"> is known </w:t>
      </w:r>
      <w:r>
        <w:rPr>
          <w:sz w:val="20"/>
          <w:szCs w:val="20"/>
        </w:rPr>
        <w:t>at one point of</w:t>
      </w:r>
      <w:r w:rsidRPr="00C018C2">
        <w:rPr>
          <w:sz w:val="20"/>
          <w:szCs w:val="20"/>
        </w:rPr>
        <w:t xml:space="preserve"> (</w:t>
      </w:r>
      <w:r w:rsidRPr="00C018C2">
        <w:rPr>
          <w:i/>
          <w:sz w:val="20"/>
          <w:szCs w:val="20"/>
        </w:rPr>
        <w:t>X</w:t>
      </w:r>
      <w:r w:rsidRPr="00C018C2">
        <w:rPr>
          <w:sz w:val="20"/>
          <w:szCs w:val="20"/>
          <w:vertAlign w:val="subscript"/>
        </w:rPr>
        <w:t>1</w:t>
      </w:r>
      <w:r w:rsidRPr="00C018C2">
        <w:rPr>
          <w:sz w:val="20"/>
          <w:szCs w:val="20"/>
        </w:rPr>
        <w:t xml:space="preserve">, </w:t>
      </w:r>
      <w:r w:rsidRPr="00C018C2">
        <w:rPr>
          <w:i/>
          <w:sz w:val="20"/>
          <w:szCs w:val="20"/>
        </w:rPr>
        <w:t>X</w:t>
      </w:r>
      <w:r w:rsidRPr="00C018C2">
        <w:rPr>
          <w:sz w:val="20"/>
          <w:szCs w:val="20"/>
          <w:vertAlign w:val="subscript"/>
        </w:rPr>
        <w:t>2</w:t>
      </w:r>
      <w:r w:rsidRPr="00C018C2">
        <w:rPr>
          <w:sz w:val="20"/>
          <w:szCs w:val="20"/>
        </w:rPr>
        <w:t>)</w:t>
      </w:r>
      <w:r>
        <w:rPr>
          <w:sz w:val="20"/>
          <w:szCs w:val="20"/>
        </w:rPr>
        <w:t xml:space="preserve">; the entire cluster is shifted accordingly </w:t>
      </w:r>
      <w:r w:rsidRPr="00D66C5F">
        <w:rPr>
          <w:sz w:val="20"/>
          <w:szCs w:val="20"/>
        </w:rPr>
        <w:t xml:space="preserve">to match the true measurements of </w:t>
      </w:r>
      <w:r w:rsidRPr="00D66C5F">
        <w:rPr>
          <w:i/>
          <w:sz w:val="20"/>
          <w:szCs w:val="20"/>
        </w:rPr>
        <w:t>X</w:t>
      </w:r>
      <w:r w:rsidRPr="00D66C5F">
        <w:rPr>
          <w:sz w:val="20"/>
          <w:szCs w:val="20"/>
          <w:vertAlign w:val="subscript"/>
        </w:rPr>
        <w:t>4</w:t>
      </w:r>
      <w:r w:rsidRPr="00D66C5F">
        <w:rPr>
          <w:sz w:val="20"/>
          <w:szCs w:val="20"/>
        </w:rPr>
        <w:t xml:space="preserve"> versus </w:t>
      </w:r>
      <w:r w:rsidRPr="00D66C5F">
        <w:rPr>
          <w:i/>
          <w:sz w:val="20"/>
          <w:szCs w:val="20"/>
        </w:rPr>
        <w:t>v</w:t>
      </w:r>
      <w:r w:rsidRPr="00D66C5F">
        <w:rPr>
          <w:sz w:val="20"/>
          <w:szCs w:val="20"/>
          <w:vertAlign w:val="subscript"/>
        </w:rPr>
        <w:t>6</w:t>
      </w:r>
      <w:r w:rsidRPr="00D66C5F">
        <w:rPr>
          <w:sz w:val="20"/>
          <w:szCs w:val="20"/>
        </w:rPr>
        <w:t>. The sum of error</w:t>
      </w:r>
      <w:r>
        <w:rPr>
          <w:sz w:val="20"/>
          <w:szCs w:val="20"/>
        </w:rPr>
        <w:t>s</w:t>
      </w:r>
      <w:r w:rsidRPr="00D66C5F">
        <w:rPr>
          <w:sz w:val="20"/>
          <w:szCs w:val="20"/>
        </w:rPr>
        <w:t xml:space="preserve"> </w:t>
      </w:r>
      <w:r>
        <w:rPr>
          <w:sz w:val="20"/>
          <w:szCs w:val="20"/>
        </w:rPr>
        <w:t>between</w:t>
      </w:r>
      <w:r w:rsidRPr="00D66C5F">
        <w:rPr>
          <w:sz w:val="20"/>
          <w:szCs w:val="20"/>
        </w:rPr>
        <w:t xml:space="preserve"> the estimated points </w:t>
      </w:r>
      <w:r>
        <w:rPr>
          <w:sz w:val="20"/>
          <w:szCs w:val="20"/>
        </w:rPr>
        <w:t>and</w:t>
      </w:r>
      <w:r w:rsidRPr="00D66C5F">
        <w:rPr>
          <w:sz w:val="20"/>
          <w:szCs w:val="20"/>
        </w:rPr>
        <w:t xml:space="preserve"> their corresponding poi</w:t>
      </w:r>
      <w:r>
        <w:rPr>
          <w:sz w:val="20"/>
          <w:szCs w:val="20"/>
        </w:rPr>
        <w:t>nts of the surface is 0.2670</w:t>
      </w:r>
      <w:r w:rsidRPr="00D66C5F">
        <w:rPr>
          <w:sz w:val="20"/>
          <w:szCs w:val="20"/>
        </w:rPr>
        <w:t xml:space="preserve">. </w:t>
      </w:r>
    </w:p>
    <w:p w:rsidR="005F551A" w:rsidRDefault="005F551A" w:rsidP="00267011">
      <w:pPr>
        <w:spacing w:line="360" w:lineRule="auto"/>
        <w:jc w:val="both"/>
        <w:rPr>
          <w:sz w:val="20"/>
          <w:szCs w:val="20"/>
        </w:rPr>
      </w:pPr>
    </w:p>
    <w:p w:rsidR="005F551A" w:rsidRDefault="005F551A" w:rsidP="00267011">
      <w:pPr>
        <w:spacing w:line="360" w:lineRule="auto"/>
        <w:jc w:val="both"/>
        <w:rPr>
          <w:b/>
        </w:rPr>
      </w:pPr>
    </w:p>
    <w:p w:rsidR="005F551A" w:rsidRPr="002B14AD" w:rsidRDefault="005F551A" w:rsidP="00267011">
      <w:pPr>
        <w:spacing w:line="360" w:lineRule="auto"/>
        <w:jc w:val="both"/>
        <w:rPr>
          <w:b/>
        </w:rPr>
      </w:pPr>
      <w:r>
        <w:rPr>
          <w:b/>
        </w:rPr>
        <w:t>Estimation from noisy data</w:t>
      </w:r>
      <w:r w:rsidRPr="002B14AD">
        <w:rPr>
          <w:b/>
        </w:rPr>
        <w:t xml:space="preserve"> </w:t>
      </w:r>
    </w:p>
    <w:p w:rsidR="005F551A" w:rsidRDefault="005F551A" w:rsidP="00267011">
      <w:pPr>
        <w:spacing w:line="360" w:lineRule="auto"/>
        <w:jc w:val="both"/>
      </w:pPr>
    </w:p>
    <w:p w:rsidR="005F551A" w:rsidRDefault="005F551A" w:rsidP="00267011">
      <w:pPr>
        <w:spacing w:line="360" w:lineRule="auto"/>
        <w:jc w:val="both"/>
      </w:pPr>
      <w:r>
        <w:t>We applied the proposed method to a five-variable system describing</w:t>
      </w:r>
      <w:r w:rsidRPr="004274DC">
        <w:t xml:space="preserve"> an artificial gene network </w:t>
      </w:r>
      <w:r>
        <w:t xml:space="preserve">that has been </w:t>
      </w:r>
      <w:r w:rsidRPr="004274DC">
        <w:t xml:space="preserve">used as a benchmark </w:t>
      </w:r>
      <w:r w:rsidR="00107E31">
        <w:fldChar w:fldCharType="begin">
          <w:fldData xml:space="preserve">PEVuZE5vdGU+PENpdGU+PEF1dGhvcj5DaG91PC9BdXRob3I+PFllYXI+MjAwNjwvWWVhcj48UmVj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==
</w:fldData>
        </w:fldChar>
      </w:r>
      <w:r>
        <w:instrText xml:space="preserve"> ADDIN EN.CITE </w:instrText>
      </w:r>
      <w:r w:rsidR="00107E31">
        <w:fldChar w:fldCharType="begin">
          <w:fldData xml:space="preserve">PEVuZE5vdGU+PENpdGU+PEF1dGhvcj5DaG91PC9BdXRob3I+PFllYXI+MjAwNjwvWWVhcj48UmVj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==
</w:fldData>
        </w:fldChar>
      </w:r>
      <w:r>
        <w:instrText xml:space="preserve"> ADDIN EN.CITE.DATA </w:instrText>
      </w:r>
      <w:r w:rsidR="00107E31">
        <w:fldChar w:fldCharType="end"/>
      </w:r>
      <w:r w:rsidR="00107E31">
        <w:fldChar w:fldCharType="separate"/>
      </w:r>
      <w:r>
        <w:rPr>
          <w:noProof/>
        </w:rPr>
        <w:t>[</w:t>
      </w:r>
      <w:hyperlink w:anchor="_ENREF_1" w:tooltip="Chou, 2006 #257" w:history="1">
        <w:r w:rsidR="00E413FA">
          <w:rPr>
            <w:noProof/>
          </w:rPr>
          <w:t>24,31</w:t>
        </w:r>
        <w:r>
          <w:rPr>
            <w:noProof/>
          </w:rPr>
          <w:t>-</w:t>
        </w:r>
        <w:r w:rsidR="00E413FA">
          <w:rPr>
            <w:noProof/>
          </w:rPr>
          <w:t>33</w:t>
        </w:r>
      </w:hyperlink>
      <w:r>
        <w:rPr>
          <w:noProof/>
        </w:rPr>
        <w:t>]</w:t>
      </w:r>
      <w:r w:rsidR="00107E31">
        <w:fldChar w:fldCharType="end"/>
      </w:r>
      <w:r>
        <w:t xml:space="preserve"> for</w:t>
      </w:r>
      <w:r w:rsidRPr="004274DC">
        <w:t xml:space="preserve"> S-system inference</w:t>
      </w:r>
      <w:r>
        <w:t xml:space="preserve"> algorithms (see </w:t>
      </w:r>
      <w:r w:rsidRPr="004274DC">
        <w:t>Eq</w:t>
      </w:r>
      <w:r>
        <w:t>. (S3)</w:t>
      </w:r>
      <w:r w:rsidRPr="004274DC">
        <w:t>).</w:t>
      </w:r>
      <w:r>
        <w:t xml:space="preserve"> To test the proposed method for data with noise, we added 5% noise to the artificial time series data. For the illustration we chose the fifth equation in order to determine the </w:t>
      </w:r>
      <w:r w:rsidRPr="006633DF">
        <w:rPr>
          <w:i/>
        </w:rPr>
        <w:t>α</w:t>
      </w:r>
      <w:r>
        <w:t>-term (</w:t>
      </w:r>
      <w:r w:rsidRPr="006633DF">
        <w:rPr>
          <w:i/>
        </w:rPr>
        <w:t>v</w:t>
      </w:r>
      <w:r w:rsidRPr="006633DF">
        <w:rPr>
          <w:vertAlign w:val="subscript"/>
        </w:rPr>
        <w:t>9</w:t>
      </w:r>
      <w:r>
        <w:t xml:space="preserve">) by </w:t>
      </w:r>
      <w:r>
        <w:lastRenderedPageBreak/>
        <w:t xml:space="preserve">fixing the </w:t>
      </w:r>
      <w:r w:rsidRPr="006633DF">
        <w:rPr>
          <w:i/>
        </w:rPr>
        <w:t>β</w:t>
      </w:r>
      <w:r>
        <w:t>-term (</w:t>
      </w:r>
      <w:r w:rsidRPr="006633DF">
        <w:rPr>
          <w:i/>
        </w:rPr>
        <w:t>v</w:t>
      </w:r>
      <w:r>
        <w:rPr>
          <w:vertAlign w:val="subscript"/>
        </w:rPr>
        <w:t>10</w:t>
      </w:r>
      <w:r>
        <w:t xml:space="preserve">) at some values. We randomly selected some datasets from data generated using ten initial conditions (Table S1). The results are shown in Fig. S5. </w:t>
      </w:r>
    </w:p>
    <w:p w:rsidR="00267011" w:rsidRDefault="00267011" w:rsidP="00267011">
      <w:pPr>
        <w:spacing w:line="360" w:lineRule="auto"/>
        <w:jc w:val="both"/>
      </w:pPr>
    </w:p>
    <w:p w:rsidR="005F551A" w:rsidRDefault="005F551A" w:rsidP="00BE1E19">
      <w:pPr>
        <w:spacing w:line="360" w:lineRule="auto"/>
        <w:ind w:firstLine="600"/>
      </w:pPr>
      <w:r w:rsidRPr="00D66D02">
        <w:rPr>
          <w:position w:val="-90"/>
        </w:rPr>
        <w:object w:dxaOrig="2299" w:dyaOrig="1960">
          <v:shape id="_x0000_i1034" type="#_x0000_t75" style="width:114.75pt;height:98.25pt" o:ole="">
            <v:imagedata r:id="rId23" o:title=""/>
          </v:shape>
          <o:OLEObject Type="Embed" ProgID="Equation.DSMT4" ShapeID="_x0000_i1034" DrawAspect="Content" ObjectID="_1399128448" r:id="rId24"/>
        </w:object>
      </w:r>
      <w:r>
        <w:tab/>
      </w:r>
      <w:r>
        <w:tab/>
      </w:r>
      <w:r>
        <w:tab/>
      </w:r>
      <w:r>
        <w:tab/>
      </w:r>
      <w:r>
        <w:tab/>
      </w:r>
      <w:r>
        <w:tab/>
      </w:r>
      <w:r>
        <w:tab/>
      </w:r>
      <w:r>
        <w:tab/>
        <w:t xml:space="preserve">      (S3)</w:t>
      </w:r>
    </w:p>
    <w:p w:rsidR="005F551A" w:rsidRDefault="005F551A" w:rsidP="00B010AE">
      <w:pPr>
        <w:spacing w:line="360" w:lineRule="auto"/>
      </w:pPr>
    </w:p>
    <w:p w:rsidR="005F551A" w:rsidRDefault="005F551A" w:rsidP="00267011">
      <w:pPr>
        <w:spacing w:line="360" w:lineRule="auto"/>
        <w:jc w:val="both"/>
      </w:pPr>
      <w:r>
        <w:t xml:space="preserve">Similarly, we tested the proposed method using datasets which contain different levels of noise. The results are shown in Fig. S6. As to be expected, the quality of the estimated trend is negatively affected by noise. However, one notes that smoothers permit the characterization and amelioration of noise. Thus, effective preprocessing of the data, </w:t>
      </w:r>
      <w:r w:rsidRPr="005E4D3C">
        <w:rPr>
          <w:i/>
        </w:rPr>
        <w:t>i.e.</w:t>
      </w:r>
      <w:r>
        <w:t>, noise reduction</w:t>
      </w:r>
      <w:r w:rsidRPr="00F15187">
        <w:t xml:space="preserve"> </w:t>
      </w:r>
      <w:r>
        <w:t>by means of a filter or smoother (see body of the article), allows us to deal with the issue of noise before applying the method proposed here.</w:t>
      </w:r>
    </w:p>
    <w:p w:rsidR="005F551A" w:rsidRDefault="005F551A" w:rsidP="00B010AE">
      <w:pPr>
        <w:spacing w:line="360" w:lineRule="auto"/>
      </w:pPr>
    </w:p>
    <w:p w:rsidR="005F551A" w:rsidRDefault="00267011" w:rsidP="004932D1">
      <w:pPr>
        <w:ind w:firstLine="600"/>
        <w:rPr>
          <w:sz w:val="20"/>
          <w:szCs w:val="20"/>
        </w:rPr>
      </w:pPr>
      <w:r>
        <w:rPr>
          <w:sz w:val="20"/>
          <w:szCs w:val="20"/>
        </w:rPr>
        <w:t xml:space="preserve">                 </w:t>
      </w:r>
      <w:r w:rsidR="005F551A">
        <w:rPr>
          <w:sz w:val="20"/>
          <w:szCs w:val="20"/>
        </w:rPr>
        <w:t xml:space="preserve">Table S1. Ten </w:t>
      </w:r>
      <w:r w:rsidR="005F551A" w:rsidRPr="00F851FB">
        <w:rPr>
          <w:sz w:val="20"/>
          <w:szCs w:val="20"/>
        </w:rPr>
        <w:t>sets of init</w:t>
      </w:r>
      <w:r w:rsidR="005F551A">
        <w:rPr>
          <w:sz w:val="20"/>
          <w:szCs w:val="20"/>
        </w:rPr>
        <w:t>ial conditions</w:t>
      </w:r>
      <w:r w:rsidR="005F551A" w:rsidRPr="00F851FB">
        <w:rPr>
          <w:sz w:val="20"/>
          <w:szCs w:val="20"/>
        </w:rPr>
        <w:t xml:space="preserve"> used in </w:t>
      </w:r>
      <w:r w:rsidR="005F551A">
        <w:rPr>
          <w:sz w:val="20"/>
          <w:szCs w:val="20"/>
        </w:rPr>
        <w:t xml:space="preserve">the </w:t>
      </w:r>
      <w:r w:rsidR="005F551A" w:rsidRPr="00F851FB">
        <w:rPr>
          <w:sz w:val="20"/>
          <w:szCs w:val="20"/>
        </w:rPr>
        <w:t>computational</w:t>
      </w:r>
      <w:r w:rsidR="005F551A">
        <w:rPr>
          <w:sz w:val="20"/>
          <w:szCs w:val="20"/>
        </w:rPr>
        <w:t xml:space="preserve"> </w:t>
      </w:r>
      <w:r w:rsidR="005F551A" w:rsidRPr="00F851FB">
        <w:rPr>
          <w:sz w:val="20"/>
          <w:szCs w:val="20"/>
        </w:rPr>
        <w:t xml:space="preserve">experiments. </w:t>
      </w:r>
    </w:p>
    <w:p w:rsidR="00267011" w:rsidRDefault="00267011" w:rsidP="004932D1">
      <w:pPr>
        <w:ind w:firstLine="600"/>
        <w:rPr>
          <w:sz w:val="20"/>
          <w:szCs w:val="20"/>
        </w:rPr>
      </w:pPr>
    </w:p>
    <w:tbl>
      <w:tblPr>
        <w:tblW w:w="0" w:type="auto"/>
        <w:jc w:val="center"/>
        <w:tblInd w:w="108" w:type="dxa"/>
        <w:tblBorders>
          <w:top w:val="single" w:sz="4" w:space="0" w:color="auto"/>
          <w:bottom w:val="single" w:sz="4" w:space="0" w:color="auto"/>
          <w:insideH w:val="single" w:sz="4" w:space="0" w:color="auto"/>
        </w:tblBorders>
        <w:tblLook w:val="01E0"/>
      </w:tblPr>
      <w:tblGrid>
        <w:gridCol w:w="1352"/>
        <w:gridCol w:w="1353"/>
        <w:gridCol w:w="1352"/>
        <w:gridCol w:w="1353"/>
        <w:gridCol w:w="1352"/>
        <w:gridCol w:w="1353"/>
      </w:tblGrid>
      <w:tr w:rsidR="005F551A" w:rsidRPr="004932D1" w:rsidTr="00F851FB">
        <w:trPr>
          <w:jc w:val="center"/>
        </w:trPr>
        <w:tc>
          <w:tcPr>
            <w:tcW w:w="1352" w:type="dxa"/>
            <w:tcBorders>
              <w:top w:val="single" w:sz="12" w:space="0" w:color="auto"/>
              <w:bottom w:val="single" w:sz="12" w:space="0" w:color="auto"/>
            </w:tcBorders>
          </w:tcPr>
          <w:p w:rsidR="005F551A" w:rsidRPr="004932D1" w:rsidRDefault="005F551A" w:rsidP="00F851FB">
            <w:pPr>
              <w:jc w:val="center"/>
              <w:rPr>
                <w:sz w:val="20"/>
                <w:szCs w:val="20"/>
              </w:rPr>
            </w:pPr>
            <w:r w:rsidRPr="004932D1">
              <w:rPr>
                <w:sz w:val="20"/>
                <w:szCs w:val="20"/>
              </w:rPr>
              <w:t>Dataset #</w:t>
            </w:r>
          </w:p>
        </w:tc>
        <w:tc>
          <w:tcPr>
            <w:tcW w:w="1353" w:type="dxa"/>
            <w:tcBorders>
              <w:top w:val="single" w:sz="12" w:space="0" w:color="auto"/>
              <w:bottom w:val="single" w:sz="12" w:space="0" w:color="auto"/>
            </w:tcBorders>
          </w:tcPr>
          <w:p w:rsidR="005F551A" w:rsidRPr="004932D1" w:rsidRDefault="005F551A" w:rsidP="00F851FB">
            <w:pPr>
              <w:jc w:val="center"/>
              <w:rPr>
                <w:sz w:val="20"/>
                <w:szCs w:val="20"/>
              </w:rPr>
            </w:pPr>
            <w:r w:rsidRPr="004932D1">
              <w:rPr>
                <w:i/>
                <w:sz w:val="20"/>
                <w:szCs w:val="20"/>
              </w:rPr>
              <w:t>X</w:t>
            </w:r>
            <w:r w:rsidRPr="004932D1">
              <w:rPr>
                <w:sz w:val="20"/>
                <w:szCs w:val="20"/>
                <w:vertAlign w:val="subscript"/>
              </w:rPr>
              <w:t>1</w:t>
            </w:r>
            <w:r w:rsidRPr="004932D1">
              <w:rPr>
                <w:sz w:val="20"/>
                <w:szCs w:val="20"/>
              </w:rPr>
              <w:t>(</w:t>
            </w:r>
            <w:r w:rsidRPr="004932D1">
              <w:rPr>
                <w:i/>
                <w:sz w:val="20"/>
                <w:szCs w:val="20"/>
              </w:rPr>
              <w:t>t</w:t>
            </w:r>
            <w:r w:rsidRPr="004932D1">
              <w:rPr>
                <w:sz w:val="20"/>
                <w:szCs w:val="20"/>
                <w:vertAlign w:val="subscript"/>
              </w:rPr>
              <w:t>0</w:t>
            </w:r>
            <w:r w:rsidRPr="004932D1">
              <w:rPr>
                <w:sz w:val="20"/>
                <w:szCs w:val="20"/>
              </w:rPr>
              <w:t>)</w:t>
            </w:r>
          </w:p>
        </w:tc>
        <w:tc>
          <w:tcPr>
            <w:tcW w:w="1352" w:type="dxa"/>
            <w:tcBorders>
              <w:top w:val="single" w:sz="12" w:space="0" w:color="auto"/>
              <w:bottom w:val="single" w:sz="12" w:space="0" w:color="auto"/>
              <w:right w:val="nil"/>
            </w:tcBorders>
          </w:tcPr>
          <w:p w:rsidR="005F551A" w:rsidRPr="004932D1" w:rsidRDefault="005F551A" w:rsidP="00F851FB">
            <w:pPr>
              <w:jc w:val="center"/>
              <w:rPr>
                <w:sz w:val="20"/>
                <w:szCs w:val="20"/>
              </w:rPr>
            </w:pPr>
            <w:r w:rsidRPr="004932D1">
              <w:rPr>
                <w:i/>
                <w:sz w:val="20"/>
                <w:szCs w:val="20"/>
              </w:rPr>
              <w:t>X</w:t>
            </w:r>
            <w:r w:rsidRPr="004932D1">
              <w:rPr>
                <w:sz w:val="20"/>
                <w:szCs w:val="20"/>
                <w:vertAlign w:val="subscript"/>
              </w:rPr>
              <w:t>2</w:t>
            </w:r>
            <w:r w:rsidRPr="004932D1">
              <w:rPr>
                <w:sz w:val="20"/>
                <w:szCs w:val="20"/>
              </w:rPr>
              <w:t>(</w:t>
            </w:r>
            <w:r w:rsidRPr="004932D1">
              <w:rPr>
                <w:i/>
                <w:sz w:val="20"/>
                <w:szCs w:val="20"/>
              </w:rPr>
              <w:t>t</w:t>
            </w:r>
            <w:r w:rsidRPr="004932D1">
              <w:rPr>
                <w:sz w:val="20"/>
                <w:szCs w:val="20"/>
                <w:vertAlign w:val="subscript"/>
              </w:rPr>
              <w:t>0</w:t>
            </w:r>
            <w:r w:rsidRPr="004932D1">
              <w:rPr>
                <w:sz w:val="20"/>
                <w:szCs w:val="20"/>
              </w:rPr>
              <w:t>)</w:t>
            </w:r>
          </w:p>
        </w:tc>
        <w:tc>
          <w:tcPr>
            <w:tcW w:w="1353" w:type="dxa"/>
            <w:tcBorders>
              <w:top w:val="single" w:sz="12" w:space="0" w:color="auto"/>
              <w:left w:val="nil"/>
              <w:bottom w:val="single" w:sz="12" w:space="0" w:color="auto"/>
            </w:tcBorders>
          </w:tcPr>
          <w:p w:rsidR="005F551A" w:rsidRPr="004932D1" w:rsidRDefault="005F551A" w:rsidP="00F851FB">
            <w:pPr>
              <w:jc w:val="center"/>
              <w:rPr>
                <w:sz w:val="20"/>
                <w:szCs w:val="20"/>
              </w:rPr>
            </w:pPr>
            <w:r w:rsidRPr="004932D1">
              <w:rPr>
                <w:i/>
                <w:sz w:val="20"/>
                <w:szCs w:val="20"/>
              </w:rPr>
              <w:t>X</w:t>
            </w:r>
            <w:r w:rsidRPr="004932D1">
              <w:rPr>
                <w:sz w:val="20"/>
                <w:szCs w:val="20"/>
                <w:vertAlign w:val="subscript"/>
              </w:rPr>
              <w:t>3</w:t>
            </w:r>
            <w:r w:rsidRPr="004932D1">
              <w:rPr>
                <w:sz w:val="20"/>
                <w:szCs w:val="20"/>
              </w:rPr>
              <w:t>(</w:t>
            </w:r>
            <w:r w:rsidRPr="004932D1">
              <w:rPr>
                <w:i/>
                <w:sz w:val="20"/>
                <w:szCs w:val="20"/>
              </w:rPr>
              <w:t>t</w:t>
            </w:r>
            <w:r w:rsidRPr="004932D1">
              <w:rPr>
                <w:sz w:val="20"/>
                <w:szCs w:val="20"/>
                <w:vertAlign w:val="subscript"/>
              </w:rPr>
              <w:t>0</w:t>
            </w:r>
            <w:r w:rsidRPr="004932D1">
              <w:rPr>
                <w:sz w:val="20"/>
                <w:szCs w:val="20"/>
              </w:rPr>
              <w:t>)</w:t>
            </w:r>
          </w:p>
        </w:tc>
        <w:tc>
          <w:tcPr>
            <w:tcW w:w="1352" w:type="dxa"/>
            <w:tcBorders>
              <w:top w:val="single" w:sz="12" w:space="0" w:color="auto"/>
              <w:bottom w:val="single" w:sz="12" w:space="0" w:color="auto"/>
            </w:tcBorders>
          </w:tcPr>
          <w:p w:rsidR="005F551A" w:rsidRPr="004932D1" w:rsidRDefault="005F551A" w:rsidP="00F851FB">
            <w:pPr>
              <w:jc w:val="center"/>
              <w:rPr>
                <w:sz w:val="20"/>
                <w:szCs w:val="20"/>
              </w:rPr>
            </w:pPr>
            <w:r w:rsidRPr="004932D1">
              <w:rPr>
                <w:i/>
                <w:sz w:val="20"/>
                <w:szCs w:val="20"/>
              </w:rPr>
              <w:t>X</w:t>
            </w:r>
            <w:r w:rsidRPr="004932D1">
              <w:rPr>
                <w:sz w:val="20"/>
                <w:szCs w:val="20"/>
                <w:vertAlign w:val="subscript"/>
              </w:rPr>
              <w:t>4</w:t>
            </w:r>
            <w:r w:rsidRPr="004932D1">
              <w:rPr>
                <w:sz w:val="20"/>
                <w:szCs w:val="20"/>
              </w:rPr>
              <w:t>(</w:t>
            </w:r>
            <w:r w:rsidRPr="004932D1">
              <w:rPr>
                <w:i/>
                <w:sz w:val="20"/>
                <w:szCs w:val="20"/>
              </w:rPr>
              <w:t>t</w:t>
            </w:r>
            <w:r w:rsidRPr="004932D1">
              <w:rPr>
                <w:sz w:val="20"/>
                <w:szCs w:val="20"/>
                <w:vertAlign w:val="subscript"/>
              </w:rPr>
              <w:t>0</w:t>
            </w:r>
            <w:r w:rsidRPr="004932D1">
              <w:rPr>
                <w:sz w:val="20"/>
                <w:szCs w:val="20"/>
              </w:rPr>
              <w:t>)</w:t>
            </w:r>
          </w:p>
        </w:tc>
        <w:tc>
          <w:tcPr>
            <w:tcW w:w="1353" w:type="dxa"/>
            <w:tcBorders>
              <w:top w:val="single" w:sz="12" w:space="0" w:color="auto"/>
              <w:bottom w:val="single" w:sz="12" w:space="0" w:color="auto"/>
              <w:right w:val="nil"/>
            </w:tcBorders>
          </w:tcPr>
          <w:p w:rsidR="005F551A" w:rsidRPr="004932D1" w:rsidRDefault="005F551A" w:rsidP="00F851FB">
            <w:pPr>
              <w:jc w:val="center"/>
              <w:rPr>
                <w:sz w:val="20"/>
                <w:szCs w:val="20"/>
              </w:rPr>
            </w:pPr>
            <w:r w:rsidRPr="004932D1">
              <w:rPr>
                <w:i/>
                <w:sz w:val="20"/>
                <w:szCs w:val="20"/>
              </w:rPr>
              <w:t>X</w:t>
            </w:r>
            <w:r w:rsidRPr="004932D1">
              <w:rPr>
                <w:sz w:val="20"/>
                <w:szCs w:val="20"/>
                <w:vertAlign w:val="subscript"/>
              </w:rPr>
              <w:t>5</w:t>
            </w:r>
            <w:r w:rsidRPr="004932D1">
              <w:rPr>
                <w:sz w:val="20"/>
                <w:szCs w:val="20"/>
              </w:rPr>
              <w:t>(</w:t>
            </w:r>
            <w:r w:rsidRPr="004932D1">
              <w:rPr>
                <w:i/>
                <w:sz w:val="20"/>
                <w:szCs w:val="20"/>
              </w:rPr>
              <w:t>t</w:t>
            </w:r>
            <w:r w:rsidRPr="004932D1">
              <w:rPr>
                <w:sz w:val="20"/>
                <w:szCs w:val="20"/>
                <w:vertAlign w:val="subscript"/>
              </w:rPr>
              <w:t>0</w:t>
            </w:r>
            <w:r w:rsidRPr="004932D1">
              <w:rPr>
                <w:sz w:val="20"/>
                <w:szCs w:val="20"/>
              </w:rPr>
              <w:t>)</w:t>
            </w:r>
          </w:p>
        </w:tc>
      </w:tr>
      <w:tr w:rsidR="005F551A" w:rsidRPr="004932D1" w:rsidTr="00F851FB">
        <w:trPr>
          <w:jc w:val="center"/>
        </w:trPr>
        <w:tc>
          <w:tcPr>
            <w:tcW w:w="1352" w:type="dxa"/>
            <w:tcBorders>
              <w:top w:val="single" w:sz="12" w:space="0" w:color="auto"/>
              <w:bottom w:val="nil"/>
            </w:tcBorders>
          </w:tcPr>
          <w:p w:rsidR="005F551A" w:rsidRPr="004932D1" w:rsidRDefault="005F551A" w:rsidP="00F851FB">
            <w:pPr>
              <w:jc w:val="center"/>
              <w:rPr>
                <w:sz w:val="20"/>
                <w:szCs w:val="20"/>
              </w:rPr>
            </w:pPr>
            <w:r w:rsidRPr="004932D1">
              <w:rPr>
                <w:sz w:val="20"/>
                <w:szCs w:val="20"/>
              </w:rPr>
              <w:t>1</w:t>
            </w:r>
          </w:p>
        </w:tc>
        <w:tc>
          <w:tcPr>
            <w:tcW w:w="1353" w:type="dxa"/>
            <w:tcBorders>
              <w:top w:val="single" w:sz="12" w:space="0" w:color="auto"/>
              <w:bottom w:val="nil"/>
            </w:tcBorders>
          </w:tcPr>
          <w:p w:rsidR="005F551A" w:rsidRPr="004932D1" w:rsidRDefault="005F551A" w:rsidP="00F851FB">
            <w:pPr>
              <w:jc w:val="center"/>
              <w:rPr>
                <w:sz w:val="20"/>
                <w:szCs w:val="20"/>
              </w:rPr>
            </w:pPr>
            <w:r w:rsidRPr="004932D1">
              <w:rPr>
                <w:sz w:val="20"/>
                <w:szCs w:val="20"/>
              </w:rPr>
              <w:t>0.70</w:t>
            </w:r>
          </w:p>
        </w:tc>
        <w:tc>
          <w:tcPr>
            <w:tcW w:w="1352" w:type="dxa"/>
            <w:tcBorders>
              <w:top w:val="single" w:sz="12" w:space="0" w:color="auto"/>
              <w:bottom w:val="nil"/>
              <w:right w:val="nil"/>
            </w:tcBorders>
          </w:tcPr>
          <w:p w:rsidR="005F551A" w:rsidRPr="004932D1" w:rsidRDefault="005F551A" w:rsidP="00F851FB">
            <w:pPr>
              <w:jc w:val="center"/>
              <w:rPr>
                <w:sz w:val="20"/>
                <w:szCs w:val="20"/>
              </w:rPr>
            </w:pPr>
            <w:r w:rsidRPr="004932D1">
              <w:rPr>
                <w:sz w:val="20"/>
                <w:szCs w:val="20"/>
              </w:rPr>
              <w:t>0.12</w:t>
            </w:r>
          </w:p>
        </w:tc>
        <w:tc>
          <w:tcPr>
            <w:tcW w:w="1353" w:type="dxa"/>
            <w:tcBorders>
              <w:top w:val="single" w:sz="12" w:space="0" w:color="auto"/>
              <w:left w:val="nil"/>
              <w:bottom w:val="nil"/>
            </w:tcBorders>
          </w:tcPr>
          <w:p w:rsidR="005F551A" w:rsidRPr="004932D1" w:rsidRDefault="005F551A" w:rsidP="00F851FB">
            <w:pPr>
              <w:jc w:val="center"/>
              <w:rPr>
                <w:sz w:val="20"/>
                <w:szCs w:val="20"/>
              </w:rPr>
            </w:pPr>
            <w:r w:rsidRPr="004932D1">
              <w:rPr>
                <w:sz w:val="20"/>
                <w:szCs w:val="20"/>
              </w:rPr>
              <w:t>0.14</w:t>
            </w:r>
          </w:p>
        </w:tc>
        <w:tc>
          <w:tcPr>
            <w:tcW w:w="1352" w:type="dxa"/>
            <w:tcBorders>
              <w:top w:val="single" w:sz="12" w:space="0" w:color="auto"/>
              <w:bottom w:val="nil"/>
            </w:tcBorders>
          </w:tcPr>
          <w:p w:rsidR="005F551A" w:rsidRPr="004932D1" w:rsidRDefault="005F551A" w:rsidP="00F851FB">
            <w:pPr>
              <w:jc w:val="center"/>
              <w:rPr>
                <w:sz w:val="20"/>
                <w:szCs w:val="20"/>
              </w:rPr>
            </w:pPr>
            <w:r w:rsidRPr="004932D1">
              <w:rPr>
                <w:sz w:val="20"/>
                <w:szCs w:val="20"/>
              </w:rPr>
              <w:t>0.16</w:t>
            </w:r>
          </w:p>
        </w:tc>
        <w:tc>
          <w:tcPr>
            <w:tcW w:w="1353" w:type="dxa"/>
            <w:tcBorders>
              <w:top w:val="single" w:sz="12" w:space="0" w:color="auto"/>
              <w:bottom w:val="nil"/>
              <w:right w:val="nil"/>
            </w:tcBorders>
          </w:tcPr>
          <w:p w:rsidR="005F551A" w:rsidRPr="004932D1" w:rsidRDefault="005F551A" w:rsidP="00F851FB">
            <w:pPr>
              <w:jc w:val="center"/>
              <w:rPr>
                <w:sz w:val="20"/>
                <w:szCs w:val="20"/>
              </w:rPr>
            </w:pPr>
            <w:r w:rsidRPr="004932D1">
              <w:rPr>
                <w:sz w:val="20"/>
                <w:szCs w:val="20"/>
              </w:rPr>
              <w:t>0.18</w:t>
            </w:r>
          </w:p>
        </w:tc>
      </w:tr>
      <w:tr w:rsidR="005F551A" w:rsidRPr="004932D1" w:rsidTr="00F851FB">
        <w:trPr>
          <w:jc w:val="center"/>
        </w:trPr>
        <w:tc>
          <w:tcPr>
            <w:tcW w:w="1352" w:type="dxa"/>
            <w:tcBorders>
              <w:top w:val="nil"/>
              <w:bottom w:val="nil"/>
            </w:tcBorders>
          </w:tcPr>
          <w:p w:rsidR="005F551A" w:rsidRPr="004932D1" w:rsidRDefault="005F551A" w:rsidP="00F851FB">
            <w:pPr>
              <w:jc w:val="center"/>
              <w:rPr>
                <w:sz w:val="20"/>
                <w:szCs w:val="20"/>
              </w:rPr>
            </w:pPr>
            <w:r w:rsidRPr="004932D1">
              <w:rPr>
                <w:sz w:val="20"/>
                <w:szCs w:val="20"/>
              </w:rPr>
              <w:t>2</w:t>
            </w:r>
          </w:p>
        </w:tc>
        <w:tc>
          <w:tcPr>
            <w:tcW w:w="1353" w:type="dxa"/>
            <w:tcBorders>
              <w:top w:val="nil"/>
              <w:bottom w:val="nil"/>
            </w:tcBorders>
          </w:tcPr>
          <w:p w:rsidR="005F551A" w:rsidRPr="004932D1" w:rsidRDefault="005F551A" w:rsidP="00F851FB">
            <w:pPr>
              <w:jc w:val="center"/>
              <w:rPr>
                <w:sz w:val="20"/>
                <w:szCs w:val="20"/>
              </w:rPr>
            </w:pPr>
            <w:r w:rsidRPr="004932D1">
              <w:rPr>
                <w:sz w:val="20"/>
                <w:szCs w:val="20"/>
              </w:rPr>
              <w:t>0.10</w:t>
            </w:r>
          </w:p>
        </w:tc>
        <w:tc>
          <w:tcPr>
            <w:tcW w:w="1352" w:type="dxa"/>
            <w:tcBorders>
              <w:top w:val="nil"/>
              <w:bottom w:val="nil"/>
              <w:right w:val="nil"/>
            </w:tcBorders>
          </w:tcPr>
          <w:p w:rsidR="005F551A" w:rsidRPr="004932D1" w:rsidRDefault="005F551A" w:rsidP="00F851FB">
            <w:pPr>
              <w:jc w:val="center"/>
              <w:rPr>
                <w:sz w:val="20"/>
                <w:szCs w:val="20"/>
              </w:rPr>
            </w:pPr>
            <w:r w:rsidRPr="004932D1">
              <w:rPr>
                <w:sz w:val="20"/>
                <w:szCs w:val="20"/>
              </w:rPr>
              <w:t>0.70</w:t>
            </w:r>
          </w:p>
        </w:tc>
        <w:tc>
          <w:tcPr>
            <w:tcW w:w="1353" w:type="dxa"/>
            <w:tcBorders>
              <w:top w:val="nil"/>
              <w:left w:val="nil"/>
              <w:bottom w:val="nil"/>
            </w:tcBorders>
          </w:tcPr>
          <w:p w:rsidR="005F551A" w:rsidRPr="004932D1" w:rsidRDefault="005F551A" w:rsidP="00F851FB">
            <w:pPr>
              <w:jc w:val="center"/>
              <w:rPr>
                <w:sz w:val="20"/>
                <w:szCs w:val="20"/>
              </w:rPr>
            </w:pPr>
            <w:r w:rsidRPr="004932D1">
              <w:rPr>
                <w:sz w:val="20"/>
                <w:szCs w:val="20"/>
              </w:rPr>
              <w:t>0.14</w:t>
            </w:r>
          </w:p>
        </w:tc>
        <w:tc>
          <w:tcPr>
            <w:tcW w:w="1352" w:type="dxa"/>
            <w:tcBorders>
              <w:top w:val="nil"/>
              <w:bottom w:val="nil"/>
            </w:tcBorders>
          </w:tcPr>
          <w:p w:rsidR="005F551A" w:rsidRPr="004932D1" w:rsidRDefault="005F551A" w:rsidP="00F851FB">
            <w:pPr>
              <w:jc w:val="center"/>
              <w:rPr>
                <w:sz w:val="20"/>
                <w:szCs w:val="20"/>
              </w:rPr>
            </w:pPr>
            <w:r w:rsidRPr="004932D1">
              <w:rPr>
                <w:sz w:val="20"/>
                <w:szCs w:val="20"/>
              </w:rPr>
              <w:t>0.16</w:t>
            </w:r>
          </w:p>
        </w:tc>
        <w:tc>
          <w:tcPr>
            <w:tcW w:w="1353" w:type="dxa"/>
            <w:tcBorders>
              <w:top w:val="nil"/>
              <w:bottom w:val="nil"/>
              <w:right w:val="nil"/>
            </w:tcBorders>
          </w:tcPr>
          <w:p w:rsidR="005F551A" w:rsidRPr="004932D1" w:rsidRDefault="005F551A" w:rsidP="00F851FB">
            <w:pPr>
              <w:jc w:val="center"/>
              <w:rPr>
                <w:sz w:val="20"/>
                <w:szCs w:val="20"/>
              </w:rPr>
            </w:pPr>
            <w:r w:rsidRPr="004932D1">
              <w:rPr>
                <w:sz w:val="20"/>
                <w:szCs w:val="20"/>
              </w:rPr>
              <w:t>0.18</w:t>
            </w:r>
          </w:p>
        </w:tc>
      </w:tr>
      <w:tr w:rsidR="005F551A" w:rsidRPr="004932D1" w:rsidTr="00F851FB">
        <w:trPr>
          <w:jc w:val="center"/>
        </w:trPr>
        <w:tc>
          <w:tcPr>
            <w:tcW w:w="1352" w:type="dxa"/>
            <w:tcBorders>
              <w:top w:val="nil"/>
              <w:bottom w:val="nil"/>
            </w:tcBorders>
          </w:tcPr>
          <w:p w:rsidR="005F551A" w:rsidRPr="004932D1" w:rsidRDefault="005F551A" w:rsidP="00F851FB">
            <w:pPr>
              <w:jc w:val="center"/>
              <w:rPr>
                <w:sz w:val="20"/>
                <w:szCs w:val="20"/>
              </w:rPr>
            </w:pPr>
            <w:r w:rsidRPr="004932D1">
              <w:rPr>
                <w:sz w:val="20"/>
                <w:szCs w:val="20"/>
              </w:rPr>
              <w:t>3</w:t>
            </w:r>
          </w:p>
        </w:tc>
        <w:tc>
          <w:tcPr>
            <w:tcW w:w="1353" w:type="dxa"/>
            <w:tcBorders>
              <w:top w:val="nil"/>
              <w:bottom w:val="nil"/>
            </w:tcBorders>
          </w:tcPr>
          <w:p w:rsidR="005F551A" w:rsidRPr="004932D1" w:rsidRDefault="005F551A" w:rsidP="00F851FB">
            <w:pPr>
              <w:jc w:val="center"/>
              <w:rPr>
                <w:sz w:val="20"/>
                <w:szCs w:val="20"/>
              </w:rPr>
            </w:pPr>
            <w:r w:rsidRPr="004932D1">
              <w:rPr>
                <w:sz w:val="20"/>
                <w:szCs w:val="20"/>
              </w:rPr>
              <w:t>0.10</w:t>
            </w:r>
          </w:p>
        </w:tc>
        <w:tc>
          <w:tcPr>
            <w:tcW w:w="1352" w:type="dxa"/>
            <w:tcBorders>
              <w:top w:val="nil"/>
              <w:bottom w:val="nil"/>
              <w:right w:val="nil"/>
            </w:tcBorders>
          </w:tcPr>
          <w:p w:rsidR="005F551A" w:rsidRPr="004932D1" w:rsidRDefault="005F551A" w:rsidP="00F851FB">
            <w:pPr>
              <w:jc w:val="center"/>
              <w:rPr>
                <w:sz w:val="20"/>
                <w:szCs w:val="20"/>
              </w:rPr>
            </w:pPr>
            <w:r w:rsidRPr="004932D1">
              <w:rPr>
                <w:sz w:val="20"/>
                <w:szCs w:val="20"/>
              </w:rPr>
              <w:t>0.12</w:t>
            </w:r>
          </w:p>
        </w:tc>
        <w:tc>
          <w:tcPr>
            <w:tcW w:w="1353" w:type="dxa"/>
            <w:tcBorders>
              <w:top w:val="nil"/>
              <w:left w:val="nil"/>
              <w:bottom w:val="nil"/>
            </w:tcBorders>
          </w:tcPr>
          <w:p w:rsidR="005F551A" w:rsidRPr="004932D1" w:rsidRDefault="005F551A" w:rsidP="00F851FB">
            <w:pPr>
              <w:jc w:val="center"/>
              <w:rPr>
                <w:sz w:val="20"/>
                <w:szCs w:val="20"/>
              </w:rPr>
            </w:pPr>
            <w:r w:rsidRPr="004932D1">
              <w:rPr>
                <w:sz w:val="20"/>
                <w:szCs w:val="20"/>
              </w:rPr>
              <w:t>0.70</w:t>
            </w:r>
          </w:p>
        </w:tc>
        <w:tc>
          <w:tcPr>
            <w:tcW w:w="1352" w:type="dxa"/>
            <w:tcBorders>
              <w:top w:val="nil"/>
              <w:bottom w:val="nil"/>
            </w:tcBorders>
          </w:tcPr>
          <w:p w:rsidR="005F551A" w:rsidRPr="004932D1" w:rsidRDefault="005F551A" w:rsidP="00F851FB">
            <w:pPr>
              <w:jc w:val="center"/>
              <w:rPr>
                <w:sz w:val="20"/>
                <w:szCs w:val="20"/>
              </w:rPr>
            </w:pPr>
            <w:r w:rsidRPr="004932D1">
              <w:rPr>
                <w:sz w:val="20"/>
                <w:szCs w:val="20"/>
              </w:rPr>
              <w:t>0.16</w:t>
            </w:r>
          </w:p>
        </w:tc>
        <w:tc>
          <w:tcPr>
            <w:tcW w:w="1353" w:type="dxa"/>
            <w:tcBorders>
              <w:top w:val="nil"/>
              <w:bottom w:val="nil"/>
              <w:right w:val="nil"/>
            </w:tcBorders>
          </w:tcPr>
          <w:p w:rsidR="005F551A" w:rsidRPr="004932D1" w:rsidRDefault="005F551A" w:rsidP="00F851FB">
            <w:pPr>
              <w:jc w:val="center"/>
              <w:rPr>
                <w:sz w:val="20"/>
                <w:szCs w:val="20"/>
              </w:rPr>
            </w:pPr>
            <w:r w:rsidRPr="004932D1">
              <w:rPr>
                <w:sz w:val="20"/>
                <w:szCs w:val="20"/>
              </w:rPr>
              <w:t>0.18</w:t>
            </w:r>
          </w:p>
        </w:tc>
      </w:tr>
      <w:tr w:rsidR="005F551A" w:rsidRPr="004932D1" w:rsidTr="00F851FB">
        <w:trPr>
          <w:jc w:val="center"/>
        </w:trPr>
        <w:tc>
          <w:tcPr>
            <w:tcW w:w="1352" w:type="dxa"/>
            <w:tcBorders>
              <w:top w:val="nil"/>
              <w:bottom w:val="nil"/>
            </w:tcBorders>
          </w:tcPr>
          <w:p w:rsidR="005F551A" w:rsidRPr="004932D1" w:rsidRDefault="005F551A" w:rsidP="00F851FB">
            <w:pPr>
              <w:jc w:val="center"/>
              <w:rPr>
                <w:sz w:val="20"/>
                <w:szCs w:val="20"/>
              </w:rPr>
            </w:pPr>
            <w:r w:rsidRPr="004932D1">
              <w:rPr>
                <w:sz w:val="20"/>
                <w:szCs w:val="20"/>
              </w:rPr>
              <w:t>4</w:t>
            </w:r>
          </w:p>
        </w:tc>
        <w:tc>
          <w:tcPr>
            <w:tcW w:w="1353" w:type="dxa"/>
            <w:tcBorders>
              <w:top w:val="nil"/>
              <w:bottom w:val="nil"/>
            </w:tcBorders>
          </w:tcPr>
          <w:p w:rsidR="005F551A" w:rsidRPr="004932D1" w:rsidRDefault="005F551A" w:rsidP="00F851FB">
            <w:pPr>
              <w:jc w:val="center"/>
              <w:rPr>
                <w:sz w:val="20"/>
                <w:szCs w:val="20"/>
              </w:rPr>
            </w:pPr>
            <w:r w:rsidRPr="004932D1">
              <w:rPr>
                <w:sz w:val="20"/>
                <w:szCs w:val="20"/>
              </w:rPr>
              <w:t>0.10</w:t>
            </w:r>
          </w:p>
        </w:tc>
        <w:tc>
          <w:tcPr>
            <w:tcW w:w="1352" w:type="dxa"/>
            <w:tcBorders>
              <w:top w:val="nil"/>
              <w:bottom w:val="nil"/>
              <w:right w:val="nil"/>
            </w:tcBorders>
          </w:tcPr>
          <w:p w:rsidR="005F551A" w:rsidRPr="004932D1" w:rsidRDefault="005F551A" w:rsidP="00F851FB">
            <w:pPr>
              <w:jc w:val="center"/>
              <w:rPr>
                <w:sz w:val="20"/>
                <w:szCs w:val="20"/>
              </w:rPr>
            </w:pPr>
            <w:r w:rsidRPr="004932D1">
              <w:rPr>
                <w:sz w:val="20"/>
                <w:szCs w:val="20"/>
              </w:rPr>
              <w:t>0.12</w:t>
            </w:r>
          </w:p>
        </w:tc>
        <w:tc>
          <w:tcPr>
            <w:tcW w:w="1353" w:type="dxa"/>
            <w:tcBorders>
              <w:top w:val="nil"/>
              <w:left w:val="nil"/>
              <w:bottom w:val="nil"/>
            </w:tcBorders>
          </w:tcPr>
          <w:p w:rsidR="005F551A" w:rsidRPr="004932D1" w:rsidRDefault="005F551A" w:rsidP="00F851FB">
            <w:pPr>
              <w:jc w:val="center"/>
              <w:rPr>
                <w:sz w:val="20"/>
                <w:szCs w:val="20"/>
              </w:rPr>
            </w:pPr>
            <w:r w:rsidRPr="004932D1">
              <w:rPr>
                <w:sz w:val="20"/>
                <w:szCs w:val="20"/>
              </w:rPr>
              <w:t>0.14</w:t>
            </w:r>
          </w:p>
        </w:tc>
        <w:tc>
          <w:tcPr>
            <w:tcW w:w="1352" w:type="dxa"/>
            <w:tcBorders>
              <w:top w:val="nil"/>
              <w:bottom w:val="nil"/>
            </w:tcBorders>
          </w:tcPr>
          <w:p w:rsidR="005F551A" w:rsidRPr="004932D1" w:rsidRDefault="005F551A" w:rsidP="00F851FB">
            <w:pPr>
              <w:jc w:val="center"/>
              <w:rPr>
                <w:sz w:val="20"/>
                <w:szCs w:val="20"/>
              </w:rPr>
            </w:pPr>
            <w:r w:rsidRPr="004932D1">
              <w:rPr>
                <w:sz w:val="20"/>
                <w:szCs w:val="20"/>
              </w:rPr>
              <w:t>0.70</w:t>
            </w:r>
          </w:p>
        </w:tc>
        <w:tc>
          <w:tcPr>
            <w:tcW w:w="1353" w:type="dxa"/>
            <w:tcBorders>
              <w:top w:val="nil"/>
              <w:bottom w:val="nil"/>
              <w:right w:val="nil"/>
            </w:tcBorders>
          </w:tcPr>
          <w:p w:rsidR="005F551A" w:rsidRPr="004932D1" w:rsidRDefault="005F551A" w:rsidP="00F851FB">
            <w:pPr>
              <w:jc w:val="center"/>
              <w:rPr>
                <w:sz w:val="20"/>
                <w:szCs w:val="20"/>
              </w:rPr>
            </w:pPr>
            <w:r w:rsidRPr="004932D1">
              <w:rPr>
                <w:sz w:val="20"/>
                <w:szCs w:val="20"/>
              </w:rPr>
              <w:t>0.18</w:t>
            </w:r>
          </w:p>
        </w:tc>
      </w:tr>
      <w:tr w:rsidR="005F551A" w:rsidRPr="004932D1" w:rsidTr="00F851FB">
        <w:trPr>
          <w:jc w:val="center"/>
        </w:trPr>
        <w:tc>
          <w:tcPr>
            <w:tcW w:w="1352" w:type="dxa"/>
            <w:tcBorders>
              <w:top w:val="nil"/>
              <w:bottom w:val="nil"/>
            </w:tcBorders>
          </w:tcPr>
          <w:p w:rsidR="005F551A" w:rsidRPr="004932D1" w:rsidRDefault="005F551A" w:rsidP="00F851FB">
            <w:pPr>
              <w:jc w:val="center"/>
              <w:rPr>
                <w:sz w:val="20"/>
                <w:szCs w:val="20"/>
              </w:rPr>
            </w:pPr>
            <w:r w:rsidRPr="004932D1">
              <w:rPr>
                <w:sz w:val="20"/>
                <w:szCs w:val="20"/>
              </w:rPr>
              <w:t>5</w:t>
            </w:r>
          </w:p>
        </w:tc>
        <w:tc>
          <w:tcPr>
            <w:tcW w:w="1353" w:type="dxa"/>
            <w:tcBorders>
              <w:top w:val="nil"/>
              <w:bottom w:val="nil"/>
            </w:tcBorders>
          </w:tcPr>
          <w:p w:rsidR="005F551A" w:rsidRPr="004932D1" w:rsidRDefault="005F551A" w:rsidP="00F851FB">
            <w:pPr>
              <w:jc w:val="center"/>
              <w:rPr>
                <w:sz w:val="20"/>
                <w:szCs w:val="20"/>
              </w:rPr>
            </w:pPr>
            <w:r w:rsidRPr="004932D1">
              <w:rPr>
                <w:sz w:val="20"/>
                <w:szCs w:val="20"/>
              </w:rPr>
              <w:t>0.10</w:t>
            </w:r>
          </w:p>
        </w:tc>
        <w:tc>
          <w:tcPr>
            <w:tcW w:w="1352" w:type="dxa"/>
            <w:tcBorders>
              <w:top w:val="nil"/>
              <w:bottom w:val="nil"/>
              <w:right w:val="nil"/>
            </w:tcBorders>
          </w:tcPr>
          <w:p w:rsidR="005F551A" w:rsidRPr="004932D1" w:rsidRDefault="005F551A" w:rsidP="00F851FB">
            <w:pPr>
              <w:jc w:val="center"/>
              <w:rPr>
                <w:sz w:val="20"/>
                <w:szCs w:val="20"/>
              </w:rPr>
            </w:pPr>
            <w:r w:rsidRPr="004932D1">
              <w:rPr>
                <w:sz w:val="20"/>
                <w:szCs w:val="20"/>
              </w:rPr>
              <w:t>0.12</w:t>
            </w:r>
          </w:p>
        </w:tc>
        <w:tc>
          <w:tcPr>
            <w:tcW w:w="1353" w:type="dxa"/>
            <w:tcBorders>
              <w:top w:val="nil"/>
              <w:left w:val="nil"/>
              <w:bottom w:val="nil"/>
            </w:tcBorders>
          </w:tcPr>
          <w:p w:rsidR="005F551A" w:rsidRPr="004932D1" w:rsidRDefault="005F551A" w:rsidP="00F851FB">
            <w:pPr>
              <w:jc w:val="center"/>
              <w:rPr>
                <w:sz w:val="20"/>
                <w:szCs w:val="20"/>
              </w:rPr>
            </w:pPr>
            <w:r w:rsidRPr="004932D1">
              <w:rPr>
                <w:sz w:val="20"/>
                <w:szCs w:val="20"/>
              </w:rPr>
              <w:t>0.14</w:t>
            </w:r>
          </w:p>
        </w:tc>
        <w:tc>
          <w:tcPr>
            <w:tcW w:w="1352" w:type="dxa"/>
            <w:tcBorders>
              <w:top w:val="nil"/>
              <w:bottom w:val="nil"/>
            </w:tcBorders>
          </w:tcPr>
          <w:p w:rsidR="005F551A" w:rsidRPr="004932D1" w:rsidRDefault="005F551A" w:rsidP="00F851FB">
            <w:pPr>
              <w:jc w:val="center"/>
              <w:rPr>
                <w:sz w:val="20"/>
                <w:szCs w:val="20"/>
              </w:rPr>
            </w:pPr>
            <w:r w:rsidRPr="004932D1">
              <w:rPr>
                <w:sz w:val="20"/>
                <w:szCs w:val="20"/>
              </w:rPr>
              <w:t>0.16</w:t>
            </w:r>
          </w:p>
        </w:tc>
        <w:tc>
          <w:tcPr>
            <w:tcW w:w="1353" w:type="dxa"/>
            <w:tcBorders>
              <w:top w:val="nil"/>
              <w:bottom w:val="nil"/>
              <w:right w:val="nil"/>
            </w:tcBorders>
          </w:tcPr>
          <w:p w:rsidR="005F551A" w:rsidRPr="004932D1" w:rsidRDefault="005F551A" w:rsidP="00F851FB">
            <w:pPr>
              <w:jc w:val="center"/>
              <w:rPr>
                <w:sz w:val="20"/>
                <w:szCs w:val="20"/>
              </w:rPr>
            </w:pPr>
            <w:r w:rsidRPr="004932D1">
              <w:rPr>
                <w:sz w:val="20"/>
                <w:szCs w:val="20"/>
              </w:rPr>
              <w:t>0.70</w:t>
            </w:r>
          </w:p>
        </w:tc>
      </w:tr>
      <w:tr w:rsidR="005F551A" w:rsidRPr="004932D1" w:rsidTr="00F851FB">
        <w:trPr>
          <w:jc w:val="center"/>
        </w:trPr>
        <w:tc>
          <w:tcPr>
            <w:tcW w:w="1352" w:type="dxa"/>
            <w:tcBorders>
              <w:top w:val="nil"/>
              <w:bottom w:val="nil"/>
            </w:tcBorders>
          </w:tcPr>
          <w:p w:rsidR="005F551A" w:rsidRPr="004932D1" w:rsidRDefault="005F551A" w:rsidP="00F851FB">
            <w:pPr>
              <w:jc w:val="center"/>
              <w:rPr>
                <w:sz w:val="20"/>
                <w:szCs w:val="20"/>
              </w:rPr>
            </w:pPr>
            <w:r w:rsidRPr="004932D1">
              <w:rPr>
                <w:sz w:val="20"/>
                <w:szCs w:val="20"/>
              </w:rPr>
              <w:t>6</w:t>
            </w:r>
          </w:p>
        </w:tc>
        <w:tc>
          <w:tcPr>
            <w:tcW w:w="1353" w:type="dxa"/>
            <w:tcBorders>
              <w:top w:val="nil"/>
              <w:bottom w:val="nil"/>
            </w:tcBorders>
          </w:tcPr>
          <w:p w:rsidR="005F551A" w:rsidRPr="004932D1" w:rsidRDefault="005F551A" w:rsidP="00F851FB">
            <w:pPr>
              <w:jc w:val="center"/>
              <w:rPr>
                <w:sz w:val="20"/>
                <w:szCs w:val="20"/>
              </w:rPr>
            </w:pPr>
            <w:r w:rsidRPr="004932D1">
              <w:rPr>
                <w:sz w:val="20"/>
                <w:szCs w:val="20"/>
              </w:rPr>
              <w:t>0.70</w:t>
            </w:r>
          </w:p>
        </w:tc>
        <w:tc>
          <w:tcPr>
            <w:tcW w:w="1352" w:type="dxa"/>
            <w:tcBorders>
              <w:top w:val="nil"/>
              <w:bottom w:val="nil"/>
              <w:right w:val="nil"/>
            </w:tcBorders>
          </w:tcPr>
          <w:p w:rsidR="005F551A" w:rsidRPr="004932D1" w:rsidRDefault="005F551A" w:rsidP="00F851FB">
            <w:pPr>
              <w:jc w:val="center"/>
              <w:rPr>
                <w:sz w:val="20"/>
                <w:szCs w:val="20"/>
              </w:rPr>
            </w:pPr>
            <w:r w:rsidRPr="004932D1">
              <w:rPr>
                <w:sz w:val="20"/>
                <w:szCs w:val="20"/>
              </w:rPr>
              <w:t>0.70</w:t>
            </w:r>
          </w:p>
        </w:tc>
        <w:tc>
          <w:tcPr>
            <w:tcW w:w="1353" w:type="dxa"/>
            <w:tcBorders>
              <w:top w:val="nil"/>
              <w:left w:val="nil"/>
              <w:bottom w:val="nil"/>
            </w:tcBorders>
          </w:tcPr>
          <w:p w:rsidR="005F551A" w:rsidRPr="004932D1" w:rsidRDefault="005F551A" w:rsidP="00F851FB">
            <w:pPr>
              <w:jc w:val="center"/>
              <w:rPr>
                <w:sz w:val="20"/>
                <w:szCs w:val="20"/>
              </w:rPr>
            </w:pPr>
            <w:r w:rsidRPr="004932D1">
              <w:rPr>
                <w:sz w:val="20"/>
                <w:szCs w:val="20"/>
              </w:rPr>
              <w:t>0.14</w:t>
            </w:r>
          </w:p>
        </w:tc>
        <w:tc>
          <w:tcPr>
            <w:tcW w:w="1352" w:type="dxa"/>
            <w:tcBorders>
              <w:top w:val="nil"/>
              <w:bottom w:val="nil"/>
            </w:tcBorders>
          </w:tcPr>
          <w:p w:rsidR="005F551A" w:rsidRPr="004932D1" w:rsidRDefault="005F551A" w:rsidP="00F851FB">
            <w:pPr>
              <w:jc w:val="center"/>
              <w:rPr>
                <w:sz w:val="20"/>
                <w:szCs w:val="20"/>
              </w:rPr>
            </w:pPr>
            <w:r w:rsidRPr="004932D1">
              <w:rPr>
                <w:sz w:val="20"/>
                <w:szCs w:val="20"/>
              </w:rPr>
              <w:t>0.16</w:t>
            </w:r>
          </w:p>
        </w:tc>
        <w:tc>
          <w:tcPr>
            <w:tcW w:w="1353" w:type="dxa"/>
            <w:tcBorders>
              <w:top w:val="nil"/>
              <w:bottom w:val="nil"/>
              <w:right w:val="nil"/>
            </w:tcBorders>
          </w:tcPr>
          <w:p w:rsidR="005F551A" w:rsidRPr="004932D1" w:rsidRDefault="005F551A" w:rsidP="00F851FB">
            <w:pPr>
              <w:jc w:val="center"/>
              <w:rPr>
                <w:sz w:val="20"/>
                <w:szCs w:val="20"/>
              </w:rPr>
            </w:pPr>
            <w:r w:rsidRPr="004932D1">
              <w:rPr>
                <w:sz w:val="20"/>
                <w:szCs w:val="20"/>
              </w:rPr>
              <w:t>0.70</w:t>
            </w:r>
          </w:p>
        </w:tc>
      </w:tr>
      <w:tr w:rsidR="005F551A" w:rsidRPr="004932D1" w:rsidTr="00F851FB">
        <w:trPr>
          <w:jc w:val="center"/>
        </w:trPr>
        <w:tc>
          <w:tcPr>
            <w:tcW w:w="1352" w:type="dxa"/>
            <w:tcBorders>
              <w:top w:val="nil"/>
              <w:bottom w:val="nil"/>
            </w:tcBorders>
          </w:tcPr>
          <w:p w:rsidR="005F551A" w:rsidRPr="004932D1" w:rsidRDefault="005F551A" w:rsidP="00F851FB">
            <w:pPr>
              <w:jc w:val="center"/>
              <w:rPr>
                <w:sz w:val="20"/>
                <w:szCs w:val="20"/>
              </w:rPr>
            </w:pPr>
            <w:r w:rsidRPr="004932D1">
              <w:rPr>
                <w:sz w:val="20"/>
                <w:szCs w:val="20"/>
              </w:rPr>
              <w:t>7</w:t>
            </w:r>
          </w:p>
        </w:tc>
        <w:tc>
          <w:tcPr>
            <w:tcW w:w="1353" w:type="dxa"/>
            <w:tcBorders>
              <w:top w:val="nil"/>
              <w:bottom w:val="nil"/>
            </w:tcBorders>
          </w:tcPr>
          <w:p w:rsidR="005F551A" w:rsidRPr="004932D1" w:rsidRDefault="005F551A" w:rsidP="00F851FB">
            <w:pPr>
              <w:jc w:val="center"/>
              <w:rPr>
                <w:sz w:val="20"/>
                <w:szCs w:val="20"/>
              </w:rPr>
            </w:pPr>
            <w:r w:rsidRPr="004932D1">
              <w:rPr>
                <w:sz w:val="20"/>
                <w:szCs w:val="20"/>
              </w:rPr>
              <w:t>0.10</w:t>
            </w:r>
          </w:p>
        </w:tc>
        <w:tc>
          <w:tcPr>
            <w:tcW w:w="1352" w:type="dxa"/>
            <w:tcBorders>
              <w:top w:val="nil"/>
              <w:bottom w:val="nil"/>
              <w:right w:val="nil"/>
            </w:tcBorders>
          </w:tcPr>
          <w:p w:rsidR="005F551A" w:rsidRPr="004932D1" w:rsidRDefault="005F551A" w:rsidP="00F851FB">
            <w:pPr>
              <w:jc w:val="center"/>
              <w:rPr>
                <w:sz w:val="20"/>
                <w:szCs w:val="20"/>
              </w:rPr>
            </w:pPr>
            <w:r w:rsidRPr="004932D1">
              <w:rPr>
                <w:sz w:val="20"/>
                <w:szCs w:val="20"/>
              </w:rPr>
              <w:t>0.70</w:t>
            </w:r>
          </w:p>
        </w:tc>
        <w:tc>
          <w:tcPr>
            <w:tcW w:w="1353" w:type="dxa"/>
            <w:tcBorders>
              <w:top w:val="nil"/>
              <w:left w:val="nil"/>
              <w:bottom w:val="nil"/>
            </w:tcBorders>
          </w:tcPr>
          <w:p w:rsidR="005F551A" w:rsidRPr="004932D1" w:rsidRDefault="005F551A" w:rsidP="00F851FB">
            <w:pPr>
              <w:jc w:val="center"/>
              <w:rPr>
                <w:sz w:val="20"/>
                <w:szCs w:val="20"/>
              </w:rPr>
            </w:pPr>
            <w:r w:rsidRPr="004932D1">
              <w:rPr>
                <w:sz w:val="20"/>
                <w:szCs w:val="20"/>
              </w:rPr>
              <w:t>0.70</w:t>
            </w:r>
          </w:p>
        </w:tc>
        <w:tc>
          <w:tcPr>
            <w:tcW w:w="1352" w:type="dxa"/>
            <w:tcBorders>
              <w:top w:val="nil"/>
              <w:bottom w:val="nil"/>
            </w:tcBorders>
          </w:tcPr>
          <w:p w:rsidR="005F551A" w:rsidRPr="004932D1" w:rsidRDefault="005F551A" w:rsidP="00F851FB">
            <w:pPr>
              <w:jc w:val="center"/>
              <w:rPr>
                <w:sz w:val="20"/>
                <w:szCs w:val="20"/>
              </w:rPr>
            </w:pPr>
            <w:r w:rsidRPr="004932D1">
              <w:rPr>
                <w:sz w:val="20"/>
                <w:szCs w:val="20"/>
              </w:rPr>
              <w:t>0.16</w:t>
            </w:r>
          </w:p>
        </w:tc>
        <w:tc>
          <w:tcPr>
            <w:tcW w:w="1353" w:type="dxa"/>
            <w:tcBorders>
              <w:top w:val="nil"/>
              <w:bottom w:val="nil"/>
              <w:right w:val="nil"/>
            </w:tcBorders>
          </w:tcPr>
          <w:p w:rsidR="005F551A" w:rsidRPr="004932D1" w:rsidRDefault="005F551A" w:rsidP="00F851FB">
            <w:pPr>
              <w:jc w:val="center"/>
              <w:rPr>
                <w:sz w:val="20"/>
                <w:szCs w:val="20"/>
              </w:rPr>
            </w:pPr>
            <w:r w:rsidRPr="004932D1">
              <w:rPr>
                <w:sz w:val="20"/>
                <w:szCs w:val="20"/>
              </w:rPr>
              <w:t>0.18</w:t>
            </w:r>
          </w:p>
        </w:tc>
      </w:tr>
      <w:tr w:rsidR="005F551A" w:rsidRPr="004932D1" w:rsidTr="00F851FB">
        <w:trPr>
          <w:jc w:val="center"/>
        </w:trPr>
        <w:tc>
          <w:tcPr>
            <w:tcW w:w="1352" w:type="dxa"/>
            <w:tcBorders>
              <w:top w:val="nil"/>
              <w:bottom w:val="nil"/>
            </w:tcBorders>
          </w:tcPr>
          <w:p w:rsidR="005F551A" w:rsidRPr="004932D1" w:rsidRDefault="005F551A" w:rsidP="00F851FB">
            <w:pPr>
              <w:jc w:val="center"/>
              <w:rPr>
                <w:sz w:val="20"/>
                <w:szCs w:val="20"/>
              </w:rPr>
            </w:pPr>
            <w:r w:rsidRPr="004932D1">
              <w:rPr>
                <w:sz w:val="20"/>
                <w:szCs w:val="20"/>
              </w:rPr>
              <w:t>8</w:t>
            </w:r>
          </w:p>
        </w:tc>
        <w:tc>
          <w:tcPr>
            <w:tcW w:w="1353" w:type="dxa"/>
            <w:tcBorders>
              <w:top w:val="nil"/>
              <w:bottom w:val="nil"/>
            </w:tcBorders>
          </w:tcPr>
          <w:p w:rsidR="005F551A" w:rsidRPr="004932D1" w:rsidRDefault="005F551A" w:rsidP="00F851FB">
            <w:pPr>
              <w:jc w:val="center"/>
              <w:rPr>
                <w:sz w:val="20"/>
                <w:szCs w:val="20"/>
              </w:rPr>
            </w:pPr>
            <w:r w:rsidRPr="004932D1">
              <w:rPr>
                <w:sz w:val="20"/>
                <w:szCs w:val="20"/>
              </w:rPr>
              <w:t>0.10</w:t>
            </w:r>
          </w:p>
        </w:tc>
        <w:tc>
          <w:tcPr>
            <w:tcW w:w="1352" w:type="dxa"/>
            <w:tcBorders>
              <w:top w:val="nil"/>
              <w:bottom w:val="nil"/>
              <w:right w:val="nil"/>
            </w:tcBorders>
          </w:tcPr>
          <w:p w:rsidR="005F551A" w:rsidRPr="004932D1" w:rsidRDefault="005F551A" w:rsidP="00F851FB">
            <w:pPr>
              <w:jc w:val="center"/>
              <w:rPr>
                <w:sz w:val="20"/>
                <w:szCs w:val="20"/>
              </w:rPr>
            </w:pPr>
            <w:r w:rsidRPr="004932D1">
              <w:rPr>
                <w:sz w:val="20"/>
                <w:szCs w:val="20"/>
              </w:rPr>
              <w:t>0.12</w:t>
            </w:r>
          </w:p>
        </w:tc>
        <w:tc>
          <w:tcPr>
            <w:tcW w:w="1353" w:type="dxa"/>
            <w:tcBorders>
              <w:top w:val="nil"/>
              <w:left w:val="nil"/>
              <w:bottom w:val="nil"/>
            </w:tcBorders>
          </w:tcPr>
          <w:p w:rsidR="005F551A" w:rsidRPr="004932D1" w:rsidRDefault="005F551A" w:rsidP="00F851FB">
            <w:pPr>
              <w:jc w:val="center"/>
              <w:rPr>
                <w:sz w:val="20"/>
                <w:szCs w:val="20"/>
              </w:rPr>
            </w:pPr>
            <w:r w:rsidRPr="004932D1">
              <w:rPr>
                <w:sz w:val="20"/>
                <w:szCs w:val="20"/>
              </w:rPr>
              <w:t>0.70</w:t>
            </w:r>
          </w:p>
        </w:tc>
        <w:tc>
          <w:tcPr>
            <w:tcW w:w="1352" w:type="dxa"/>
            <w:tcBorders>
              <w:top w:val="nil"/>
              <w:bottom w:val="nil"/>
            </w:tcBorders>
          </w:tcPr>
          <w:p w:rsidR="005F551A" w:rsidRPr="004932D1" w:rsidRDefault="005F551A" w:rsidP="00F851FB">
            <w:pPr>
              <w:jc w:val="center"/>
              <w:rPr>
                <w:sz w:val="20"/>
                <w:szCs w:val="20"/>
              </w:rPr>
            </w:pPr>
            <w:r w:rsidRPr="004932D1">
              <w:rPr>
                <w:sz w:val="20"/>
                <w:szCs w:val="20"/>
              </w:rPr>
              <w:t>0.70</w:t>
            </w:r>
          </w:p>
        </w:tc>
        <w:tc>
          <w:tcPr>
            <w:tcW w:w="1353" w:type="dxa"/>
            <w:tcBorders>
              <w:top w:val="nil"/>
              <w:bottom w:val="nil"/>
              <w:right w:val="nil"/>
            </w:tcBorders>
          </w:tcPr>
          <w:p w:rsidR="005F551A" w:rsidRPr="004932D1" w:rsidRDefault="005F551A" w:rsidP="00F851FB">
            <w:pPr>
              <w:jc w:val="center"/>
              <w:rPr>
                <w:sz w:val="20"/>
                <w:szCs w:val="20"/>
              </w:rPr>
            </w:pPr>
            <w:r w:rsidRPr="004932D1">
              <w:rPr>
                <w:sz w:val="20"/>
                <w:szCs w:val="20"/>
              </w:rPr>
              <w:t>0.18</w:t>
            </w:r>
          </w:p>
        </w:tc>
      </w:tr>
      <w:tr w:rsidR="005F551A" w:rsidRPr="004932D1" w:rsidTr="00F851FB">
        <w:trPr>
          <w:jc w:val="center"/>
        </w:trPr>
        <w:tc>
          <w:tcPr>
            <w:tcW w:w="1352" w:type="dxa"/>
            <w:tcBorders>
              <w:top w:val="nil"/>
              <w:bottom w:val="nil"/>
            </w:tcBorders>
          </w:tcPr>
          <w:p w:rsidR="005F551A" w:rsidRPr="004932D1" w:rsidRDefault="005F551A" w:rsidP="00F851FB">
            <w:pPr>
              <w:jc w:val="center"/>
              <w:rPr>
                <w:sz w:val="20"/>
                <w:szCs w:val="20"/>
              </w:rPr>
            </w:pPr>
            <w:r w:rsidRPr="004932D1">
              <w:rPr>
                <w:sz w:val="20"/>
                <w:szCs w:val="20"/>
              </w:rPr>
              <w:t>9</w:t>
            </w:r>
          </w:p>
        </w:tc>
        <w:tc>
          <w:tcPr>
            <w:tcW w:w="1353" w:type="dxa"/>
            <w:tcBorders>
              <w:top w:val="nil"/>
              <w:bottom w:val="nil"/>
            </w:tcBorders>
          </w:tcPr>
          <w:p w:rsidR="005F551A" w:rsidRPr="004932D1" w:rsidRDefault="005F551A" w:rsidP="00F851FB">
            <w:pPr>
              <w:jc w:val="center"/>
              <w:rPr>
                <w:sz w:val="20"/>
                <w:szCs w:val="20"/>
              </w:rPr>
            </w:pPr>
            <w:r w:rsidRPr="004932D1">
              <w:rPr>
                <w:sz w:val="20"/>
                <w:szCs w:val="20"/>
              </w:rPr>
              <w:t>0.10</w:t>
            </w:r>
          </w:p>
        </w:tc>
        <w:tc>
          <w:tcPr>
            <w:tcW w:w="1352" w:type="dxa"/>
            <w:tcBorders>
              <w:top w:val="nil"/>
              <w:bottom w:val="nil"/>
              <w:right w:val="nil"/>
            </w:tcBorders>
          </w:tcPr>
          <w:p w:rsidR="005F551A" w:rsidRPr="004932D1" w:rsidRDefault="005F551A" w:rsidP="00F851FB">
            <w:pPr>
              <w:jc w:val="center"/>
              <w:rPr>
                <w:sz w:val="20"/>
                <w:szCs w:val="20"/>
              </w:rPr>
            </w:pPr>
            <w:r w:rsidRPr="004932D1">
              <w:rPr>
                <w:sz w:val="20"/>
                <w:szCs w:val="20"/>
              </w:rPr>
              <w:t>0.12</w:t>
            </w:r>
          </w:p>
        </w:tc>
        <w:tc>
          <w:tcPr>
            <w:tcW w:w="1353" w:type="dxa"/>
            <w:tcBorders>
              <w:top w:val="nil"/>
              <w:left w:val="nil"/>
              <w:bottom w:val="nil"/>
            </w:tcBorders>
          </w:tcPr>
          <w:p w:rsidR="005F551A" w:rsidRPr="004932D1" w:rsidRDefault="005F551A" w:rsidP="00F851FB">
            <w:pPr>
              <w:jc w:val="center"/>
              <w:rPr>
                <w:sz w:val="20"/>
                <w:szCs w:val="20"/>
              </w:rPr>
            </w:pPr>
            <w:r w:rsidRPr="004932D1">
              <w:rPr>
                <w:sz w:val="20"/>
                <w:szCs w:val="20"/>
              </w:rPr>
              <w:t>0.14</w:t>
            </w:r>
          </w:p>
        </w:tc>
        <w:tc>
          <w:tcPr>
            <w:tcW w:w="1352" w:type="dxa"/>
            <w:tcBorders>
              <w:top w:val="nil"/>
              <w:bottom w:val="nil"/>
            </w:tcBorders>
          </w:tcPr>
          <w:p w:rsidR="005F551A" w:rsidRPr="004932D1" w:rsidRDefault="005F551A" w:rsidP="00F851FB">
            <w:pPr>
              <w:jc w:val="center"/>
              <w:rPr>
                <w:sz w:val="20"/>
                <w:szCs w:val="20"/>
              </w:rPr>
            </w:pPr>
            <w:r w:rsidRPr="004932D1">
              <w:rPr>
                <w:sz w:val="20"/>
                <w:szCs w:val="20"/>
              </w:rPr>
              <w:t>0.70</w:t>
            </w:r>
          </w:p>
        </w:tc>
        <w:tc>
          <w:tcPr>
            <w:tcW w:w="1353" w:type="dxa"/>
            <w:tcBorders>
              <w:top w:val="nil"/>
              <w:bottom w:val="nil"/>
              <w:right w:val="nil"/>
            </w:tcBorders>
          </w:tcPr>
          <w:p w:rsidR="005F551A" w:rsidRPr="004932D1" w:rsidRDefault="005F551A" w:rsidP="00F851FB">
            <w:pPr>
              <w:jc w:val="center"/>
              <w:rPr>
                <w:sz w:val="20"/>
                <w:szCs w:val="20"/>
              </w:rPr>
            </w:pPr>
            <w:r w:rsidRPr="004932D1">
              <w:rPr>
                <w:sz w:val="20"/>
                <w:szCs w:val="20"/>
              </w:rPr>
              <w:t>0.70</w:t>
            </w:r>
          </w:p>
        </w:tc>
      </w:tr>
      <w:tr w:rsidR="005F551A" w:rsidRPr="004932D1" w:rsidTr="00F851FB">
        <w:trPr>
          <w:jc w:val="center"/>
        </w:trPr>
        <w:tc>
          <w:tcPr>
            <w:tcW w:w="1352" w:type="dxa"/>
            <w:tcBorders>
              <w:top w:val="nil"/>
              <w:bottom w:val="single" w:sz="12" w:space="0" w:color="auto"/>
            </w:tcBorders>
          </w:tcPr>
          <w:p w:rsidR="005F551A" w:rsidRPr="004932D1" w:rsidRDefault="005F551A" w:rsidP="00F851FB">
            <w:pPr>
              <w:jc w:val="center"/>
              <w:rPr>
                <w:sz w:val="20"/>
                <w:szCs w:val="20"/>
              </w:rPr>
            </w:pPr>
            <w:r w:rsidRPr="004932D1">
              <w:rPr>
                <w:sz w:val="20"/>
                <w:szCs w:val="20"/>
              </w:rPr>
              <w:t>10</w:t>
            </w:r>
          </w:p>
        </w:tc>
        <w:tc>
          <w:tcPr>
            <w:tcW w:w="1353" w:type="dxa"/>
            <w:tcBorders>
              <w:top w:val="nil"/>
              <w:bottom w:val="single" w:sz="12" w:space="0" w:color="auto"/>
            </w:tcBorders>
          </w:tcPr>
          <w:p w:rsidR="005F551A" w:rsidRPr="004932D1" w:rsidRDefault="005F551A" w:rsidP="00F851FB">
            <w:pPr>
              <w:jc w:val="center"/>
              <w:rPr>
                <w:sz w:val="20"/>
                <w:szCs w:val="20"/>
              </w:rPr>
            </w:pPr>
            <w:r w:rsidRPr="004932D1">
              <w:rPr>
                <w:sz w:val="20"/>
                <w:szCs w:val="20"/>
              </w:rPr>
              <w:t>0.70</w:t>
            </w:r>
          </w:p>
        </w:tc>
        <w:tc>
          <w:tcPr>
            <w:tcW w:w="1352" w:type="dxa"/>
            <w:tcBorders>
              <w:top w:val="nil"/>
              <w:bottom w:val="single" w:sz="12" w:space="0" w:color="auto"/>
              <w:right w:val="nil"/>
            </w:tcBorders>
          </w:tcPr>
          <w:p w:rsidR="005F551A" w:rsidRPr="004932D1" w:rsidRDefault="005F551A" w:rsidP="00F851FB">
            <w:pPr>
              <w:jc w:val="center"/>
              <w:rPr>
                <w:sz w:val="20"/>
                <w:szCs w:val="20"/>
              </w:rPr>
            </w:pPr>
            <w:r w:rsidRPr="004932D1">
              <w:rPr>
                <w:sz w:val="20"/>
                <w:szCs w:val="20"/>
              </w:rPr>
              <w:t>0.12</w:t>
            </w:r>
          </w:p>
        </w:tc>
        <w:tc>
          <w:tcPr>
            <w:tcW w:w="1353" w:type="dxa"/>
            <w:tcBorders>
              <w:top w:val="nil"/>
              <w:left w:val="nil"/>
              <w:bottom w:val="single" w:sz="12" w:space="0" w:color="auto"/>
            </w:tcBorders>
          </w:tcPr>
          <w:p w:rsidR="005F551A" w:rsidRPr="004932D1" w:rsidRDefault="005F551A" w:rsidP="00F851FB">
            <w:pPr>
              <w:jc w:val="center"/>
              <w:rPr>
                <w:sz w:val="20"/>
                <w:szCs w:val="20"/>
              </w:rPr>
            </w:pPr>
            <w:r w:rsidRPr="004932D1">
              <w:rPr>
                <w:sz w:val="20"/>
                <w:szCs w:val="20"/>
              </w:rPr>
              <w:t>0.14</w:t>
            </w:r>
          </w:p>
        </w:tc>
        <w:tc>
          <w:tcPr>
            <w:tcW w:w="1352" w:type="dxa"/>
            <w:tcBorders>
              <w:top w:val="nil"/>
              <w:bottom w:val="single" w:sz="12" w:space="0" w:color="auto"/>
            </w:tcBorders>
          </w:tcPr>
          <w:p w:rsidR="005F551A" w:rsidRPr="004932D1" w:rsidRDefault="005F551A" w:rsidP="00F851FB">
            <w:pPr>
              <w:jc w:val="center"/>
              <w:rPr>
                <w:sz w:val="20"/>
                <w:szCs w:val="20"/>
              </w:rPr>
            </w:pPr>
            <w:r w:rsidRPr="004932D1">
              <w:rPr>
                <w:sz w:val="20"/>
                <w:szCs w:val="20"/>
              </w:rPr>
              <w:t>0.16</w:t>
            </w:r>
          </w:p>
        </w:tc>
        <w:tc>
          <w:tcPr>
            <w:tcW w:w="1353" w:type="dxa"/>
            <w:tcBorders>
              <w:top w:val="nil"/>
              <w:bottom w:val="single" w:sz="12" w:space="0" w:color="auto"/>
              <w:right w:val="nil"/>
            </w:tcBorders>
          </w:tcPr>
          <w:p w:rsidR="005F551A" w:rsidRPr="004932D1" w:rsidRDefault="005F551A" w:rsidP="00F851FB">
            <w:pPr>
              <w:jc w:val="center"/>
              <w:rPr>
                <w:sz w:val="20"/>
                <w:szCs w:val="20"/>
              </w:rPr>
            </w:pPr>
            <w:r w:rsidRPr="004932D1">
              <w:rPr>
                <w:sz w:val="20"/>
                <w:szCs w:val="20"/>
              </w:rPr>
              <w:t>0.70</w:t>
            </w:r>
          </w:p>
        </w:tc>
      </w:tr>
    </w:tbl>
    <w:p w:rsidR="005F551A" w:rsidRDefault="005F551A" w:rsidP="00DB4944">
      <w:pPr>
        <w:rPr>
          <w:sz w:val="20"/>
          <w:szCs w:val="20"/>
        </w:rPr>
      </w:pPr>
    </w:p>
    <w:p w:rsidR="005F551A" w:rsidRDefault="005F551A" w:rsidP="00DB4944">
      <w:pPr>
        <w:rPr>
          <w:sz w:val="20"/>
          <w:szCs w:val="20"/>
        </w:rPr>
      </w:pPr>
    </w:p>
    <w:p w:rsidR="005F551A" w:rsidRDefault="005F551A" w:rsidP="00DB4944">
      <w:pPr>
        <w:rPr>
          <w:sz w:val="20"/>
          <w:szCs w:val="20"/>
        </w:rPr>
      </w:pPr>
    </w:p>
    <w:p w:rsidR="005F551A" w:rsidRDefault="00267011" w:rsidP="00F85335">
      <w:pPr>
        <w:jc w:val="center"/>
      </w:pPr>
      <w:r>
        <w:rPr>
          <w:noProof/>
          <w:lang w:eastAsia="en-US"/>
        </w:rPr>
        <w:lastRenderedPageBreak/>
        <w:drawing>
          <wp:inline distT="0" distB="0" distL="0" distR="0">
            <wp:extent cx="5852160" cy="4206240"/>
            <wp:effectExtent l="0" t="0" r="0" b="3810"/>
            <wp:docPr id="15" name="Picture 15" descr="Example5_(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ample5_(2)_2"/>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2160" cy="4206240"/>
                    </a:xfrm>
                    <a:prstGeom prst="rect">
                      <a:avLst/>
                    </a:prstGeom>
                    <a:noFill/>
                    <a:ln>
                      <a:noFill/>
                    </a:ln>
                  </pic:spPr>
                </pic:pic>
              </a:graphicData>
            </a:graphic>
          </wp:inline>
        </w:drawing>
      </w:r>
    </w:p>
    <w:p w:rsidR="00267011" w:rsidRDefault="00267011" w:rsidP="00F01B13">
      <w:pPr>
        <w:rPr>
          <w:sz w:val="20"/>
          <w:szCs w:val="20"/>
        </w:rPr>
      </w:pPr>
    </w:p>
    <w:p w:rsidR="005F551A" w:rsidRDefault="005F551A" w:rsidP="00F01B13">
      <w:pPr>
        <w:rPr>
          <w:sz w:val="20"/>
          <w:szCs w:val="20"/>
        </w:rPr>
      </w:pPr>
      <w:r w:rsidRPr="00841021">
        <w:rPr>
          <w:sz w:val="20"/>
          <w:szCs w:val="20"/>
        </w:rPr>
        <w:t>Figure S5.</w:t>
      </w:r>
      <w:r>
        <w:rPr>
          <w:sz w:val="20"/>
          <w:szCs w:val="20"/>
        </w:rPr>
        <w:t xml:space="preserve"> </w:t>
      </w:r>
      <w:proofErr w:type="gramStart"/>
      <w:r>
        <w:rPr>
          <w:sz w:val="20"/>
          <w:szCs w:val="20"/>
        </w:rPr>
        <w:t>E</w:t>
      </w:r>
      <w:r w:rsidRPr="00841021">
        <w:rPr>
          <w:sz w:val="20"/>
          <w:szCs w:val="20"/>
        </w:rPr>
        <w:t>stimati</w:t>
      </w:r>
      <w:r>
        <w:rPr>
          <w:sz w:val="20"/>
          <w:szCs w:val="20"/>
        </w:rPr>
        <w:t>on of</w:t>
      </w:r>
      <w:r w:rsidRPr="00841021">
        <w:rPr>
          <w:sz w:val="20"/>
          <w:szCs w:val="20"/>
        </w:rPr>
        <w:t xml:space="preserve"> the </w:t>
      </w:r>
      <w:r w:rsidRPr="00841021">
        <w:rPr>
          <w:i/>
          <w:sz w:val="20"/>
          <w:szCs w:val="20"/>
        </w:rPr>
        <w:t>α</w:t>
      </w:r>
      <w:r w:rsidRPr="00841021">
        <w:rPr>
          <w:sz w:val="20"/>
          <w:szCs w:val="20"/>
        </w:rPr>
        <w:t>-term (</w:t>
      </w:r>
      <w:r w:rsidRPr="00841021">
        <w:rPr>
          <w:i/>
          <w:sz w:val="20"/>
          <w:szCs w:val="20"/>
        </w:rPr>
        <w:t>v</w:t>
      </w:r>
      <w:r w:rsidRPr="00841021">
        <w:rPr>
          <w:sz w:val="20"/>
          <w:szCs w:val="20"/>
          <w:vertAlign w:val="subscript"/>
        </w:rPr>
        <w:t>9</w:t>
      </w:r>
      <w:r w:rsidRPr="00841021">
        <w:rPr>
          <w:sz w:val="20"/>
          <w:szCs w:val="20"/>
        </w:rPr>
        <w:t xml:space="preserve">) by fixing the </w:t>
      </w:r>
      <w:r w:rsidRPr="00841021">
        <w:rPr>
          <w:i/>
          <w:sz w:val="20"/>
          <w:szCs w:val="20"/>
        </w:rPr>
        <w:t>β</w:t>
      </w:r>
      <w:r w:rsidRPr="00841021">
        <w:rPr>
          <w:sz w:val="20"/>
          <w:szCs w:val="20"/>
        </w:rPr>
        <w:t>-term (</w:t>
      </w:r>
      <w:r w:rsidRPr="00841021">
        <w:rPr>
          <w:i/>
          <w:sz w:val="20"/>
          <w:szCs w:val="20"/>
        </w:rPr>
        <w:t>v</w:t>
      </w:r>
      <w:r w:rsidRPr="00841021">
        <w:rPr>
          <w:sz w:val="20"/>
          <w:szCs w:val="20"/>
          <w:vertAlign w:val="subscript"/>
        </w:rPr>
        <w:t>10</w:t>
      </w:r>
      <w:r w:rsidRPr="00841021">
        <w:rPr>
          <w:sz w:val="20"/>
          <w:szCs w:val="20"/>
        </w:rPr>
        <w:t>) at some values.</w:t>
      </w:r>
      <w:proofErr w:type="gramEnd"/>
      <w:r w:rsidRPr="00841021">
        <w:rPr>
          <w:sz w:val="20"/>
          <w:szCs w:val="20"/>
        </w:rPr>
        <w:t xml:space="preserve"> Three datasets (#2, #5, and #7) were randomly </w:t>
      </w:r>
      <w:r>
        <w:rPr>
          <w:sz w:val="20"/>
          <w:szCs w:val="20"/>
        </w:rPr>
        <w:t>chosen</w:t>
      </w:r>
      <w:r w:rsidRPr="00841021">
        <w:rPr>
          <w:sz w:val="20"/>
          <w:szCs w:val="20"/>
        </w:rPr>
        <w:t xml:space="preserve"> and used in this example. </w:t>
      </w:r>
      <w:r>
        <w:rPr>
          <w:sz w:val="20"/>
          <w:szCs w:val="20"/>
        </w:rPr>
        <w:t xml:space="preserve">Each dataset contains 5% random noise in the time series data. </w:t>
      </w:r>
      <w:r w:rsidRPr="00D66C5F">
        <w:rPr>
          <w:sz w:val="20"/>
          <w:szCs w:val="20"/>
        </w:rPr>
        <w:t xml:space="preserve">(a) Pieces </w:t>
      </w:r>
      <w:r>
        <w:rPr>
          <w:sz w:val="20"/>
          <w:szCs w:val="20"/>
        </w:rPr>
        <w:t>exceeding threshold</w:t>
      </w:r>
      <w:r w:rsidRPr="00D66C5F">
        <w:rPr>
          <w:sz w:val="20"/>
          <w:szCs w:val="20"/>
        </w:rPr>
        <w:t xml:space="preserve"> </w:t>
      </w:r>
      <w:r w:rsidRPr="00D66C5F">
        <w:rPr>
          <w:i/>
          <w:sz w:val="20"/>
          <w:szCs w:val="20"/>
        </w:rPr>
        <w:t>d</w:t>
      </w:r>
      <w:r w:rsidRPr="00D66C5F">
        <w:rPr>
          <w:sz w:val="20"/>
          <w:szCs w:val="20"/>
        </w:rPr>
        <w:t xml:space="preserve"> (here </w:t>
      </w:r>
      <w:r>
        <w:rPr>
          <w:i/>
          <w:sz w:val="20"/>
          <w:szCs w:val="20"/>
        </w:rPr>
        <w:t>s</w:t>
      </w:r>
      <w:r w:rsidRPr="00D66C5F">
        <w:rPr>
          <w:sz w:val="20"/>
          <w:szCs w:val="20"/>
        </w:rPr>
        <w:t xml:space="preserve"> = 8</w:t>
      </w:r>
      <w:r>
        <w:rPr>
          <w:sz w:val="20"/>
          <w:szCs w:val="20"/>
        </w:rPr>
        <w:t xml:space="preserve"> and </w:t>
      </w:r>
      <w:r w:rsidRPr="002E71C7">
        <w:rPr>
          <w:i/>
          <w:sz w:val="20"/>
          <w:szCs w:val="20"/>
        </w:rPr>
        <w:t xml:space="preserve">d </w:t>
      </w:r>
      <w:r>
        <w:rPr>
          <w:sz w:val="20"/>
          <w:szCs w:val="20"/>
        </w:rPr>
        <w:t xml:space="preserve">= 0.15; </w:t>
      </w:r>
      <w:r w:rsidRPr="00D66C5F">
        <w:rPr>
          <w:sz w:val="20"/>
          <w:szCs w:val="20"/>
        </w:rPr>
        <w:t xml:space="preserve">see </w:t>
      </w:r>
      <w:r w:rsidRPr="00D66C5F">
        <w:rPr>
          <w:i/>
          <w:sz w:val="20"/>
          <w:szCs w:val="20"/>
        </w:rPr>
        <w:t>Text</w:t>
      </w:r>
      <w:r w:rsidRPr="00D66C5F">
        <w:rPr>
          <w:sz w:val="20"/>
          <w:szCs w:val="20"/>
        </w:rPr>
        <w:t xml:space="preserve">). The green </w:t>
      </w:r>
      <w:r>
        <w:rPr>
          <w:sz w:val="20"/>
          <w:szCs w:val="20"/>
        </w:rPr>
        <w:t>line is</w:t>
      </w:r>
      <w:r w:rsidRPr="00D66C5F">
        <w:rPr>
          <w:sz w:val="20"/>
          <w:szCs w:val="20"/>
        </w:rPr>
        <w:t xml:space="preserve"> the “true” measurements of </w:t>
      </w:r>
      <w:r w:rsidRPr="00D66C5F">
        <w:rPr>
          <w:i/>
          <w:sz w:val="20"/>
          <w:szCs w:val="20"/>
        </w:rPr>
        <w:t>X</w:t>
      </w:r>
      <w:r w:rsidRPr="00D66C5F">
        <w:rPr>
          <w:sz w:val="20"/>
          <w:szCs w:val="20"/>
          <w:vertAlign w:val="subscript"/>
        </w:rPr>
        <w:t>4</w:t>
      </w:r>
      <w:r w:rsidRPr="00D66C5F">
        <w:rPr>
          <w:sz w:val="20"/>
          <w:szCs w:val="20"/>
        </w:rPr>
        <w:t xml:space="preserve"> versus </w:t>
      </w:r>
      <w:r w:rsidRPr="00D66C5F">
        <w:rPr>
          <w:i/>
          <w:sz w:val="20"/>
          <w:szCs w:val="20"/>
        </w:rPr>
        <w:t>v</w:t>
      </w:r>
      <w:r>
        <w:rPr>
          <w:sz w:val="20"/>
          <w:szCs w:val="20"/>
          <w:vertAlign w:val="subscript"/>
        </w:rPr>
        <w:t>9</w:t>
      </w:r>
      <w:r>
        <w:rPr>
          <w:sz w:val="20"/>
          <w:szCs w:val="20"/>
        </w:rPr>
        <w:t>.</w:t>
      </w:r>
      <w:r w:rsidRPr="00D66C5F">
        <w:rPr>
          <w:sz w:val="20"/>
          <w:szCs w:val="20"/>
        </w:rPr>
        <w:t xml:space="preserve"> </w:t>
      </w:r>
      <w:r>
        <w:rPr>
          <w:sz w:val="20"/>
          <w:szCs w:val="20"/>
        </w:rPr>
        <w:t>(</w:t>
      </w:r>
      <w:proofErr w:type="gramStart"/>
      <w:r>
        <w:rPr>
          <w:sz w:val="20"/>
          <w:szCs w:val="20"/>
        </w:rPr>
        <w:t>b</w:t>
      </w:r>
      <w:proofErr w:type="gramEnd"/>
      <w:r>
        <w:rPr>
          <w:sz w:val="20"/>
          <w:szCs w:val="20"/>
        </w:rPr>
        <w:t xml:space="preserve">) </w:t>
      </w:r>
      <w:r w:rsidRPr="00B74AAC">
        <w:rPr>
          <w:sz w:val="20"/>
          <w:szCs w:val="20"/>
        </w:rPr>
        <w:t>Pairs in (a) are merged, based on the distances between points in each “node” and the distances between two points in a pair</w:t>
      </w:r>
      <w:r>
        <w:rPr>
          <w:sz w:val="20"/>
          <w:szCs w:val="20"/>
        </w:rPr>
        <w:t xml:space="preserve">. </w:t>
      </w:r>
      <w:r w:rsidRPr="00D66C5F">
        <w:rPr>
          <w:sz w:val="20"/>
          <w:szCs w:val="20"/>
        </w:rPr>
        <w:t xml:space="preserve">(c) </w:t>
      </w:r>
      <w:r>
        <w:rPr>
          <w:sz w:val="20"/>
          <w:szCs w:val="20"/>
        </w:rPr>
        <w:t>M</w:t>
      </w:r>
      <w:r w:rsidRPr="00D66C5F">
        <w:rPr>
          <w:sz w:val="20"/>
          <w:szCs w:val="20"/>
        </w:rPr>
        <w:t>erge subgroups</w:t>
      </w:r>
      <w:r>
        <w:rPr>
          <w:sz w:val="20"/>
          <w:szCs w:val="20"/>
        </w:rPr>
        <w:t xml:space="preserve"> in (b). </w:t>
      </w:r>
      <w:r w:rsidRPr="00D66C5F">
        <w:rPr>
          <w:color w:val="000000"/>
          <w:sz w:val="20"/>
          <w:szCs w:val="20"/>
        </w:rPr>
        <w:t xml:space="preserve">(d) </w:t>
      </w:r>
      <w:r>
        <w:rPr>
          <w:sz w:val="20"/>
          <w:szCs w:val="20"/>
        </w:rPr>
        <w:t>A</w:t>
      </w:r>
      <w:r w:rsidRPr="00D66C5F">
        <w:rPr>
          <w:sz w:val="20"/>
          <w:szCs w:val="20"/>
        </w:rPr>
        <w:t xml:space="preserve">ssume </w:t>
      </w:r>
      <w:r w:rsidRPr="00D66C5F">
        <w:rPr>
          <w:i/>
          <w:sz w:val="20"/>
          <w:szCs w:val="20"/>
        </w:rPr>
        <w:t>v</w:t>
      </w:r>
      <w:r>
        <w:rPr>
          <w:sz w:val="20"/>
          <w:szCs w:val="20"/>
          <w:vertAlign w:val="subscript"/>
        </w:rPr>
        <w:t>9</w:t>
      </w:r>
      <w:r w:rsidRPr="00D66C5F">
        <w:rPr>
          <w:sz w:val="20"/>
          <w:szCs w:val="20"/>
        </w:rPr>
        <w:t xml:space="preserve"> is known </w:t>
      </w:r>
      <w:r>
        <w:rPr>
          <w:sz w:val="20"/>
          <w:szCs w:val="20"/>
        </w:rPr>
        <w:t>for</w:t>
      </w:r>
      <w:r w:rsidRPr="00D66C5F">
        <w:rPr>
          <w:sz w:val="20"/>
          <w:szCs w:val="20"/>
        </w:rPr>
        <w:t xml:space="preserve"> </w:t>
      </w:r>
      <w:r w:rsidRPr="00D66C5F">
        <w:rPr>
          <w:i/>
          <w:sz w:val="20"/>
          <w:szCs w:val="20"/>
        </w:rPr>
        <w:t>X</w:t>
      </w:r>
      <w:r w:rsidRPr="00D66C5F">
        <w:rPr>
          <w:sz w:val="20"/>
          <w:szCs w:val="20"/>
          <w:vertAlign w:val="subscript"/>
        </w:rPr>
        <w:t>4</w:t>
      </w:r>
      <w:r w:rsidRPr="00D66C5F">
        <w:rPr>
          <w:sz w:val="20"/>
          <w:szCs w:val="20"/>
        </w:rPr>
        <w:t xml:space="preserve"> </w:t>
      </w:r>
      <w:r w:rsidRPr="00D66C5F">
        <w:rPr>
          <w:position w:val="-4"/>
          <w:sz w:val="20"/>
          <w:szCs w:val="20"/>
        </w:rPr>
        <w:object w:dxaOrig="200" w:dyaOrig="200">
          <v:shape id="_x0000_i1035" type="#_x0000_t75" style="width:9.75pt;height:9.75pt" o:ole="">
            <v:imagedata r:id="rId16" o:title=""/>
          </v:shape>
          <o:OLEObject Type="Embed" ProgID="Equation.DSMT4" ShapeID="_x0000_i1035" DrawAspect="Content" ObjectID="_1399128449" r:id="rId26"/>
        </w:object>
      </w:r>
      <w:r>
        <w:rPr>
          <w:sz w:val="20"/>
          <w:szCs w:val="20"/>
        </w:rPr>
        <w:t>0.15</w:t>
      </w:r>
      <w:r w:rsidRPr="00D66C5F">
        <w:rPr>
          <w:sz w:val="20"/>
          <w:szCs w:val="20"/>
        </w:rPr>
        <w:t xml:space="preserve"> and move the </w:t>
      </w:r>
      <w:r>
        <w:rPr>
          <w:sz w:val="20"/>
          <w:szCs w:val="20"/>
        </w:rPr>
        <w:t>entire</w:t>
      </w:r>
      <w:r w:rsidRPr="00D66C5F">
        <w:rPr>
          <w:sz w:val="20"/>
          <w:szCs w:val="20"/>
        </w:rPr>
        <w:t xml:space="preserve"> cluster to match the true measurements of </w:t>
      </w:r>
      <w:r w:rsidRPr="00D66C5F">
        <w:rPr>
          <w:i/>
          <w:sz w:val="20"/>
          <w:szCs w:val="20"/>
        </w:rPr>
        <w:t>X</w:t>
      </w:r>
      <w:r w:rsidRPr="00D66C5F">
        <w:rPr>
          <w:sz w:val="20"/>
          <w:szCs w:val="20"/>
          <w:vertAlign w:val="subscript"/>
        </w:rPr>
        <w:t>4</w:t>
      </w:r>
      <w:r w:rsidRPr="00D66C5F">
        <w:rPr>
          <w:sz w:val="20"/>
          <w:szCs w:val="20"/>
        </w:rPr>
        <w:t xml:space="preserve"> versus </w:t>
      </w:r>
      <w:r w:rsidRPr="00D66C5F">
        <w:rPr>
          <w:i/>
          <w:sz w:val="20"/>
          <w:szCs w:val="20"/>
        </w:rPr>
        <w:t>v</w:t>
      </w:r>
      <w:r>
        <w:rPr>
          <w:sz w:val="20"/>
          <w:szCs w:val="20"/>
          <w:vertAlign w:val="subscript"/>
        </w:rPr>
        <w:t>9</w:t>
      </w:r>
      <w:r w:rsidRPr="00D66C5F">
        <w:rPr>
          <w:sz w:val="20"/>
          <w:szCs w:val="20"/>
        </w:rPr>
        <w:t>.</w:t>
      </w:r>
    </w:p>
    <w:p w:rsidR="005F551A" w:rsidRDefault="005F551A" w:rsidP="00F01B13">
      <w:pPr>
        <w:rPr>
          <w:sz w:val="20"/>
          <w:szCs w:val="20"/>
        </w:rPr>
      </w:pPr>
    </w:p>
    <w:p w:rsidR="005F551A" w:rsidRDefault="005F551A" w:rsidP="00F01B13">
      <w:pPr>
        <w:rPr>
          <w:sz w:val="20"/>
          <w:szCs w:val="20"/>
        </w:rPr>
      </w:pPr>
      <w:bookmarkStart w:id="0" w:name="_GoBack"/>
      <w:bookmarkEnd w:id="0"/>
    </w:p>
    <w:p w:rsidR="005F551A" w:rsidRDefault="00267011" w:rsidP="002074FB">
      <w:pPr>
        <w:rPr>
          <w:sz w:val="20"/>
          <w:szCs w:val="20"/>
        </w:rPr>
      </w:pPr>
      <w:r>
        <w:rPr>
          <w:noProof/>
          <w:sz w:val="20"/>
          <w:szCs w:val="20"/>
          <w:lang w:eastAsia="en-US"/>
        </w:rPr>
        <w:drawing>
          <wp:inline distT="0" distB="0" distL="0" distR="0">
            <wp:extent cx="5852160" cy="2186940"/>
            <wp:effectExtent l="0" t="0" r="0" b="3810"/>
            <wp:docPr id="17" name="Picture 16"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S6"/>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2160" cy="2186940"/>
                    </a:xfrm>
                    <a:prstGeom prst="rect">
                      <a:avLst/>
                    </a:prstGeom>
                    <a:noFill/>
                    <a:ln>
                      <a:noFill/>
                    </a:ln>
                  </pic:spPr>
                </pic:pic>
              </a:graphicData>
            </a:graphic>
          </wp:inline>
        </w:drawing>
      </w:r>
    </w:p>
    <w:p w:rsidR="00267011" w:rsidRDefault="00267011" w:rsidP="002074FB">
      <w:pPr>
        <w:rPr>
          <w:sz w:val="20"/>
          <w:szCs w:val="20"/>
        </w:rPr>
      </w:pPr>
    </w:p>
    <w:p w:rsidR="005F551A" w:rsidRPr="00E413FA" w:rsidRDefault="005F551A" w:rsidP="00E413FA">
      <w:pPr>
        <w:rPr>
          <w:sz w:val="20"/>
          <w:szCs w:val="20"/>
        </w:rPr>
      </w:pPr>
      <w:r w:rsidRPr="00841021">
        <w:rPr>
          <w:sz w:val="20"/>
          <w:szCs w:val="20"/>
        </w:rPr>
        <w:t>Figure S</w:t>
      </w:r>
      <w:r>
        <w:rPr>
          <w:sz w:val="20"/>
          <w:szCs w:val="20"/>
        </w:rPr>
        <w:t>6</w:t>
      </w:r>
      <w:r w:rsidRPr="00841021">
        <w:rPr>
          <w:sz w:val="20"/>
          <w:szCs w:val="20"/>
        </w:rPr>
        <w:t>.</w:t>
      </w:r>
      <w:r>
        <w:rPr>
          <w:sz w:val="20"/>
          <w:szCs w:val="20"/>
        </w:rPr>
        <w:t xml:space="preserve"> </w:t>
      </w:r>
      <w:proofErr w:type="gramStart"/>
      <w:r>
        <w:rPr>
          <w:sz w:val="20"/>
          <w:szCs w:val="20"/>
        </w:rPr>
        <w:t>E</w:t>
      </w:r>
      <w:r w:rsidRPr="00841021">
        <w:rPr>
          <w:sz w:val="20"/>
          <w:szCs w:val="20"/>
        </w:rPr>
        <w:t>stimati</w:t>
      </w:r>
      <w:r>
        <w:rPr>
          <w:sz w:val="20"/>
          <w:szCs w:val="20"/>
        </w:rPr>
        <w:t>on of</w:t>
      </w:r>
      <w:r w:rsidRPr="00841021">
        <w:rPr>
          <w:sz w:val="20"/>
          <w:szCs w:val="20"/>
        </w:rPr>
        <w:t xml:space="preserve"> the </w:t>
      </w:r>
      <w:r w:rsidRPr="00841021">
        <w:rPr>
          <w:i/>
          <w:sz w:val="20"/>
          <w:szCs w:val="20"/>
        </w:rPr>
        <w:t>α</w:t>
      </w:r>
      <w:r w:rsidRPr="00841021">
        <w:rPr>
          <w:sz w:val="20"/>
          <w:szCs w:val="20"/>
        </w:rPr>
        <w:t>-term (</w:t>
      </w:r>
      <w:r w:rsidRPr="00841021">
        <w:rPr>
          <w:i/>
          <w:sz w:val="20"/>
          <w:szCs w:val="20"/>
        </w:rPr>
        <w:t>v</w:t>
      </w:r>
      <w:r w:rsidRPr="00841021">
        <w:rPr>
          <w:sz w:val="20"/>
          <w:szCs w:val="20"/>
          <w:vertAlign w:val="subscript"/>
        </w:rPr>
        <w:t>9</w:t>
      </w:r>
      <w:r w:rsidRPr="00841021">
        <w:rPr>
          <w:sz w:val="20"/>
          <w:szCs w:val="20"/>
        </w:rPr>
        <w:t xml:space="preserve">) by fixing the </w:t>
      </w:r>
      <w:r w:rsidRPr="00841021">
        <w:rPr>
          <w:i/>
          <w:sz w:val="20"/>
          <w:szCs w:val="20"/>
        </w:rPr>
        <w:t>β</w:t>
      </w:r>
      <w:r w:rsidRPr="00841021">
        <w:rPr>
          <w:sz w:val="20"/>
          <w:szCs w:val="20"/>
        </w:rPr>
        <w:t>-term (</w:t>
      </w:r>
      <w:r w:rsidRPr="00841021">
        <w:rPr>
          <w:i/>
          <w:sz w:val="20"/>
          <w:szCs w:val="20"/>
        </w:rPr>
        <w:t>v</w:t>
      </w:r>
      <w:r w:rsidRPr="00841021">
        <w:rPr>
          <w:sz w:val="20"/>
          <w:szCs w:val="20"/>
          <w:vertAlign w:val="subscript"/>
        </w:rPr>
        <w:t>10</w:t>
      </w:r>
      <w:r w:rsidRPr="00841021">
        <w:rPr>
          <w:sz w:val="20"/>
          <w:szCs w:val="20"/>
        </w:rPr>
        <w:t>) at some values.</w:t>
      </w:r>
      <w:proofErr w:type="gramEnd"/>
      <w:r w:rsidRPr="00841021">
        <w:rPr>
          <w:sz w:val="20"/>
          <w:szCs w:val="20"/>
        </w:rPr>
        <w:t xml:space="preserve"> The green </w:t>
      </w:r>
      <w:r>
        <w:rPr>
          <w:sz w:val="20"/>
          <w:szCs w:val="20"/>
        </w:rPr>
        <w:t>line</w:t>
      </w:r>
      <w:r w:rsidRPr="00841021">
        <w:rPr>
          <w:sz w:val="20"/>
          <w:szCs w:val="20"/>
        </w:rPr>
        <w:t xml:space="preserve"> </w:t>
      </w:r>
      <w:r>
        <w:rPr>
          <w:sz w:val="20"/>
          <w:szCs w:val="20"/>
        </w:rPr>
        <w:t>is</w:t>
      </w:r>
      <w:r w:rsidRPr="00841021">
        <w:rPr>
          <w:sz w:val="20"/>
          <w:szCs w:val="20"/>
        </w:rPr>
        <w:t xml:space="preserve"> the “true” </w:t>
      </w:r>
      <w:r>
        <w:rPr>
          <w:sz w:val="20"/>
          <w:szCs w:val="20"/>
        </w:rPr>
        <w:t>representation</w:t>
      </w:r>
      <w:r w:rsidRPr="00841021">
        <w:rPr>
          <w:sz w:val="20"/>
          <w:szCs w:val="20"/>
        </w:rPr>
        <w:t xml:space="preserve"> of </w:t>
      </w:r>
      <w:r w:rsidRPr="00841021">
        <w:rPr>
          <w:i/>
          <w:sz w:val="20"/>
          <w:szCs w:val="20"/>
        </w:rPr>
        <w:t>X</w:t>
      </w:r>
      <w:r w:rsidRPr="00841021">
        <w:rPr>
          <w:sz w:val="20"/>
          <w:szCs w:val="20"/>
          <w:vertAlign w:val="subscript"/>
        </w:rPr>
        <w:t>4</w:t>
      </w:r>
      <w:r w:rsidRPr="00841021">
        <w:rPr>
          <w:sz w:val="20"/>
          <w:szCs w:val="20"/>
        </w:rPr>
        <w:t xml:space="preserve"> versus </w:t>
      </w:r>
      <w:r w:rsidRPr="00841021">
        <w:rPr>
          <w:i/>
          <w:sz w:val="20"/>
          <w:szCs w:val="20"/>
        </w:rPr>
        <w:t>v</w:t>
      </w:r>
      <w:r w:rsidRPr="00841021">
        <w:rPr>
          <w:sz w:val="20"/>
          <w:szCs w:val="20"/>
          <w:vertAlign w:val="subscript"/>
        </w:rPr>
        <w:t>9</w:t>
      </w:r>
      <w:r>
        <w:rPr>
          <w:sz w:val="20"/>
          <w:szCs w:val="20"/>
        </w:rPr>
        <w:t>. (a) T</w:t>
      </w:r>
      <w:r w:rsidRPr="00841021">
        <w:rPr>
          <w:sz w:val="20"/>
          <w:szCs w:val="20"/>
        </w:rPr>
        <w:t>hree datasets (#</w:t>
      </w:r>
      <w:r>
        <w:rPr>
          <w:sz w:val="20"/>
          <w:szCs w:val="20"/>
        </w:rPr>
        <w:t>3</w:t>
      </w:r>
      <w:r w:rsidRPr="00841021">
        <w:rPr>
          <w:sz w:val="20"/>
          <w:szCs w:val="20"/>
        </w:rPr>
        <w:t>, #</w:t>
      </w:r>
      <w:r>
        <w:rPr>
          <w:sz w:val="20"/>
          <w:szCs w:val="20"/>
        </w:rPr>
        <w:t>7</w:t>
      </w:r>
      <w:r w:rsidRPr="00841021">
        <w:rPr>
          <w:sz w:val="20"/>
          <w:szCs w:val="20"/>
        </w:rPr>
        <w:t>, and #</w:t>
      </w:r>
      <w:r>
        <w:rPr>
          <w:sz w:val="20"/>
          <w:szCs w:val="20"/>
        </w:rPr>
        <w:t>10</w:t>
      </w:r>
      <w:r w:rsidRPr="00841021">
        <w:rPr>
          <w:sz w:val="20"/>
          <w:szCs w:val="20"/>
        </w:rPr>
        <w:t xml:space="preserve">) were randomly </w:t>
      </w:r>
      <w:r>
        <w:rPr>
          <w:sz w:val="20"/>
          <w:szCs w:val="20"/>
        </w:rPr>
        <w:t>chosen</w:t>
      </w:r>
      <w:r w:rsidRPr="00841021">
        <w:rPr>
          <w:sz w:val="20"/>
          <w:szCs w:val="20"/>
        </w:rPr>
        <w:t xml:space="preserve"> and used in this example. </w:t>
      </w:r>
      <w:r>
        <w:rPr>
          <w:sz w:val="20"/>
          <w:szCs w:val="20"/>
        </w:rPr>
        <w:t>Each dataset contains 1% of random noise in the time series data.</w:t>
      </w:r>
      <w:r w:rsidRPr="00841021">
        <w:rPr>
          <w:sz w:val="20"/>
          <w:szCs w:val="20"/>
        </w:rPr>
        <w:t xml:space="preserve"> </w:t>
      </w:r>
      <w:r>
        <w:rPr>
          <w:sz w:val="20"/>
          <w:szCs w:val="20"/>
        </w:rPr>
        <w:t>(b) T</w:t>
      </w:r>
      <w:r w:rsidRPr="00841021">
        <w:rPr>
          <w:sz w:val="20"/>
          <w:szCs w:val="20"/>
        </w:rPr>
        <w:t>hree datasets (#</w:t>
      </w:r>
      <w:r>
        <w:rPr>
          <w:sz w:val="20"/>
          <w:szCs w:val="20"/>
        </w:rPr>
        <w:t>1</w:t>
      </w:r>
      <w:r w:rsidRPr="00841021">
        <w:rPr>
          <w:sz w:val="20"/>
          <w:szCs w:val="20"/>
        </w:rPr>
        <w:t>, #</w:t>
      </w:r>
      <w:r>
        <w:rPr>
          <w:sz w:val="20"/>
          <w:szCs w:val="20"/>
        </w:rPr>
        <w:t>4</w:t>
      </w:r>
      <w:r w:rsidRPr="00841021">
        <w:rPr>
          <w:sz w:val="20"/>
          <w:szCs w:val="20"/>
        </w:rPr>
        <w:t>, and #</w:t>
      </w:r>
      <w:r>
        <w:rPr>
          <w:sz w:val="20"/>
          <w:szCs w:val="20"/>
        </w:rPr>
        <w:t>10</w:t>
      </w:r>
      <w:r w:rsidRPr="00841021">
        <w:rPr>
          <w:sz w:val="20"/>
          <w:szCs w:val="20"/>
        </w:rPr>
        <w:t xml:space="preserve">) were randomly </w:t>
      </w:r>
      <w:r>
        <w:rPr>
          <w:sz w:val="20"/>
          <w:szCs w:val="20"/>
        </w:rPr>
        <w:t>chosen</w:t>
      </w:r>
      <w:r w:rsidRPr="00841021">
        <w:rPr>
          <w:sz w:val="20"/>
          <w:szCs w:val="20"/>
        </w:rPr>
        <w:t xml:space="preserve"> and used in this example. </w:t>
      </w:r>
      <w:r>
        <w:rPr>
          <w:sz w:val="20"/>
          <w:szCs w:val="20"/>
        </w:rPr>
        <w:t>Each dataset contains 10% of random noise in the time series data.</w:t>
      </w:r>
    </w:p>
    <w:sectPr w:rsidR="005F551A" w:rsidRPr="00E413FA" w:rsidSect="008812B4">
      <w:pgSz w:w="12240" w:h="15840" w:code="1"/>
      <w:pgMar w:top="1152" w:right="1440" w:bottom="1152"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ahoma">
    <w:panose1 w:val="020B0604030504040204"/>
    <w:charset w:val="00"/>
    <w:family w:val="swiss"/>
    <w:pitch w:val="variable"/>
    <w:sig w:usb0="61002A87" w:usb1="80000000" w:usb2="00000008" w:usb3="00000000" w:csb0="000101FF" w:csb1="00000000"/>
  </w:font>
  <w:font w:name="AdvP94BA">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0"/>
  <w:displayVerticalDrawingGridEvery w:val="2"/>
  <w:noPunctuationKerning/>
  <w:characterSpacingControl w:val="doNotCompress"/>
  <w:compat>
    <w:useFELayout/>
  </w:compat>
  <w:docVars>
    <w:docVar w:name="EN.InstantFormat" w:val="&lt;ENInstantFormat&gt;&lt;Enabled&gt;1&lt;/Enabled&gt;&lt;ScanUnformatted&gt;1&lt;/ScanUnformatted&gt;&lt;ScanChanges&gt;1&lt;/ScanChanges&gt;&lt;Suspended&gt;1&lt;/Suspended&gt;&lt;/ENInstantFormat&gt;"/>
    <w:docVar w:name="EN.Layout" w:val="&lt;ENLayout&gt;&lt;Style&gt;BMC Systems Biology_IC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d9zvzffeadfz6ee02ppxfr52r9tpfzeadf5&quot;&gt;DFEAR&lt;record-ids&gt;&lt;item&gt;235&lt;/item&gt;&lt;item&gt;257&lt;/item&gt;&lt;item&gt;296&lt;/item&gt;&lt;item&gt;322&lt;/item&gt;&lt;/record-ids&gt;&lt;/item&gt;&lt;/Libraries&gt;"/>
  </w:docVars>
  <w:rsids>
    <w:rsidRoot w:val="00643A4E"/>
    <w:rsid w:val="00005784"/>
    <w:rsid w:val="0001178D"/>
    <w:rsid w:val="00016776"/>
    <w:rsid w:val="00023735"/>
    <w:rsid w:val="000251FD"/>
    <w:rsid w:val="00025D0E"/>
    <w:rsid w:val="00032F6F"/>
    <w:rsid w:val="00041448"/>
    <w:rsid w:val="000543B2"/>
    <w:rsid w:val="00065A85"/>
    <w:rsid w:val="00066F74"/>
    <w:rsid w:val="00073516"/>
    <w:rsid w:val="000742EE"/>
    <w:rsid w:val="000849D5"/>
    <w:rsid w:val="00095827"/>
    <w:rsid w:val="000A3995"/>
    <w:rsid w:val="000B2199"/>
    <w:rsid w:val="000C0341"/>
    <w:rsid w:val="000C2207"/>
    <w:rsid w:val="000E15A3"/>
    <w:rsid w:val="000E1A91"/>
    <w:rsid w:val="000E6EEE"/>
    <w:rsid w:val="000F03AB"/>
    <w:rsid w:val="000F5E51"/>
    <w:rsid w:val="00104629"/>
    <w:rsid w:val="00105743"/>
    <w:rsid w:val="00107E31"/>
    <w:rsid w:val="00117097"/>
    <w:rsid w:val="00121A15"/>
    <w:rsid w:val="001222F7"/>
    <w:rsid w:val="00131BAA"/>
    <w:rsid w:val="001331DA"/>
    <w:rsid w:val="001400E9"/>
    <w:rsid w:val="0014282C"/>
    <w:rsid w:val="001614F3"/>
    <w:rsid w:val="00165602"/>
    <w:rsid w:val="00165797"/>
    <w:rsid w:val="0016608E"/>
    <w:rsid w:val="00166F6F"/>
    <w:rsid w:val="001724CB"/>
    <w:rsid w:val="00175B60"/>
    <w:rsid w:val="00180DA6"/>
    <w:rsid w:val="00180F0C"/>
    <w:rsid w:val="00183AD8"/>
    <w:rsid w:val="001A2136"/>
    <w:rsid w:val="001B58DA"/>
    <w:rsid w:val="001C508E"/>
    <w:rsid w:val="001D5F8A"/>
    <w:rsid w:val="001E74C1"/>
    <w:rsid w:val="001F4AE4"/>
    <w:rsid w:val="001F7B9C"/>
    <w:rsid w:val="002074FB"/>
    <w:rsid w:val="00215FF8"/>
    <w:rsid w:val="00234136"/>
    <w:rsid w:val="002374A0"/>
    <w:rsid w:val="00237D2F"/>
    <w:rsid w:val="002473B5"/>
    <w:rsid w:val="00256081"/>
    <w:rsid w:val="00267011"/>
    <w:rsid w:val="00267E98"/>
    <w:rsid w:val="0027365A"/>
    <w:rsid w:val="00275D96"/>
    <w:rsid w:val="00276A82"/>
    <w:rsid w:val="002773AA"/>
    <w:rsid w:val="00277800"/>
    <w:rsid w:val="00281D3C"/>
    <w:rsid w:val="002838EA"/>
    <w:rsid w:val="00287557"/>
    <w:rsid w:val="002A2D08"/>
    <w:rsid w:val="002B138C"/>
    <w:rsid w:val="002B14AD"/>
    <w:rsid w:val="002B5BBE"/>
    <w:rsid w:val="002C39EF"/>
    <w:rsid w:val="002C490B"/>
    <w:rsid w:val="002D3BDD"/>
    <w:rsid w:val="002E412D"/>
    <w:rsid w:val="002E71C7"/>
    <w:rsid w:val="002F1351"/>
    <w:rsid w:val="002F2DEA"/>
    <w:rsid w:val="00314859"/>
    <w:rsid w:val="00316D63"/>
    <w:rsid w:val="003334A8"/>
    <w:rsid w:val="003463AD"/>
    <w:rsid w:val="00350826"/>
    <w:rsid w:val="00351723"/>
    <w:rsid w:val="00351D71"/>
    <w:rsid w:val="00356E82"/>
    <w:rsid w:val="00367829"/>
    <w:rsid w:val="00371C79"/>
    <w:rsid w:val="0037501C"/>
    <w:rsid w:val="00380210"/>
    <w:rsid w:val="0038674B"/>
    <w:rsid w:val="00391ED9"/>
    <w:rsid w:val="0039573F"/>
    <w:rsid w:val="003A043F"/>
    <w:rsid w:val="003A6463"/>
    <w:rsid w:val="003B484A"/>
    <w:rsid w:val="003C2883"/>
    <w:rsid w:val="003C2B2B"/>
    <w:rsid w:val="003F53AB"/>
    <w:rsid w:val="003F6B02"/>
    <w:rsid w:val="004007EC"/>
    <w:rsid w:val="0040225E"/>
    <w:rsid w:val="00402C83"/>
    <w:rsid w:val="0041033D"/>
    <w:rsid w:val="00410C79"/>
    <w:rsid w:val="004154D7"/>
    <w:rsid w:val="00416FDE"/>
    <w:rsid w:val="0041766F"/>
    <w:rsid w:val="0042155F"/>
    <w:rsid w:val="004274DC"/>
    <w:rsid w:val="00442F0F"/>
    <w:rsid w:val="00462CD7"/>
    <w:rsid w:val="00466171"/>
    <w:rsid w:val="00484AAB"/>
    <w:rsid w:val="00485D1E"/>
    <w:rsid w:val="00487EAE"/>
    <w:rsid w:val="004932D1"/>
    <w:rsid w:val="004A0464"/>
    <w:rsid w:val="004A0D63"/>
    <w:rsid w:val="004D168E"/>
    <w:rsid w:val="004D386F"/>
    <w:rsid w:val="004D4FF3"/>
    <w:rsid w:val="004D66CC"/>
    <w:rsid w:val="004E0B95"/>
    <w:rsid w:val="004E4990"/>
    <w:rsid w:val="004F07B7"/>
    <w:rsid w:val="0050688C"/>
    <w:rsid w:val="00512BA0"/>
    <w:rsid w:val="005139E6"/>
    <w:rsid w:val="00526A90"/>
    <w:rsid w:val="00530DCC"/>
    <w:rsid w:val="00537560"/>
    <w:rsid w:val="0054013A"/>
    <w:rsid w:val="0055038B"/>
    <w:rsid w:val="005635CC"/>
    <w:rsid w:val="00572CFB"/>
    <w:rsid w:val="0057703D"/>
    <w:rsid w:val="00581DE8"/>
    <w:rsid w:val="00595F6F"/>
    <w:rsid w:val="005A44ED"/>
    <w:rsid w:val="005A51C3"/>
    <w:rsid w:val="005B61A7"/>
    <w:rsid w:val="005C1B34"/>
    <w:rsid w:val="005D7DDE"/>
    <w:rsid w:val="005E3E83"/>
    <w:rsid w:val="005E434D"/>
    <w:rsid w:val="005E4D3C"/>
    <w:rsid w:val="005E65E1"/>
    <w:rsid w:val="005F551A"/>
    <w:rsid w:val="00600CB7"/>
    <w:rsid w:val="00607084"/>
    <w:rsid w:val="00610F89"/>
    <w:rsid w:val="00610F92"/>
    <w:rsid w:val="0061375F"/>
    <w:rsid w:val="00621B27"/>
    <w:rsid w:val="00623B4D"/>
    <w:rsid w:val="0062516C"/>
    <w:rsid w:val="00626513"/>
    <w:rsid w:val="00630580"/>
    <w:rsid w:val="00631B48"/>
    <w:rsid w:val="00642726"/>
    <w:rsid w:val="00642C35"/>
    <w:rsid w:val="00643A4E"/>
    <w:rsid w:val="00643BA5"/>
    <w:rsid w:val="0064762B"/>
    <w:rsid w:val="0065381B"/>
    <w:rsid w:val="0065727B"/>
    <w:rsid w:val="006633DF"/>
    <w:rsid w:val="0067415E"/>
    <w:rsid w:val="00676A6E"/>
    <w:rsid w:val="006825D0"/>
    <w:rsid w:val="00684476"/>
    <w:rsid w:val="00685ED7"/>
    <w:rsid w:val="00693035"/>
    <w:rsid w:val="00696584"/>
    <w:rsid w:val="006A1713"/>
    <w:rsid w:val="006A5FFF"/>
    <w:rsid w:val="006B01FA"/>
    <w:rsid w:val="006B3106"/>
    <w:rsid w:val="006B4FE8"/>
    <w:rsid w:val="006B7517"/>
    <w:rsid w:val="006C09BF"/>
    <w:rsid w:val="006D2F76"/>
    <w:rsid w:val="006D5A9D"/>
    <w:rsid w:val="006D718E"/>
    <w:rsid w:val="006F2F2A"/>
    <w:rsid w:val="006F3252"/>
    <w:rsid w:val="006F43BC"/>
    <w:rsid w:val="00705097"/>
    <w:rsid w:val="007117B9"/>
    <w:rsid w:val="007200D9"/>
    <w:rsid w:val="00720ACC"/>
    <w:rsid w:val="0072490D"/>
    <w:rsid w:val="00771441"/>
    <w:rsid w:val="00787BCC"/>
    <w:rsid w:val="007B2918"/>
    <w:rsid w:val="007C1F52"/>
    <w:rsid w:val="007C70E7"/>
    <w:rsid w:val="007D3159"/>
    <w:rsid w:val="007D3C24"/>
    <w:rsid w:val="007E046E"/>
    <w:rsid w:val="007E764C"/>
    <w:rsid w:val="007F313F"/>
    <w:rsid w:val="007F739A"/>
    <w:rsid w:val="00811E73"/>
    <w:rsid w:val="00820142"/>
    <w:rsid w:val="00820D6F"/>
    <w:rsid w:val="0082786E"/>
    <w:rsid w:val="008348BB"/>
    <w:rsid w:val="00834F4E"/>
    <w:rsid w:val="00841021"/>
    <w:rsid w:val="0084443F"/>
    <w:rsid w:val="00853AAE"/>
    <w:rsid w:val="0086457B"/>
    <w:rsid w:val="0086659D"/>
    <w:rsid w:val="00867309"/>
    <w:rsid w:val="00867CFC"/>
    <w:rsid w:val="00872BF1"/>
    <w:rsid w:val="008735A5"/>
    <w:rsid w:val="008812B4"/>
    <w:rsid w:val="00885F8B"/>
    <w:rsid w:val="008946C1"/>
    <w:rsid w:val="008A1051"/>
    <w:rsid w:val="008A235C"/>
    <w:rsid w:val="008A34CB"/>
    <w:rsid w:val="008C0257"/>
    <w:rsid w:val="008C0391"/>
    <w:rsid w:val="008F0093"/>
    <w:rsid w:val="00900C49"/>
    <w:rsid w:val="00905DE5"/>
    <w:rsid w:val="00911D8F"/>
    <w:rsid w:val="009134A3"/>
    <w:rsid w:val="00927D87"/>
    <w:rsid w:val="0093355E"/>
    <w:rsid w:val="00965D73"/>
    <w:rsid w:val="009901AE"/>
    <w:rsid w:val="00997198"/>
    <w:rsid w:val="009A4EB5"/>
    <w:rsid w:val="009A6C26"/>
    <w:rsid w:val="009B0556"/>
    <w:rsid w:val="009C17AC"/>
    <w:rsid w:val="009E00C9"/>
    <w:rsid w:val="009E6899"/>
    <w:rsid w:val="009E6DB3"/>
    <w:rsid w:val="009E7F62"/>
    <w:rsid w:val="009F2786"/>
    <w:rsid w:val="00A12FA5"/>
    <w:rsid w:val="00A1392B"/>
    <w:rsid w:val="00A16DB1"/>
    <w:rsid w:val="00A17A2B"/>
    <w:rsid w:val="00A46EB4"/>
    <w:rsid w:val="00A55E34"/>
    <w:rsid w:val="00A60AD6"/>
    <w:rsid w:val="00A63619"/>
    <w:rsid w:val="00A70F45"/>
    <w:rsid w:val="00A73497"/>
    <w:rsid w:val="00A75883"/>
    <w:rsid w:val="00A814A2"/>
    <w:rsid w:val="00A87926"/>
    <w:rsid w:val="00AA7CBA"/>
    <w:rsid w:val="00AB32CB"/>
    <w:rsid w:val="00AC384A"/>
    <w:rsid w:val="00AC392E"/>
    <w:rsid w:val="00AD2752"/>
    <w:rsid w:val="00AD2CA8"/>
    <w:rsid w:val="00AD4D97"/>
    <w:rsid w:val="00AD559A"/>
    <w:rsid w:val="00AE2860"/>
    <w:rsid w:val="00AF0D5C"/>
    <w:rsid w:val="00B010AE"/>
    <w:rsid w:val="00B05C12"/>
    <w:rsid w:val="00B13EFB"/>
    <w:rsid w:val="00B2486B"/>
    <w:rsid w:val="00B34459"/>
    <w:rsid w:val="00B35CCE"/>
    <w:rsid w:val="00B41B16"/>
    <w:rsid w:val="00B41FC6"/>
    <w:rsid w:val="00B43673"/>
    <w:rsid w:val="00B52AFD"/>
    <w:rsid w:val="00B53522"/>
    <w:rsid w:val="00B62010"/>
    <w:rsid w:val="00B67A8E"/>
    <w:rsid w:val="00B67EA6"/>
    <w:rsid w:val="00B74AAC"/>
    <w:rsid w:val="00B93BD8"/>
    <w:rsid w:val="00BA31A9"/>
    <w:rsid w:val="00BA49E9"/>
    <w:rsid w:val="00BB1FAD"/>
    <w:rsid w:val="00BD49E3"/>
    <w:rsid w:val="00BD4C43"/>
    <w:rsid w:val="00BD6841"/>
    <w:rsid w:val="00BE1E19"/>
    <w:rsid w:val="00BE4BB1"/>
    <w:rsid w:val="00C01410"/>
    <w:rsid w:val="00C018C2"/>
    <w:rsid w:val="00C10850"/>
    <w:rsid w:val="00C1307B"/>
    <w:rsid w:val="00C20D9C"/>
    <w:rsid w:val="00C2151A"/>
    <w:rsid w:val="00C25538"/>
    <w:rsid w:val="00C41786"/>
    <w:rsid w:val="00C444D5"/>
    <w:rsid w:val="00C45F75"/>
    <w:rsid w:val="00C575B3"/>
    <w:rsid w:val="00C64ECF"/>
    <w:rsid w:val="00C73524"/>
    <w:rsid w:val="00C7500C"/>
    <w:rsid w:val="00C81408"/>
    <w:rsid w:val="00C915EE"/>
    <w:rsid w:val="00C91F6F"/>
    <w:rsid w:val="00C9722F"/>
    <w:rsid w:val="00CA3932"/>
    <w:rsid w:val="00CA4BF1"/>
    <w:rsid w:val="00CB2683"/>
    <w:rsid w:val="00CB390B"/>
    <w:rsid w:val="00CB435B"/>
    <w:rsid w:val="00CB4F06"/>
    <w:rsid w:val="00CB5704"/>
    <w:rsid w:val="00CB5CD2"/>
    <w:rsid w:val="00CC5871"/>
    <w:rsid w:val="00CC7F13"/>
    <w:rsid w:val="00CD317A"/>
    <w:rsid w:val="00CE3551"/>
    <w:rsid w:val="00CF25EA"/>
    <w:rsid w:val="00D14138"/>
    <w:rsid w:val="00D14C03"/>
    <w:rsid w:val="00D152FA"/>
    <w:rsid w:val="00D24E9D"/>
    <w:rsid w:val="00D3080A"/>
    <w:rsid w:val="00D42E27"/>
    <w:rsid w:val="00D4498E"/>
    <w:rsid w:val="00D4512D"/>
    <w:rsid w:val="00D5064A"/>
    <w:rsid w:val="00D50862"/>
    <w:rsid w:val="00D532F2"/>
    <w:rsid w:val="00D6506A"/>
    <w:rsid w:val="00D66C5F"/>
    <w:rsid w:val="00D66D02"/>
    <w:rsid w:val="00D67BF9"/>
    <w:rsid w:val="00D70DF2"/>
    <w:rsid w:val="00D77BFC"/>
    <w:rsid w:val="00D81E77"/>
    <w:rsid w:val="00D85FE3"/>
    <w:rsid w:val="00D90A10"/>
    <w:rsid w:val="00DA0BC6"/>
    <w:rsid w:val="00DA6CF0"/>
    <w:rsid w:val="00DB02BA"/>
    <w:rsid w:val="00DB4944"/>
    <w:rsid w:val="00DC72D2"/>
    <w:rsid w:val="00DD7589"/>
    <w:rsid w:val="00DE1ED3"/>
    <w:rsid w:val="00DF45A7"/>
    <w:rsid w:val="00DF7C1C"/>
    <w:rsid w:val="00E02CA8"/>
    <w:rsid w:val="00E07747"/>
    <w:rsid w:val="00E151A1"/>
    <w:rsid w:val="00E16BA8"/>
    <w:rsid w:val="00E17993"/>
    <w:rsid w:val="00E200CB"/>
    <w:rsid w:val="00E352DC"/>
    <w:rsid w:val="00E36F79"/>
    <w:rsid w:val="00E413FA"/>
    <w:rsid w:val="00E423F5"/>
    <w:rsid w:val="00E4738A"/>
    <w:rsid w:val="00E5709B"/>
    <w:rsid w:val="00E57756"/>
    <w:rsid w:val="00E63ED7"/>
    <w:rsid w:val="00E64401"/>
    <w:rsid w:val="00E7284D"/>
    <w:rsid w:val="00E7390A"/>
    <w:rsid w:val="00E81311"/>
    <w:rsid w:val="00E9129A"/>
    <w:rsid w:val="00E92474"/>
    <w:rsid w:val="00EB017D"/>
    <w:rsid w:val="00EB515F"/>
    <w:rsid w:val="00EC739C"/>
    <w:rsid w:val="00EE799F"/>
    <w:rsid w:val="00EF4510"/>
    <w:rsid w:val="00EF7F44"/>
    <w:rsid w:val="00F01B13"/>
    <w:rsid w:val="00F03227"/>
    <w:rsid w:val="00F066F2"/>
    <w:rsid w:val="00F128EE"/>
    <w:rsid w:val="00F15187"/>
    <w:rsid w:val="00F404A5"/>
    <w:rsid w:val="00F44A26"/>
    <w:rsid w:val="00F54C72"/>
    <w:rsid w:val="00F5540A"/>
    <w:rsid w:val="00F614DE"/>
    <w:rsid w:val="00F66421"/>
    <w:rsid w:val="00F726D7"/>
    <w:rsid w:val="00F734AF"/>
    <w:rsid w:val="00F73C75"/>
    <w:rsid w:val="00F7663F"/>
    <w:rsid w:val="00F83792"/>
    <w:rsid w:val="00F84258"/>
    <w:rsid w:val="00F851FB"/>
    <w:rsid w:val="00F85335"/>
    <w:rsid w:val="00F9366B"/>
    <w:rsid w:val="00FC0314"/>
    <w:rsid w:val="00FD2492"/>
    <w:rsid w:val="00FE12EE"/>
    <w:rsid w:val="00FE51C7"/>
    <w:rsid w:val="00FF4E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isiresearchsoft-com/cwyw" w:name="citat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4E"/>
    <w:rPr>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LinespacingMultiple175li">
    <w:name w:val="Style Line spacing:  Multiple 1.75 li"/>
    <w:basedOn w:val="Normal"/>
    <w:uiPriority w:val="99"/>
    <w:rsid w:val="00E352DC"/>
    <w:pPr>
      <w:spacing w:line="420" w:lineRule="auto"/>
    </w:pPr>
    <w:rPr>
      <w:szCs w:val="20"/>
    </w:rPr>
  </w:style>
  <w:style w:type="table" w:styleId="TableGrid">
    <w:name w:val="Table Grid"/>
    <w:basedOn w:val="TableNormal"/>
    <w:uiPriority w:val="99"/>
    <w:rsid w:val="003F53A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85335"/>
    <w:rPr>
      <w:rFonts w:cs="Times New Roman"/>
      <w:color w:val="0000FF"/>
      <w:u w:val="single"/>
    </w:rPr>
  </w:style>
  <w:style w:type="paragraph" w:styleId="BalloonText">
    <w:name w:val="Balloon Text"/>
    <w:basedOn w:val="Normal"/>
    <w:link w:val="BalloonTextChar"/>
    <w:uiPriority w:val="99"/>
    <w:semiHidden/>
    <w:rsid w:val="00630580"/>
    <w:rPr>
      <w:rFonts w:ascii="Tahoma" w:hAnsi="Tahoma" w:cs="Tahoma"/>
      <w:sz w:val="16"/>
      <w:szCs w:val="16"/>
    </w:rPr>
  </w:style>
  <w:style w:type="character" w:customStyle="1" w:styleId="BalloonTextChar">
    <w:name w:val="Balloon Text Char"/>
    <w:basedOn w:val="DefaultParagraphFont"/>
    <w:link w:val="BalloonText"/>
    <w:uiPriority w:val="99"/>
    <w:semiHidden/>
    <w:rsid w:val="00157C15"/>
    <w:rPr>
      <w:sz w:val="0"/>
      <w:szCs w:val="0"/>
      <w:lang w:eastAsia="zh-TW"/>
    </w:rPr>
  </w:style>
  <w:style w:type="character" w:styleId="CommentReference">
    <w:name w:val="annotation reference"/>
    <w:basedOn w:val="DefaultParagraphFont"/>
    <w:uiPriority w:val="99"/>
    <w:semiHidden/>
    <w:rsid w:val="002E71C7"/>
    <w:rPr>
      <w:rFonts w:cs="Times New Roman"/>
      <w:sz w:val="16"/>
      <w:szCs w:val="16"/>
    </w:rPr>
  </w:style>
  <w:style w:type="paragraph" w:styleId="CommentText">
    <w:name w:val="annotation text"/>
    <w:basedOn w:val="Normal"/>
    <w:link w:val="CommentTextChar"/>
    <w:uiPriority w:val="99"/>
    <w:semiHidden/>
    <w:rsid w:val="002E71C7"/>
    <w:rPr>
      <w:sz w:val="20"/>
      <w:szCs w:val="20"/>
    </w:rPr>
  </w:style>
  <w:style w:type="character" w:customStyle="1" w:styleId="CommentTextChar">
    <w:name w:val="Comment Text Char"/>
    <w:basedOn w:val="DefaultParagraphFont"/>
    <w:link w:val="CommentText"/>
    <w:uiPriority w:val="99"/>
    <w:semiHidden/>
    <w:rsid w:val="00157C15"/>
    <w:rPr>
      <w:sz w:val="20"/>
      <w:szCs w:val="20"/>
      <w:lang w:eastAsia="zh-TW"/>
    </w:rPr>
  </w:style>
  <w:style w:type="paragraph" w:styleId="CommentSubject">
    <w:name w:val="annotation subject"/>
    <w:basedOn w:val="CommentText"/>
    <w:next w:val="CommentText"/>
    <w:link w:val="CommentSubjectChar"/>
    <w:uiPriority w:val="99"/>
    <w:semiHidden/>
    <w:rsid w:val="002E71C7"/>
    <w:rPr>
      <w:b/>
      <w:bCs/>
    </w:rPr>
  </w:style>
  <w:style w:type="character" w:customStyle="1" w:styleId="CommentSubjectChar">
    <w:name w:val="Comment Subject Char"/>
    <w:basedOn w:val="CommentTextChar"/>
    <w:link w:val="CommentSubject"/>
    <w:uiPriority w:val="99"/>
    <w:semiHidden/>
    <w:rsid w:val="00157C15"/>
    <w:rPr>
      <w:b/>
      <w:bCs/>
      <w:sz w:val="20"/>
      <w:szCs w:val="20"/>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4E"/>
    <w:rPr>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LinespacingMultiple175li">
    <w:name w:val="Style Line spacing:  Multiple 1.75 li"/>
    <w:basedOn w:val="Normal"/>
    <w:uiPriority w:val="99"/>
    <w:rsid w:val="00E352DC"/>
    <w:pPr>
      <w:spacing w:line="420" w:lineRule="auto"/>
    </w:pPr>
    <w:rPr>
      <w:szCs w:val="20"/>
    </w:rPr>
  </w:style>
  <w:style w:type="table" w:styleId="TableGrid">
    <w:name w:val="Table Grid"/>
    <w:basedOn w:val="TableNormal"/>
    <w:uiPriority w:val="99"/>
    <w:rsid w:val="003F53A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85335"/>
    <w:rPr>
      <w:rFonts w:cs="Times New Roman"/>
      <w:color w:val="0000FF"/>
      <w:u w:val="single"/>
    </w:rPr>
  </w:style>
  <w:style w:type="paragraph" w:styleId="BalloonText">
    <w:name w:val="Balloon Text"/>
    <w:basedOn w:val="Normal"/>
    <w:link w:val="BalloonTextChar"/>
    <w:uiPriority w:val="99"/>
    <w:semiHidden/>
    <w:rsid w:val="00630580"/>
    <w:rPr>
      <w:rFonts w:ascii="Tahoma" w:hAnsi="Tahoma" w:cs="Tahoma"/>
      <w:sz w:val="16"/>
      <w:szCs w:val="16"/>
    </w:rPr>
  </w:style>
  <w:style w:type="character" w:customStyle="1" w:styleId="BalloonTextChar">
    <w:name w:val="Balloon Text Char"/>
    <w:basedOn w:val="DefaultParagraphFont"/>
    <w:link w:val="BalloonText"/>
    <w:uiPriority w:val="99"/>
    <w:semiHidden/>
    <w:rsid w:val="00157C15"/>
    <w:rPr>
      <w:sz w:val="0"/>
      <w:szCs w:val="0"/>
      <w:lang w:eastAsia="zh-TW"/>
    </w:rPr>
  </w:style>
  <w:style w:type="character" w:styleId="CommentReference">
    <w:name w:val="annotation reference"/>
    <w:basedOn w:val="DefaultParagraphFont"/>
    <w:uiPriority w:val="99"/>
    <w:semiHidden/>
    <w:rsid w:val="002E71C7"/>
    <w:rPr>
      <w:rFonts w:cs="Times New Roman"/>
      <w:sz w:val="16"/>
      <w:szCs w:val="16"/>
    </w:rPr>
  </w:style>
  <w:style w:type="paragraph" w:styleId="CommentText">
    <w:name w:val="annotation text"/>
    <w:basedOn w:val="Normal"/>
    <w:link w:val="CommentTextChar"/>
    <w:uiPriority w:val="99"/>
    <w:semiHidden/>
    <w:rsid w:val="002E71C7"/>
    <w:rPr>
      <w:sz w:val="20"/>
      <w:szCs w:val="20"/>
    </w:rPr>
  </w:style>
  <w:style w:type="character" w:customStyle="1" w:styleId="CommentTextChar">
    <w:name w:val="Comment Text Char"/>
    <w:basedOn w:val="DefaultParagraphFont"/>
    <w:link w:val="CommentText"/>
    <w:uiPriority w:val="99"/>
    <w:semiHidden/>
    <w:rsid w:val="00157C15"/>
    <w:rPr>
      <w:sz w:val="20"/>
      <w:szCs w:val="20"/>
      <w:lang w:eastAsia="zh-TW"/>
    </w:rPr>
  </w:style>
  <w:style w:type="paragraph" w:styleId="CommentSubject">
    <w:name w:val="annotation subject"/>
    <w:basedOn w:val="CommentText"/>
    <w:next w:val="CommentText"/>
    <w:link w:val="CommentSubjectChar"/>
    <w:uiPriority w:val="99"/>
    <w:semiHidden/>
    <w:rsid w:val="002E71C7"/>
    <w:rPr>
      <w:b/>
      <w:bCs/>
    </w:rPr>
  </w:style>
  <w:style w:type="character" w:customStyle="1" w:styleId="CommentSubjectChar">
    <w:name w:val="Comment Subject Char"/>
    <w:basedOn w:val="CommentTextChar"/>
    <w:link w:val="CommentSubject"/>
    <w:uiPriority w:val="99"/>
    <w:semiHidden/>
    <w:rsid w:val="00157C15"/>
    <w:rPr>
      <w:b/>
      <w:bCs/>
      <w:sz w:val="20"/>
      <w:szCs w:val="20"/>
      <w:lang w:eastAsia="zh-TW"/>
    </w:rPr>
  </w:style>
</w:styles>
</file>

<file path=word/webSettings.xml><?xml version="1.0" encoding="utf-8"?>
<w:webSettings xmlns:r="http://schemas.openxmlformats.org/officeDocument/2006/relationships" xmlns:w="http://schemas.openxmlformats.org/wordprocessingml/2006/main">
  <w:divs>
    <w:div w:id="399904560">
      <w:marLeft w:val="0"/>
      <w:marRight w:val="0"/>
      <w:marTop w:val="0"/>
      <w:marBottom w:val="0"/>
      <w:divBdr>
        <w:top w:val="none" w:sz="0" w:space="0" w:color="auto"/>
        <w:left w:val="none" w:sz="0" w:space="0" w:color="auto"/>
        <w:bottom w:val="none" w:sz="0" w:space="0" w:color="auto"/>
        <w:right w:val="none" w:sz="0" w:space="0" w:color="auto"/>
      </w:divBdr>
    </w:div>
    <w:div w:id="3999045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5.jpeg"/><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webSettings" Target="webSettings.xml"/><Relationship Id="rId21" Type="http://schemas.openxmlformats.org/officeDocument/2006/relationships/oleObject" Target="embeddings/oleObject9.bin"/><Relationship Id="rId7" Type="http://schemas.openxmlformats.org/officeDocument/2006/relationships/oleObject" Target="embeddings/oleObject2.bin"/><Relationship Id="rId12" Type="http://schemas.openxmlformats.org/officeDocument/2006/relationships/oleObject" Target="embeddings/oleObject5.bin"/><Relationship Id="rId17" Type="http://schemas.openxmlformats.org/officeDocument/2006/relationships/oleObject" Target="embeddings/oleObject6.bin"/><Relationship Id="rId25"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8.wmf"/><Relationship Id="rId20" Type="http://schemas.openxmlformats.org/officeDocument/2006/relationships/image" Target="media/image9.w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4.wmf"/><Relationship Id="rId24" Type="http://schemas.openxmlformats.org/officeDocument/2006/relationships/oleObject" Target="embeddings/oleObject10.bin"/><Relationship Id="rId5" Type="http://schemas.openxmlformats.org/officeDocument/2006/relationships/oleObject" Target="embeddings/oleObject1.bin"/><Relationship Id="rId15" Type="http://schemas.openxmlformats.org/officeDocument/2006/relationships/image" Target="media/image7.jpeg"/><Relationship Id="rId23" Type="http://schemas.openxmlformats.org/officeDocument/2006/relationships/image" Target="media/image11.wmf"/><Relationship Id="rId28" Type="http://schemas.openxmlformats.org/officeDocument/2006/relationships/fontTable" Target="fontTable.xml"/><Relationship Id="rId10" Type="http://schemas.openxmlformats.org/officeDocument/2006/relationships/oleObject" Target="embeddings/oleObject4.bin"/><Relationship Id="rId19" Type="http://schemas.openxmlformats.org/officeDocument/2006/relationships/oleObject" Target="embeddings/oleObject8.bin"/><Relationship Id="rId4" Type="http://schemas.openxmlformats.org/officeDocument/2006/relationships/image" Target="media/image1.wmf"/><Relationship Id="rId9" Type="http://schemas.openxmlformats.org/officeDocument/2006/relationships/image" Target="media/image3.wmf"/><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media/image13.jpeg"/><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lpstr>
    </vt:vector>
  </TitlesOfParts>
  <Company>GT</Company>
  <LinksUpToDate>false</LinksUpToDate>
  <CharactersWithSpaces>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gtg392p</dc:creator>
  <cp:keywords/>
  <dc:description/>
  <cp:lastModifiedBy>mpis-an</cp:lastModifiedBy>
  <cp:revision>2</cp:revision>
  <dcterms:created xsi:type="dcterms:W3CDTF">2012-05-21T09:57:00Z</dcterms:created>
  <dcterms:modified xsi:type="dcterms:W3CDTF">2012-05-21T09:57:00Z</dcterms:modified>
</cp:coreProperties>
</file>