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C25" w:rsidRPr="007D4D96" w:rsidRDefault="006D0C25" w:rsidP="006D0C25">
      <w:pPr>
        <w:rPr>
          <w:rFonts w:ascii="Calibri" w:eastAsia="Times New Roman" w:hAnsi="Calibri" w:cs="Times New Roman"/>
          <w:b/>
          <w:color w:val="000000"/>
        </w:rPr>
      </w:pPr>
      <w:r>
        <w:rPr>
          <w:rFonts w:ascii="Calibri" w:eastAsia="Times New Roman" w:hAnsi="Calibri" w:cs="Times New Roman"/>
          <w:b/>
          <w:color w:val="000000"/>
        </w:rPr>
        <w:t>Supplementary Table 1</w:t>
      </w:r>
      <w:r w:rsidRPr="007D4D96">
        <w:rPr>
          <w:rFonts w:ascii="Calibri" w:eastAsia="Times New Roman" w:hAnsi="Calibri" w:cs="Times New Roman"/>
          <w:b/>
          <w:color w:val="000000"/>
        </w:rPr>
        <w:t xml:space="preserve">. </w:t>
      </w:r>
      <w:r>
        <w:rPr>
          <w:rFonts w:ascii="Calibri" w:eastAsia="Times New Roman" w:hAnsi="Calibri" w:cs="Times New Roman"/>
          <w:b/>
          <w:color w:val="000000"/>
        </w:rPr>
        <w:t>Interests (Question 4) and knowledge (Question 7) of participants on different research areas.</w:t>
      </w:r>
    </w:p>
    <w:p w:rsidR="006D0C25" w:rsidRDefault="006D0C25" w:rsidP="006D0C25">
      <w:pPr>
        <w:rPr>
          <w:rFonts w:ascii="Calibri" w:eastAsia="Times New Roman" w:hAnsi="Calibri" w:cs="Times New Roman"/>
          <w:color w:val="000000"/>
        </w:rPr>
      </w:pPr>
    </w:p>
    <w:tbl>
      <w:tblPr>
        <w:tblW w:w="7040" w:type="dxa"/>
        <w:tblInd w:w="93" w:type="dxa"/>
        <w:tblLook w:val="04A0"/>
      </w:tblPr>
      <w:tblGrid>
        <w:gridCol w:w="4440"/>
        <w:gridCol w:w="1300"/>
        <w:gridCol w:w="1300"/>
      </w:tblGrid>
      <w:tr w:rsidR="006D0C25" w:rsidRPr="00B55509" w:rsidTr="00F01E15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C25" w:rsidRPr="00B55509" w:rsidRDefault="006D0C25" w:rsidP="00F01E1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6D0C25" w:rsidRPr="00B55509" w:rsidRDefault="006D0C25" w:rsidP="00F01E1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5550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Q4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6D0C25" w:rsidRPr="00B55509" w:rsidRDefault="006D0C25" w:rsidP="00F01E15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5550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Q7</w:t>
            </w:r>
          </w:p>
        </w:tc>
      </w:tr>
      <w:tr w:rsidR="006D0C25" w:rsidRPr="00B55509" w:rsidTr="00F01E15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C25" w:rsidRPr="00B55509" w:rsidRDefault="006D0C25" w:rsidP="00F01E1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5550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RNA-</w:t>
            </w:r>
            <w:proofErr w:type="spellStart"/>
            <w:r w:rsidRPr="00B5550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Seq</w:t>
            </w:r>
            <w:proofErr w:type="spellEnd"/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0C25" w:rsidRPr="00B55509" w:rsidRDefault="006D0C25" w:rsidP="00F01E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550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66.1%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0C25" w:rsidRPr="00B55509" w:rsidRDefault="006D0C25" w:rsidP="00F01E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550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3.03</w:t>
            </w:r>
          </w:p>
        </w:tc>
      </w:tr>
      <w:tr w:rsidR="006D0C25" w:rsidRPr="00B55509" w:rsidTr="00F01E15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C25" w:rsidRPr="00B55509" w:rsidRDefault="006D0C25" w:rsidP="00F01E1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5550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ncRNA</w:t>
            </w:r>
            <w:proofErr w:type="spellEnd"/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0C25" w:rsidRPr="00B55509" w:rsidRDefault="006D0C25" w:rsidP="00F01E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550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12.1%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0C25" w:rsidRPr="00B55509" w:rsidRDefault="006D0C25" w:rsidP="00F01E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550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2.02</w:t>
            </w:r>
          </w:p>
        </w:tc>
      </w:tr>
      <w:tr w:rsidR="006D0C25" w:rsidRPr="00B55509" w:rsidTr="00F01E15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C25" w:rsidRPr="00B55509" w:rsidRDefault="006D0C25" w:rsidP="00F01E1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5550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ChIP-Seq</w:t>
            </w:r>
            <w:proofErr w:type="spellEnd"/>
            <w:r w:rsidRPr="00B5550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 Histone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0C25" w:rsidRPr="00B55509" w:rsidRDefault="006D0C25" w:rsidP="00F01E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550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25.0%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0C25" w:rsidRPr="00B55509" w:rsidRDefault="006D0C25" w:rsidP="00F01E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550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2.15</w:t>
            </w:r>
          </w:p>
        </w:tc>
      </w:tr>
      <w:tr w:rsidR="006D0C25" w:rsidRPr="00B55509" w:rsidTr="00F01E15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C25" w:rsidRPr="00B55509" w:rsidRDefault="006D0C25" w:rsidP="00F01E1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5550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ChIP-Seq</w:t>
            </w:r>
            <w:proofErr w:type="spellEnd"/>
            <w:r w:rsidRPr="00B5550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 Transcription Factors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0C25" w:rsidRPr="00B55509" w:rsidRDefault="006D0C25" w:rsidP="00F01E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550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30.6%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0C25" w:rsidRPr="00B55509" w:rsidRDefault="006D0C25" w:rsidP="00F01E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550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2.31</w:t>
            </w:r>
          </w:p>
        </w:tc>
      </w:tr>
      <w:tr w:rsidR="006D0C25" w:rsidRPr="00B55509" w:rsidTr="00F01E15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C25" w:rsidRPr="00B55509" w:rsidRDefault="006D0C25" w:rsidP="00F01E1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5550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CpG</w:t>
            </w:r>
            <w:proofErr w:type="spellEnd"/>
            <w:r w:rsidRPr="00B5550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 DNA </w:t>
            </w:r>
            <w:proofErr w:type="spellStart"/>
            <w:r w:rsidRPr="00B5550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Methylation</w:t>
            </w:r>
            <w:proofErr w:type="spellEnd"/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0C25" w:rsidRPr="00B55509" w:rsidRDefault="006D0C25" w:rsidP="00F01E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550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22.6%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0C25" w:rsidRPr="00B55509" w:rsidRDefault="006D0C25" w:rsidP="00F01E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550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2.22</w:t>
            </w:r>
          </w:p>
        </w:tc>
      </w:tr>
      <w:tr w:rsidR="006D0C25" w:rsidRPr="00B55509" w:rsidTr="00F01E15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C25" w:rsidRPr="00B55509" w:rsidRDefault="006D0C25" w:rsidP="00F01E1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5550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DNase-Seq</w:t>
            </w:r>
            <w:proofErr w:type="spellEnd"/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0C25" w:rsidRPr="00B55509" w:rsidRDefault="006D0C25" w:rsidP="00F01E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550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17.7%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0C25" w:rsidRPr="00B55509" w:rsidRDefault="006D0C25" w:rsidP="00F01E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550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2.14</w:t>
            </w:r>
          </w:p>
        </w:tc>
      </w:tr>
      <w:tr w:rsidR="006D0C25" w:rsidRPr="00B55509" w:rsidTr="00F01E15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C25" w:rsidRPr="00B55509" w:rsidRDefault="006D0C25" w:rsidP="00F01E1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5550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Complete DNA sequencing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0C25" w:rsidRPr="00B55509" w:rsidRDefault="006D0C25" w:rsidP="00F01E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550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36.3%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0C25" w:rsidRPr="00B55509" w:rsidRDefault="006D0C25" w:rsidP="00F01E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550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2.74</w:t>
            </w:r>
          </w:p>
        </w:tc>
      </w:tr>
      <w:tr w:rsidR="006D0C25" w:rsidRPr="00B55509" w:rsidTr="00F01E15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C25" w:rsidRPr="00B55509" w:rsidRDefault="006D0C25" w:rsidP="00F01E1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5550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Exome</w:t>
            </w:r>
            <w:proofErr w:type="spellEnd"/>
            <w:r w:rsidRPr="00B5550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 sequencing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0C25" w:rsidRPr="00B55509" w:rsidRDefault="006D0C25" w:rsidP="00F01E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550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26.6%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0C25" w:rsidRPr="00B55509" w:rsidRDefault="006D0C25" w:rsidP="00F01E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550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2.32</w:t>
            </w:r>
          </w:p>
        </w:tc>
      </w:tr>
      <w:tr w:rsidR="006D0C25" w:rsidRPr="00B55509" w:rsidTr="00F01E15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C25" w:rsidRPr="00B55509" w:rsidRDefault="006D0C25" w:rsidP="00F01E1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5550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Proteomics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0C25" w:rsidRPr="00B55509" w:rsidRDefault="006D0C25" w:rsidP="00F01E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550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35.5%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0C25" w:rsidRPr="00B55509" w:rsidRDefault="006D0C25" w:rsidP="00F01E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550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2.45</w:t>
            </w:r>
          </w:p>
        </w:tc>
      </w:tr>
      <w:tr w:rsidR="006D0C25" w:rsidRPr="00B55509" w:rsidTr="00F01E15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C25" w:rsidRPr="00B55509" w:rsidRDefault="006D0C25" w:rsidP="00F01E1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5550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Metabolomics</w:t>
            </w:r>
            <w:proofErr w:type="spellEnd"/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0C25" w:rsidRPr="00B55509" w:rsidRDefault="006D0C25" w:rsidP="00F01E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550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28.2%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0C25" w:rsidRPr="00B55509" w:rsidRDefault="006D0C25" w:rsidP="00F01E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550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2.31</w:t>
            </w:r>
          </w:p>
        </w:tc>
      </w:tr>
      <w:tr w:rsidR="006D0C25" w:rsidRPr="00B55509" w:rsidTr="00F01E15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C25" w:rsidRPr="00B55509" w:rsidRDefault="006D0C25" w:rsidP="00F01E1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5550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Chromatin Conformation (</w:t>
            </w:r>
            <w:proofErr w:type="spellStart"/>
            <w:r w:rsidRPr="00B5550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ChIA</w:t>
            </w:r>
            <w:proofErr w:type="spellEnd"/>
            <w:r w:rsidRPr="00B5550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-PET, </w:t>
            </w:r>
            <w:proofErr w:type="spellStart"/>
            <w:r w:rsidRPr="00B5550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HiC</w:t>
            </w:r>
            <w:proofErr w:type="spellEnd"/>
            <w:r w:rsidRPr="00B5550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,…)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0C25" w:rsidRPr="00B55509" w:rsidRDefault="006D0C25" w:rsidP="00F01E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550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10.5%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0C25" w:rsidRPr="00B55509" w:rsidRDefault="006D0C25" w:rsidP="00F01E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550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1.75</w:t>
            </w:r>
          </w:p>
        </w:tc>
      </w:tr>
      <w:tr w:rsidR="006D0C25" w:rsidRPr="00B55509" w:rsidTr="00F01E15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C25" w:rsidRPr="00B55509" w:rsidRDefault="006D0C25" w:rsidP="00F01E1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5550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Clinical Data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0C25" w:rsidRPr="00B55509" w:rsidRDefault="006D0C25" w:rsidP="00F01E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550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37.9%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0C25" w:rsidRPr="00B55509" w:rsidRDefault="006D0C25" w:rsidP="00F01E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550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2.51</w:t>
            </w:r>
          </w:p>
        </w:tc>
      </w:tr>
      <w:tr w:rsidR="006D0C25" w:rsidRPr="00B55509" w:rsidTr="00F01E15">
        <w:trPr>
          <w:trHeight w:val="300"/>
        </w:trPr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0C25" w:rsidRPr="00B55509" w:rsidRDefault="006D0C25" w:rsidP="00F01E15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5550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Co-morbidities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0C25" w:rsidRPr="00B55509" w:rsidRDefault="006D0C25" w:rsidP="00F01E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550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12.1%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0C25" w:rsidRPr="00B55509" w:rsidRDefault="006D0C25" w:rsidP="00F01E15">
            <w:pPr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550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1.72</w:t>
            </w:r>
          </w:p>
        </w:tc>
      </w:tr>
    </w:tbl>
    <w:p w:rsidR="00C21C83" w:rsidRDefault="00C21C83"/>
    <w:sectPr w:rsidR="00C21C83" w:rsidSect="00C21C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6D0C25"/>
    <w:rsid w:val="00253592"/>
    <w:rsid w:val="006D0C25"/>
    <w:rsid w:val="007D3ADC"/>
    <w:rsid w:val="00C21C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0C25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435</Characters>
  <Application>Microsoft Office Word</Application>
  <DocSecurity>0</DocSecurity>
  <Lines>3</Lines>
  <Paragraphs>1</Paragraphs>
  <ScaleCrop>false</ScaleCrop>
  <Company>Springer-SBM</Company>
  <LinksUpToDate>false</LinksUpToDate>
  <CharactersWithSpaces>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WELL03</dc:creator>
  <cp:lastModifiedBy>WELL03</cp:lastModifiedBy>
  <cp:revision>1</cp:revision>
  <dcterms:created xsi:type="dcterms:W3CDTF">2014-02-18T11:58:00Z</dcterms:created>
  <dcterms:modified xsi:type="dcterms:W3CDTF">2014-02-18T11:58:00Z</dcterms:modified>
</cp:coreProperties>
</file>