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7D0" w:rsidRDefault="008E77D0" w:rsidP="008E77D0">
      <w:pPr>
        <w:spacing w:line="360" w:lineRule="auto"/>
        <w:jc w:val="both"/>
        <w:rPr>
          <w:rStyle w:val="a5"/>
        </w:rPr>
      </w:pPr>
      <w:r>
        <w:rPr>
          <w:rStyle w:val="a5"/>
        </w:rPr>
        <w:t>Additional file</w:t>
      </w:r>
      <w:r>
        <w:rPr>
          <w:rStyle w:val="a5"/>
          <w:rFonts w:hint="eastAsia"/>
        </w:rPr>
        <w:t xml:space="preserve"> 2:</w:t>
      </w:r>
    </w:p>
    <w:p w:rsidR="008E77D0" w:rsidRPr="009D4F05" w:rsidRDefault="008E77D0" w:rsidP="008E77D0">
      <w:pPr>
        <w:spacing w:line="360" w:lineRule="auto"/>
        <w:ind w:left="720" w:hanging="720"/>
        <w:rPr>
          <w:b/>
          <w:sz w:val="22"/>
          <w:szCs w:val="22"/>
        </w:rPr>
      </w:pPr>
      <w:r w:rsidRPr="0010529F">
        <w:rPr>
          <w:rFonts w:eastAsia="PMingLiU"/>
          <w:b/>
          <w:sz w:val="22"/>
          <w:szCs w:val="22"/>
          <w:lang w:eastAsia="zh-TW"/>
        </w:rPr>
        <w:t xml:space="preserve">Table </w:t>
      </w:r>
      <w:r>
        <w:rPr>
          <w:rFonts w:hint="eastAsia"/>
          <w:b/>
          <w:sz w:val="22"/>
          <w:szCs w:val="22"/>
        </w:rPr>
        <w:t>S2.</w:t>
      </w:r>
      <w:r w:rsidRPr="0010529F">
        <w:rPr>
          <w:rFonts w:eastAsia="PMingLiU"/>
          <w:b/>
          <w:sz w:val="22"/>
          <w:szCs w:val="22"/>
          <w:lang w:eastAsia="zh-TW"/>
        </w:rPr>
        <w:t xml:space="preserve"> </w:t>
      </w:r>
      <w:r>
        <w:rPr>
          <w:rFonts w:hint="eastAsia"/>
          <w:sz w:val="22"/>
          <w:szCs w:val="22"/>
        </w:rPr>
        <w:t>HPLC results by</w:t>
      </w:r>
      <w:r w:rsidRPr="0010529F">
        <w:rPr>
          <w:rFonts w:eastAsia="PMingLiU"/>
          <w:sz w:val="22"/>
          <w:szCs w:val="22"/>
          <w:lang w:eastAsia="zh-TW"/>
        </w:rPr>
        <w:t xml:space="preserve"> different extraction method</w:t>
      </w:r>
      <w:r>
        <w:rPr>
          <w:rFonts w:hint="eastAsia"/>
          <w:sz w:val="22"/>
          <w:szCs w:val="22"/>
        </w:rPr>
        <w:t>s.</w:t>
      </w:r>
    </w:p>
    <w:tbl>
      <w:tblPr>
        <w:tblW w:w="7233" w:type="dxa"/>
        <w:jc w:val="center"/>
        <w:tblLook w:val="0000" w:firstRow="0" w:lastRow="0" w:firstColumn="0" w:lastColumn="0" w:noHBand="0" w:noVBand="0"/>
      </w:tblPr>
      <w:tblGrid>
        <w:gridCol w:w="993"/>
        <w:gridCol w:w="1513"/>
        <w:gridCol w:w="1341"/>
        <w:gridCol w:w="1773"/>
        <w:gridCol w:w="1613"/>
      </w:tblGrid>
      <w:tr w:rsidR="008E77D0" w:rsidRPr="0010529F" w:rsidTr="00CA66B5">
        <w:trPr>
          <w:trHeight w:val="442"/>
          <w:jc w:val="center"/>
        </w:trPr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jc w:val="center"/>
              <w:rPr>
                <w:rFonts w:eastAsia="PMingLiU"/>
                <w:b/>
                <w:bCs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Sample</w:t>
            </w:r>
          </w:p>
        </w:tc>
        <w:tc>
          <w:tcPr>
            <w:tcW w:w="151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b/>
                <w:bCs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Method</w:t>
            </w:r>
          </w:p>
        </w:tc>
        <w:tc>
          <w:tcPr>
            <w:tcW w:w="134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b/>
                <w:bCs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Weight</w:t>
            </w: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0529F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(g)</w:t>
            </w:r>
          </w:p>
        </w:tc>
        <w:tc>
          <w:tcPr>
            <w:tcW w:w="177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b/>
                <w:color w:val="000000"/>
                <w:sz w:val="22"/>
                <w:szCs w:val="22"/>
                <w:lang w:eastAsia="zh-TW"/>
              </w:rPr>
            </w:pPr>
            <w:r w:rsidRPr="0010529F">
              <w:rPr>
                <w:rFonts w:eastAsia="PMingLiU"/>
                <w:b/>
                <w:color w:val="000000"/>
                <w:sz w:val="22"/>
                <w:szCs w:val="22"/>
                <w:lang w:eastAsia="zh-TW"/>
              </w:rPr>
              <w:t>Peak Area</w:t>
            </w:r>
            <w:r>
              <w:rPr>
                <w:rFonts w:hint="eastAsia"/>
                <w:b/>
                <w:color w:val="000000"/>
                <w:sz w:val="22"/>
                <w:szCs w:val="22"/>
              </w:rPr>
              <w:t xml:space="preserve"> </w:t>
            </w:r>
            <w:r w:rsidRPr="0010529F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(</w:t>
            </w:r>
            <w:proofErr w:type="spellStart"/>
            <w:r w:rsidRPr="0010529F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mAU</w:t>
            </w:r>
            <w:proofErr w:type="spellEnd"/>
            <w:r w:rsidRPr="0010529F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*s)</w:t>
            </w:r>
          </w:p>
        </w:tc>
        <w:tc>
          <w:tcPr>
            <w:tcW w:w="161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b/>
                <w:bCs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Peak Area /Weight</w:t>
            </w:r>
          </w:p>
        </w:tc>
      </w:tr>
      <w:tr w:rsidR="008E77D0" w:rsidRPr="0010529F" w:rsidTr="00CA66B5">
        <w:trPr>
          <w:trHeight w:val="442"/>
          <w:jc w:val="center"/>
        </w:trPr>
        <w:tc>
          <w:tcPr>
            <w:tcW w:w="993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8E77D0" w:rsidRPr="009D4F05" w:rsidRDefault="008E77D0" w:rsidP="00CA66B5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83766">
              <w:rPr>
                <w:rFonts w:hint="eastAsia"/>
                <w:b/>
                <w:bCs/>
                <w:color w:val="000000"/>
                <w:sz w:val="22"/>
                <w:szCs w:val="22"/>
              </w:rPr>
              <w:t>PCa</w:t>
            </w: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>-01</w:t>
            </w:r>
          </w:p>
        </w:tc>
        <w:tc>
          <w:tcPr>
            <w:tcW w:w="151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Sonication</w:t>
            </w:r>
          </w:p>
        </w:tc>
        <w:tc>
          <w:tcPr>
            <w:tcW w:w="134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0.4986</w:t>
            </w:r>
          </w:p>
        </w:tc>
        <w:tc>
          <w:tcPr>
            <w:tcW w:w="177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132.4</w:t>
            </w:r>
          </w:p>
        </w:tc>
        <w:tc>
          <w:tcPr>
            <w:tcW w:w="161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265.54</w:t>
            </w:r>
          </w:p>
        </w:tc>
      </w:tr>
      <w:tr w:rsidR="008E77D0" w:rsidRPr="0010529F" w:rsidTr="00CA66B5">
        <w:trPr>
          <w:trHeight w:val="442"/>
          <w:jc w:val="center"/>
        </w:trPr>
        <w:tc>
          <w:tcPr>
            <w:tcW w:w="99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jc w:val="center"/>
              <w:rPr>
                <w:rFonts w:eastAsia="PMingLiU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9D4F05" w:rsidRDefault="008E77D0" w:rsidP="00CA66B5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Reflux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for </w:t>
            </w: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9F0AD1" w:rsidRDefault="008E77D0" w:rsidP="00CA66B5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0.505</w:t>
            </w:r>
            <w:r>
              <w:rPr>
                <w:rFonts w:hint="eastAs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170.1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336.83</w:t>
            </w:r>
          </w:p>
        </w:tc>
      </w:tr>
      <w:tr w:rsidR="008E77D0" w:rsidRPr="0010529F" w:rsidTr="00CA66B5">
        <w:trPr>
          <w:trHeight w:val="442"/>
          <w:jc w:val="center"/>
        </w:trPr>
        <w:tc>
          <w:tcPr>
            <w:tcW w:w="993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jc w:val="center"/>
              <w:rPr>
                <w:rFonts w:eastAsia="PMingLiU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E77D0" w:rsidRPr="009D4F05" w:rsidRDefault="008E77D0" w:rsidP="00CA66B5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Reflux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for 2 h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0.5046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169.5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335.91</w:t>
            </w:r>
          </w:p>
        </w:tc>
      </w:tr>
      <w:tr w:rsidR="008E77D0" w:rsidRPr="0010529F" w:rsidTr="00CA66B5">
        <w:trPr>
          <w:trHeight w:val="442"/>
          <w:jc w:val="center"/>
        </w:trPr>
        <w:tc>
          <w:tcPr>
            <w:tcW w:w="993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8E77D0" w:rsidRPr="009D4F05" w:rsidRDefault="008E77D0" w:rsidP="00CA66B5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PFo</w:t>
            </w: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>-01</w:t>
            </w:r>
          </w:p>
        </w:tc>
        <w:tc>
          <w:tcPr>
            <w:tcW w:w="15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Sonication</w:t>
            </w:r>
          </w:p>
        </w:tc>
        <w:tc>
          <w:tcPr>
            <w:tcW w:w="13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0.5004</w:t>
            </w:r>
          </w:p>
        </w:tc>
        <w:tc>
          <w:tcPr>
            <w:tcW w:w="17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419.6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838.53</w:t>
            </w:r>
          </w:p>
        </w:tc>
      </w:tr>
      <w:tr w:rsidR="008E77D0" w:rsidRPr="0010529F" w:rsidTr="00CA66B5">
        <w:trPr>
          <w:trHeight w:val="442"/>
          <w:jc w:val="center"/>
        </w:trPr>
        <w:tc>
          <w:tcPr>
            <w:tcW w:w="99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jc w:val="center"/>
              <w:rPr>
                <w:rFonts w:eastAsia="PMingLiU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9D4F05" w:rsidRDefault="008E77D0" w:rsidP="00CA66B5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Reflux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for </w:t>
            </w: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0.5271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618.2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1172.83</w:t>
            </w:r>
          </w:p>
        </w:tc>
      </w:tr>
      <w:tr w:rsidR="008E77D0" w:rsidRPr="0010529F" w:rsidTr="00CA66B5">
        <w:trPr>
          <w:trHeight w:val="442"/>
          <w:jc w:val="center"/>
        </w:trPr>
        <w:tc>
          <w:tcPr>
            <w:tcW w:w="993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jc w:val="center"/>
              <w:rPr>
                <w:rFonts w:eastAsia="PMingLiU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Reflux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for 2 h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0.5116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606.6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1185.69</w:t>
            </w:r>
          </w:p>
        </w:tc>
      </w:tr>
      <w:tr w:rsidR="008E77D0" w:rsidRPr="0010529F" w:rsidTr="00CA66B5">
        <w:trPr>
          <w:trHeight w:val="442"/>
          <w:jc w:val="center"/>
        </w:trPr>
        <w:tc>
          <w:tcPr>
            <w:tcW w:w="993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8E77D0" w:rsidRPr="009D4F05" w:rsidRDefault="008E77D0" w:rsidP="00CA66B5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83766">
              <w:rPr>
                <w:rFonts w:hint="eastAsia"/>
                <w:b/>
                <w:bCs/>
                <w:color w:val="000000"/>
                <w:sz w:val="22"/>
                <w:szCs w:val="22"/>
              </w:rPr>
              <w:t>PFr</w:t>
            </w: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>-01</w:t>
            </w:r>
          </w:p>
        </w:tc>
        <w:tc>
          <w:tcPr>
            <w:tcW w:w="15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Sonication</w:t>
            </w:r>
          </w:p>
        </w:tc>
        <w:tc>
          <w:tcPr>
            <w:tcW w:w="13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0.4942</w:t>
            </w:r>
          </w:p>
        </w:tc>
        <w:tc>
          <w:tcPr>
            <w:tcW w:w="17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855.8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1731.69</w:t>
            </w:r>
          </w:p>
        </w:tc>
      </w:tr>
      <w:tr w:rsidR="008E77D0" w:rsidRPr="0010529F" w:rsidTr="00CA66B5">
        <w:trPr>
          <w:trHeight w:val="442"/>
          <w:jc w:val="center"/>
        </w:trPr>
        <w:tc>
          <w:tcPr>
            <w:tcW w:w="99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jc w:val="center"/>
              <w:rPr>
                <w:rFonts w:eastAsia="PMingLiU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9D4F05" w:rsidRDefault="008E77D0" w:rsidP="00CA66B5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Reflux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for </w:t>
            </w: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h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0.5111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1262.6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2470.36</w:t>
            </w:r>
          </w:p>
        </w:tc>
      </w:tr>
      <w:tr w:rsidR="008E77D0" w:rsidRPr="0010529F" w:rsidTr="00CA66B5">
        <w:trPr>
          <w:trHeight w:val="462"/>
          <w:jc w:val="center"/>
        </w:trPr>
        <w:tc>
          <w:tcPr>
            <w:tcW w:w="993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jc w:val="center"/>
              <w:rPr>
                <w:rFonts w:eastAsia="PMingLiU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Reflux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for 2 h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0.5628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1425.7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8E77D0" w:rsidRPr="0010529F" w:rsidRDefault="008E77D0" w:rsidP="00CA66B5">
            <w:pPr>
              <w:spacing w:line="360" w:lineRule="auto"/>
              <w:rPr>
                <w:rFonts w:eastAsia="PMingLiU"/>
                <w:color w:val="000000"/>
                <w:sz w:val="22"/>
                <w:szCs w:val="22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2533.23</w:t>
            </w:r>
          </w:p>
        </w:tc>
      </w:tr>
    </w:tbl>
    <w:p w:rsidR="008E77D0" w:rsidRPr="0010529F" w:rsidRDefault="008E77D0" w:rsidP="008E77D0">
      <w:pPr>
        <w:spacing w:line="360" w:lineRule="auto"/>
        <w:jc w:val="both"/>
        <w:rPr>
          <w:rFonts w:eastAsia="PMingLiU"/>
          <w:sz w:val="22"/>
          <w:szCs w:val="22"/>
          <w:lang w:eastAsia="zh-TW"/>
        </w:rPr>
      </w:pPr>
      <w:r w:rsidRPr="0010529F">
        <w:rPr>
          <w:rFonts w:eastAsia="PMingLiU"/>
          <w:sz w:val="22"/>
          <w:szCs w:val="22"/>
          <w:lang w:eastAsia="zh-TW"/>
        </w:rPr>
        <w:tab/>
      </w:r>
    </w:p>
    <w:p w:rsidR="008E77D0" w:rsidRDefault="008E77D0" w:rsidP="008E77D0">
      <w:pPr>
        <w:ind w:left="720" w:hanging="720"/>
        <w:jc w:val="both"/>
        <w:rPr>
          <w:b/>
        </w:rPr>
      </w:pPr>
    </w:p>
    <w:p w:rsidR="008E77D0" w:rsidRDefault="008E77D0" w:rsidP="008E77D0">
      <w:pPr>
        <w:ind w:left="720" w:hanging="720"/>
        <w:jc w:val="both"/>
        <w:rPr>
          <w:b/>
        </w:rPr>
      </w:pPr>
    </w:p>
    <w:p w:rsidR="008E77D0" w:rsidRDefault="008E77D0" w:rsidP="008E77D0">
      <w:pPr>
        <w:ind w:left="720" w:hanging="720"/>
        <w:jc w:val="both"/>
        <w:rPr>
          <w:b/>
        </w:rPr>
      </w:pPr>
    </w:p>
    <w:p w:rsidR="008E77D0" w:rsidRDefault="008E77D0" w:rsidP="008E77D0">
      <w:pPr>
        <w:ind w:left="720" w:hanging="720"/>
        <w:jc w:val="both"/>
        <w:rPr>
          <w:b/>
        </w:rPr>
      </w:pPr>
    </w:p>
    <w:p w:rsidR="008E77D0" w:rsidRDefault="008E77D0" w:rsidP="008E77D0">
      <w:pPr>
        <w:ind w:left="720" w:hanging="720"/>
        <w:jc w:val="both"/>
        <w:rPr>
          <w:b/>
        </w:rPr>
      </w:pPr>
    </w:p>
    <w:p w:rsidR="008E77D0" w:rsidRDefault="008E77D0" w:rsidP="008E77D0">
      <w:pPr>
        <w:ind w:left="720" w:hanging="720"/>
        <w:jc w:val="both"/>
        <w:rPr>
          <w:b/>
        </w:rPr>
      </w:pPr>
    </w:p>
    <w:p w:rsidR="008E77D0" w:rsidRDefault="008E77D0" w:rsidP="008E77D0">
      <w:pPr>
        <w:ind w:left="720" w:hanging="720"/>
        <w:jc w:val="both"/>
        <w:rPr>
          <w:b/>
        </w:rPr>
      </w:pPr>
    </w:p>
    <w:p w:rsidR="008E77D0" w:rsidRDefault="008E77D0" w:rsidP="008E77D0">
      <w:pPr>
        <w:ind w:left="720" w:hanging="720"/>
        <w:jc w:val="both"/>
        <w:rPr>
          <w:b/>
        </w:rPr>
      </w:pPr>
    </w:p>
    <w:p w:rsidR="008E77D0" w:rsidRDefault="008E77D0" w:rsidP="008E77D0">
      <w:pPr>
        <w:ind w:left="720" w:hanging="720"/>
        <w:jc w:val="both"/>
        <w:rPr>
          <w:b/>
        </w:rPr>
      </w:pPr>
    </w:p>
    <w:p w:rsidR="008E77D0" w:rsidRDefault="008E77D0" w:rsidP="008E77D0">
      <w:pPr>
        <w:ind w:left="720" w:hanging="720"/>
        <w:jc w:val="both"/>
        <w:rPr>
          <w:b/>
        </w:rPr>
      </w:pPr>
    </w:p>
    <w:p w:rsidR="008E77D0" w:rsidRDefault="008E77D0" w:rsidP="008E77D0">
      <w:pPr>
        <w:ind w:left="720" w:hanging="720"/>
        <w:jc w:val="both"/>
        <w:rPr>
          <w:b/>
        </w:rPr>
      </w:pPr>
    </w:p>
    <w:p w:rsidR="008E77D0" w:rsidRDefault="008E77D0" w:rsidP="008E77D0">
      <w:pPr>
        <w:ind w:left="720" w:hanging="720"/>
        <w:jc w:val="both"/>
        <w:rPr>
          <w:b/>
        </w:rPr>
      </w:pPr>
    </w:p>
    <w:p w:rsidR="008E77D0" w:rsidRDefault="008E77D0" w:rsidP="008E77D0">
      <w:pPr>
        <w:ind w:left="720" w:hanging="720"/>
        <w:jc w:val="both"/>
        <w:rPr>
          <w:b/>
        </w:rPr>
      </w:pPr>
    </w:p>
    <w:p w:rsidR="008E77D0" w:rsidRDefault="008E77D0" w:rsidP="008E77D0">
      <w:pPr>
        <w:ind w:left="720" w:hanging="720"/>
        <w:jc w:val="both"/>
        <w:rPr>
          <w:b/>
        </w:rPr>
      </w:pPr>
    </w:p>
    <w:p w:rsidR="008E77D0" w:rsidRDefault="008E77D0" w:rsidP="008E77D0">
      <w:pPr>
        <w:ind w:left="720" w:hanging="720"/>
        <w:jc w:val="both"/>
        <w:rPr>
          <w:b/>
        </w:rPr>
      </w:pPr>
    </w:p>
    <w:p w:rsidR="008E77D0" w:rsidRDefault="008E77D0" w:rsidP="008E77D0">
      <w:pPr>
        <w:ind w:left="720" w:hanging="720"/>
        <w:jc w:val="both"/>
        <w:rPr>
          <w:b/>
        </w:rPr>
      </w:pPr>
    </w:p>
    <w:p w:rsidR="008E77D0" w:rsidRDefault="008E77D0" w:rsidP="008E77D0">
      <w:pPr>
        <w:ind w:left="720" w:hanging="720"/>
        <w:jc w:val="both"/>
        <w:rPr>
          <w:b/>
        </w:rPr>
      </w:pPr>
    </w:p>
    <w:p w:rsidR="008E77D0" w:rsidRDefault="008E77D0" w:rsidP="008E77D0">
      <w:pPr>
        <w:ind w:left="720" w:hanging="720"/>
        <w:jc w:val="both"/>
        <w:rPr>
          <w:b/>
        </w:rPr>
      </w:pPr>
    </w:p>
    <w:p w:rsidR="008E77D0" w:rsidRDefault="008E77D0" w:rsidP="008E77D0">
      <w:pPr>
        <w:ind w:left="720" w:hanging="720"/>
        <w:jc w:val="both"/>
        <w:rPr>
          <w:b/>
        </w:rPr>
      </w:pPr>
    </w:p>
    <w:p w:rsidR="008E77D0" w:rsidRDefault="008E77D0" w:rsidP="008E77D0">
      <w:pPr>
        <w:ind w:left="720" w:hanging="720"/>
        <w:jc w:val="both"/>
        <w:rPr>
          <w:b/>
        </w:rPr>
      </w:pPr>
    </w:p>
    <w:p w:rsidR="008E77D0" w:rsidRDefault="008E77D0" w:rsidP="008E77D0">
      <w:pPr>
        <w:ind w:left="720" w:hanging="720"/>
        <w:jc w:val="both"/>
        <w:rPr>
          <w:b/>
        </w:rPr>
      </w:pPr>
    </w:p>
    <w:p w:rsidR="008E77D0" w:rsidRDefault="008E77D0" w:rsidP="008E77D0">
      <w:pPr>
        <w:ind w:left="720" w:hanging="720"/>
        <w:jc w:val="both"/>
        <w:rPr>
          <w:b/>
        </w:rPr>
      </w:pPr>
    </w:p>
    <w:p w:rsidR="00E17278" w:rsidRDefault="00E17278">
      <w:bookmarkStart w:id="0" w:name="_GoBack"/>
      <w:bookmarkEnd w:id="0"/>
    </w:p>
    <w:sectPr w:rsidR="00E1727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B2E" w:rsidRDefault="002E1B2E" w:rsidP="008E77D0">
      <w:r>
        <w:separator/>
      </w:r>
    </w:p>
  </w:endnote>
  <w:endnote w:type="continuationSeparator" w:id="0">
    <w:p w:rsidR="002E1B2E" w:rsidRDefault="002E1B2E" w:rsidP="008E7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MingLiU">
    <w:altName w:val="新細明體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B2E" w:rsidRDefault="002E1B2E" w:rsidP="008E77D0">
      <w:r>
        <w:separator/>
      </w:r>
    </w:p>
  </w:footnote>
  <w:footnote w:type="continuationSeparator" w:id="0">
    <w:p w:rsidR="002E1B2E" w:rsidRDefault="002E1B2E" w:rsidP="008E77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E8C"/>
    <w:rsid w:val="002E1B2E"/>
    <w:rsid w:val="00485E8C"/>
    <w:rsid w:val="008E77D0"/>
    <w:rsid w:val="00E1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7D0"/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77D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E77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E77D0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E77D0"/>
    <w:rPr>
      <w:sz w:val="18"/>
      <w:szCs w:val="18"/>
    </w:rPr>
  </w:style>
  <w:style w:type="character" w:styleId="a5">
    <w:name w:val="Strong"/>
    <w:basedOn w:val="a0"/>
    <w:uiPriority w:val="22"/>
    <w:qFormat/>
    <w:rsid w:val="008E77D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7D0"/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77D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E77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E77D0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E77D0"/>
    <w:rPr>
      <w:sz w:val="18"/>
      <w:szCs w:val="18"/>
    </w:rPr>
  </w:style>
  <w:style w:type="character" w:styleId="a5">
    <w:name w:val="Strong"/>
    <w:basedOn w:val="a0"/>
    <w:uiPriority w:val="22"/>
    <w:qFormat/>
    <w:rsid w:val="008E77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Company>HKBU</Company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SCM</dc:creator>
  <cp:keywords/>
  <dc:description/>
  <cp:lastModifiedBy>SCM</cp:lastModifiedBy>
  <cp:revision>2</cp:revision>
  <dcterms:created xsi:type="dcterms:W3CDTF">2013-03-21T10:09:00Z</dcterms:created>
  <dcterms:modified xsi:type="dcterms:W3CDTF">2013-03-21T10:09:00Z</dcterms:modified>
</cp:coreProperties>
</file>