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0E1" w:rsidRDefault="00D23CF6" w:rsidP="000A00E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Additional file </w:t>
      </w:r>
      <w:r w:rsidR="008230A0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101CE8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0A00E1" w:rsidRPr="0040510E">
        <w:rPr>
          <w:rFonts w:ascii="Times New Roman" w:hAnsi="Times New Roman" w:cs="Times New Roman"/>
          <w:sz w:val="24"/>
          <w:szCs w:val="24"/>
        </w:rPr>
        <w:t xml:space="preserve"> Alfalfa</w:t>
      </w:r>
      <w:r w:rsidR="000A00E1">
        <w:rPr>
          <w:rFonts w:ascii="Times New Roman" w:hAnsi="Times New Roman" w:cs="Times New Roman"/>
          <w:sz w:val="24"/>
          <w:szCs w:val="24"/>
        </w:rPr>
        <w:t xml:space="preserve"> tissue culture and transformation</w:t>
      </w:r>
      <w:r w:rsidR="000A00E1" w:rsidRPr="0040510E">
        <w:rPr>
          <w:rFonts w:ascii="Times New Roman" w:hAnsi="Times New Roman" w:cs="Times New Roman"/>
          <w:sz w:val="24"/>
          <w:szCs w:val="24"/>
        </w:rPr>
        <w:t xml:space="preserve"> with </w:t>
      </w:r>
      <w:r w:rsidR="000A00E1">
        <w:rPr>
          <w:rFonts w:ascii="Times New Roman" w:hAnsi="Times New Roman" w:cs="Times New Roman"/>
          <w:i/>
          <w:iCs/>
          <w:sz w:val="24"/>
          <w:szCs w:val="24"/>
        </w:rPr>
        <w:t>Agrobacterium</w:t>
      </w:r>
      <w:r w:rsidR="000A00E1" w:rsidRPr="0040510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0A00E1" w:rsidRPr="0040510E">
        <w:rPr>
          <w:rFonts w:ascii="Times New Roman" w:hAnsi="Times New Roman" w:cs="Times New Roman"/>
          <w:i/>
          <w:iCs/>
          <w:sz w:val="24"/>
          <w:szCs w:val="24"/>
        </w:rPr>
        <w:t>tumefaciens</w:t>
      </w:r>
      <w:proofErr w:type="spellEnd"/>
      <w:r w:rsidR="000A00E1" w:rsidRPr="0040510E">
        <w:rPr>
          <w:rFonts w:ascii="Times New Roman" w:hAnsi="Times New Roman" w:cs="Times New Roman"/>
          <w:sz w:val="24"/>
          <w:szCs w:val="24"/>
        </w:rPr>
        <w:t xml:space="preserve"> LBA4404: (</w:t>
      </w:r>
      <w:r w:rsidR="000A00E1" w:rsidRPr="0040510E">
        <w:rPr>
          <w:rFonts w:ascii="Times New Roman" w:hAnsi="Times New Roman" w:cs="Times New Roman"/>
          <w:bCs/>
          <w:sz w:val="24"/>
          <w:szCs w:val="24"/>
        </w:rPr>
        <w:t>A</w:t>
      </w:r>
      <w:r w:rsidR="000A00E1" w:rsidRPr="0040510E">
        <w:rPr>
          <w:rFonts w:ascii="Times New Roman" w:hAnsi="Times New Roman" w:cs="Times New Roman"/>
          <w:sz w:val="24"/>
          <w:szCs w:val="24"/>
        </w:rPr>
        <w:t xml:space="preserve">) Callus formation on selection medium plates </w:t>
      </w:r>
      <w:r w:rsidR="000A00E1" w:rsidRPr="0040510E">
        <w:rPr>
          <w:rFonts w:ascii="Times New Roman" w:hAnsi="Times New Roman" w:cs="Times New Roman"/>
          <w:sz w:val="24"/>
          <w:szCs w:val="24"/>
          <w:lang w:val="en-US"/>
        </w:rPr>
        <w:t xml:space="preserve">after-culture with </w:t>
      </w:r>
      <w:r w:rsidR="000A00E1" w:rsidRPr="0040510E">
        <w:rPr>
          <w:rFonts w:ascii="Times New Roman" w:hAnsi="Times New Roman" w:cs="Times New Roman"/>
          <w:i/>
          <w:iCs/>
          <w:sz w:val="24"/>
          <w:szCs w:val="24"/>
        </w:rPr>
        <w:t>Agrobacterium</w:t>
      </w:r>
      <w:r w:rsidR="000A00E1" w:rsidRPr="0040510E">
        <w:rPr>
          <w:rFonts w:ascii="Times New Roman" w:hAnsi="Times New Roman" w:cs="Times New Roman"/>
          <w:sz w:val="24"/>
          <w:szCs w:val="24"/>
        </w:rPr>
        <w:t xml:space="preserve"> containing FaeB gene  targeted four different cellular compartments (apoplast, chloroplast, vacuole and ER),  4 weeks; (</w:t>
      </w:r>
      <w:r w:rsidR="000A00E1" w:rsidRPr="0040510E">
        <w:rPr>
          <w:rFonts w:ascii="Times New Roman" w:hAnsi="Times New Roman" w:cs="Times New Roman"/>
          <w:bCs/>
          <w:sz w:val="24"/>
          <w:szCs w:val="24"/>
        </w:rPr>
        <w:t>B</w:t>
      </w:r>
      <w:r w:rsidR="000A00E1" w:rsidRPr="0040510E">
        <w:rPr>
          <w:rFonts w:ascii="Times New Roman" w:hAnsi="Times New Roman" w:cs="Times New Roman"/>
          <w:sz w:val="24"/>
          <w:szCs w:val="24"/>
        </w:rPr>
        <w:t>) Embryo formed on callus, 5 weeks;  (</w:t>
      </w:r>
      <w:r w:rsidR="000A00E1" w:rsidRPr="0040510E">
        <w:rPr>
          <w:rFonts w:ascii="Times New Roman" w:hAnsi="Times New Roman" w:cs="Times New Roman"/>
          <w:bCs/>
          <w:sz w:val="24"/>
          <w:szCs w:val="24"/>
        </w:rPr>
        <w:t>C, D</w:t>
      </w:r>
      <w:r w:rsidR="000A00E1" w:rsidRPr="0040510E">
        <w:rPr>
          <w:rFonts w:ascii="Times New Roman" w:hAnsi="Times New Roman" w:cs="Times New Roman"/>
          <w:sz w:val="24"/>
          <w:szCs w:val="24"/>
        </w:rPr>
        <w:t>) Embryos formation, 7 weeks; (</w:t>
      </w:r>
      <w:r w:rsidR="000A00E1" w:rsidRPr="0040510E">
        <w:rPr>
          <w:rFonts w:ascii="Times New Roman" w:hAnsi="Times New Roman" w:cs="Times New Roman"/>
          <w:bCs/>
          <w:sz w:val="24"/>
          <w:szCs w:val="24"/>
        </w:rPr>
        <w:t>E, F</w:t>
      </w:r>
      <w:r w:rsidR="000A00E1" w:rsidRPr="0040510E">
        <w:rPr>
          <w:rFonts w:ascii="Times New Roman" w:hAnsi="Times New Roman" w:cs="Times New Roman"/>
          <w:sz w:val="24"/>
          <w:szCs w:val="24"/>
        </w:rPr>
        <w:t>) Embryo germination on selection medium, 9-10 weeks; (</w:t>
      </w:r>
      <w:r w:rsidR="000A00E1" w:rsidRPr="0040510E">
        <w:rPr>
          <w:rFonts w:ascii="Times New Roman" w:hAnsi="Times New Roman" w:cs="Times New Roman"/>
          <w:bCs/>
          <w:sz w:val="24"/>
          <w:szCs w:val="24"/>
        </w:rPr>
        <w:t>G</w:t>
      </w:r>
      <w:r w:rsidR="000A00E1" w:rsidRPr="0040510E">
        <w:rPr>
          <w:rFonts w:ascii="Times New Roman" w:hAnsi="Times New Roman" w:cs="Times New Roman"/>
          <w:sz w:val="24"/>
          <w:szCs w:val="24"/>
        </w:rPr>
        <w:t>) Transgenic alfalfa plants transferred to Magenta box, 12 weeks; (</w:t>
      </w:r>
      <w:r w:rsidR="000A00E1" w:rsidRPr="0040510E">
        <w:rPr>
          <w:rFonts w:ascii="Times New Roman" w:hAnsi="Times New Roman" w:cs="Times New Roman"/>
          <w:bCs/>
          <w:sz w:val="24"/>
          <w:szCs w:val="24"/>
        </w:rPr>
        <w:t>H</w:t>
      </w:r>
      <w:r w:rsidR="000A00E1" w:rsidRPr="0040510E">
        <w:rPr>
          <w:rFonts w:ascii="Times New Roman" w:hAnsi="Times New Roman" w:cs="Times New Roman"/>
          <w:sz w:val="24"/>
          <w:szCs w:val="24"/>
        </w:rPr>
        <w:t>) Transgenic alfalfa plant transferred to soil, 18 weeks; (</w:t>
      </w:r>
      <w:r w:rsidR="000A00E1" w:rsidRPr="0040510E">
        <w:rPr>
          <w:rFonts w:ascii="Times New Roman" w:hAnsi="Times New Roman" w:cs="Times New Roman"/>
          <w:bCs/>
          <w:sz w:val="24"/>
          <w:szCs w:val="24"/>
        </w:rPr>
        <w:t>I</w:t>
      </w:r>
      <w:r w:rsidR="000A00E1" w:rsidRPr="0040510E">
        <w:rPr>
          <w:rFonts w:ascii="Times New Roman" w:hAnsi="Times New Roman" w:cs="Times New Roman"/>
          <w:sz w:val="24"/>
          <w:szCs w:val="24"/>
        </w:rPr>
        <w:t xml:space="preserve">) Potted transgenic alfalfa plants in a growth chamber, 28 weeks. </w:t>
      </w:r>
    </w:p>
    <w:p w:rsidR="00E311FF" w:rsidRDefault="000A00E1" w:rsidP="008143F4">
      <w:pPr>
        <w:autoSpaceDE w:val="0"/>
        <w:autoSpaceDN w:val="0"/>
        <w:adjustRightInd w:val="0"/>
        <w:jc w:val="center"/>
      </w:pPr>
      <w:r>
        <w:object w:dxaOrig="6614" w:dyaOrig="781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6.95pt;height:491.45pt" o:ole="">
            <v:imagedata r:id="rId5" o:title=""/>
          </v:shape>
          <o:OLEObject Type="Embed" ProgID="MSPhotoEd.3" ShapeID="_x0000_i1025" DrawAspect="Content" ObjectID="_1451307166" r:id="rId6"/>
        </w:object>
      </w:r>
    </w:p>
    <w:sectPr w:rsidR="00E311F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DD9"/>
    <w:rsid w:val="000A00E1"/>
    <w:rsid w:val="000B7DD9"/>
    <w:rsid w:val="00101CE8"/>
    <w:rsid w:val="0055598A"/>
    <w:rsid w:val="008143F4"/>
    <w:rsid w:val="008230A0"/>
    <w:rsid w:val="00D23CF6"/>
    <w:rsid w:val="00E31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00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00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AAFC-AAC</Company>
  <LinksUpToDate>false</LinksUpToDate>
  <CharactersWithSpaces>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Badhan, Ajay</dc:creator>
  <cp:lastModifiedBy>McAllister, Tim</cp:lastModifiedBy>
  <cp:revision>2</cp:revision>
  <dcterms:created xsi:type="dcterms:W3CDTF">2014-01-15T23:06:00Z</dcterms:created>
  <dcterms:modified xsi:type="dcterms:W3CDTF">2014-01-15T23:06:00Z</dcterms:modified>
</cp:coreProperties>
</file>