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356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912"/>
        <w:gridCol w:w="460"/>
        <w:gridCol w:w="1822"/>
        <w:gridCol w:w="581"/>
        <w:gridCol w:w="1832"/>
        <w:gridCol w:w="581"/>
        <w:gridCol w:w="2142"/>
      </w:tblGrid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sz w:val="18"/>
                <w:szCs w:val="18"/>
              </w:rPr>
              <w:br w:type="page"/>
            </w:r>
            <w:r w:rsidRPr="00B5752B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ACIN1 rs1885097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rs4763781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IKBKE rs944775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RIPK1 rs7739011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ACIN1 rs3751501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rs4763782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JUN rs11688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RPS6KA1 rs11247963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AKT3 rs10157763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rs879732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KRAS rs13096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RRAS rs1865077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AKT3 rs10803155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rs885637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KRAS rs9266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TNFRSF10A rs1000294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AKT3 rs10927067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rs885720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NFKB1 rs230547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TNFRSF10A rs13255394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AKT3 rs12031994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rs888152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NFKB1 rs4648135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TNFRSF10A rs13278062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AKT3 rs2034915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BCL2L2 rs1950252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NFKB2 rs1056890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TNFRSF10A rs2230229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AKT3 rs2125230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BID rs181402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NFKBIA rs696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TNFRSF10A rs6557634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AKT3 rs2125231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BID rs181405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NFKBIA rs8904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TNFRSF10A rs7842021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AKT3 rs2345994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BID rs181408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NFKBIL1 rs2230365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TNFRSF10B rs1001793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AKT3 rs4132509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BID rs181417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PIK3CA rs1607237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TNFRSF10B rs1047266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AKT3 rs4614244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BID rs366542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PIK3CB rs500687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TNFRSF10B rs11135693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AKT3 rs897960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BID rs5746474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PIK3CG rs4727666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TNFRSF10B rs9644062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APAF1 rs10745834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BID rs5747351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PIK3CG rs4730205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TNFRSF10D rs1133782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APAF1 rs10860361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BID rs738095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PRKCA rs11656099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TNFRSF10D rs6651394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APAF1 rs1439123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BID rs9604787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PRKCA rs8074995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TNFRSF10D rs7463799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APAF1 rs1439124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BIK rs4988360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PRKCA rs9890506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TNFRSF10D rs7957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APAF1 rs2288714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BIK rs4988366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PRKCE rs1530668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TNFRSF1A rs1860545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APAF1 rs4319556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BNIP3L rs1042992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PRKCE rs17034455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TNFRSF1A rs4149570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APAF1 rs7299536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BNIP3L rs10503786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PRKCE rs2594489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TNFRSF1A rs4149576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APAF1 rs7315397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CARD8 rs10405717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PRKCE rs281472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TNFRSF1A rs4149577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APAF1 rs919699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CARD8 rs10416565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PRKCE rs281476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TNFRSF1A rs4149578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BAK1 rs210134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CARD8 rs11670259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PRKCE rs281505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TNFRSF1B rs1061622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BAK1 rs5745568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CARD8 rs11672725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PRKCE rs281508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TNFSF10 rs2270418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BAX rs11667351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CASP3 rs2019978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PRKCE rs3820729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TNFSF10 rs231983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BAX rs4645900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CASP6 rs3181187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PRKCE rs608139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TNFSF10 rs365238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BAX rs905238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CASP6 rs3212153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PRKCE rs935672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TNFSF10 rs4894559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 rs1016860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CASP6 rs768063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PRKCE rs935673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TNFSF10 rs9859259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 rs1564483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CASP7 rs12415607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PRKCE rs951012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TP53 rs2078486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 rs3927911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CASP8 rs10931934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PRKCQ rs2236379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TP53 rs2909430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BCL2A1 rs1138357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CASP8 rs6747918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PRKCQ rs2236380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TP53INP1 rs4735334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BCL2A1 rs1138358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CASP9 rs1052571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PRKCQ rs519951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TP53INP1 rs896849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BCL2A1 rs3826007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DFFA rs11588734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PRKCQ rs571715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TP53INP1 rs896854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BCL2L11 rs13405741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DFFB rs12738235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PRKCQ rs574521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TRAF2 rs3750512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BCL2L11 rs616130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DFFB rs3205087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PRKCQ rs585881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TRAF2 rs4880073</w:t>
            </w: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BCL2L11 rs724710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DFFB rs4074709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RAF1 rs11128607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BCL2L13 rs4488761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DFFB rs4648426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RAF1 rs11709504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rs10772530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DIABLO rs12870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RAF1 rs11710163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rs10845479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HRK rs7972948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RAF1 rs13060691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rs11054704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HRK rs9669553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RAF1 rs6442322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rs1612841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IKBIP rs1048906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RAF1 rs6792773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rs1628766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IKBIP rs12371097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RAF1 rs7643321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rs1641729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IKBIP rs12821083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RAF1 rs7956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rs2448050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IKBKE rs11578093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RAF1 rs904453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rs2448063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IKBKE rs1539243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RAF1 rs9817675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B421DF" w:rsidRPr="00B5752B" w:rsidTr="00B5752B">
        <w:tc>
          <w:tcPr>
            <w:tcW w:w="46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91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BCL2L14 rs4763780</w:t>
            </w:r>
          </w:p>
        </w:tc>
        <w:tc>
          <w:tcPr>
            <w:tcW w:w="460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82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IKBKE rs1930438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83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i/>
                <w:color w:val="000000"/>
                <w:sz w:val="18"/>
                <w:szCs w:val="18"/>
              </w:rPr>
            </w:pPr>
            <w:r w:rsidRPr="00B5752B">
              <w:rPr>
                <w:rFonts w:eastAsia="Times New Roman"/>
                <w:i/>
                <w:color w:val="000000"/>
                <w:sz w:val="18"/>
                <w:szCs w:val="18"/>
              </w:rPr>
              <w:t>RELA rs7101916</w:t>
            </w:r>
          </w:p>
        </w:tc>
        <w:tc>
          <w:tcPr>
            <w:tcW w:w="581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142" w:type="dxa"/>
            <w:vAlign w:val="center"/>
          </w:tcPr>
          <w:p w:rsidR="00B421DF" w:rsidRPr="00B5752B" w:rsidRDefault="00B421DF" w:rsidP="00B5752B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</w:tbl>
    <w:p w:rsidR="00D94FE0" w:rsidRDefault="00066C74">
      <w:r>
        <w:t>Additional File 1</w:t>
      </w:r>
      <w:r w:rsidR="00B421DF">
        <w:t xml:space="preserve">.  Corresponding Gene and </w:t>
      </w:r>
      <w:proofErr w:type="spellStart"/>
      <w:r w:rsidR="00B421DF">
        <w:t>dbSNP</w:t>
      </w:r>
      <w:proofErr w:type="spellEnd"/>
      <w:r w:rsidR="00B421DF">
        <w:t xml:space="preserve"> IDs for </w:t>
      </w:r>
      <w:r w:rsidR="00BE7FC8">
        <w:t>apoptosis-related sequence variants</w:t>
      </w:r>
      <w:r w:rsidR="00AA0B23">
        <w:t xml:space="preserve"> depicted in the statistical epistasis network modeling g</w:t>
      </w:r>
      <w:bookmarkStart w:id="0" w:name="_GoBack"/>
      <w:bookmarkEnd w:id="0"/>
      <w:r w:rsidR="00B421DF">
        <w:t>raph, presented in Figure 1.</w:t>
      </w:r>
    </w:p>
    <w:sectPr w:rsidR="00D94FE0" w:rsidSect="00B57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DF"/>
    <w:rsid w:val="00066C74"/>
    <w:rsid w:val="00AA0B23"/>
    <w:rsid w:val="00B421DF"/>
    <w:rsid w:val="00B5752B"/>
    <w:rsid w:val="00BE7FC8"/>
    <w:rsid w:val="00D94FE0"/>
    <w:rsid w:val="00FA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1D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1D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Brown Cancer Center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lrkidd01</dc:creator>
  <cp:lastModifiedBy>user</cp:lastModifiedBy>
  <cp:revision>2</cp:revision>
  <dcterms:created xsi:type="dcterms:W3CDTF">2012-03-21T09:56:00Z</dcterms:created>
  <dcterms:modified xsi:type="dcterms:W3CDTF">2012-03-21T09:56:00Z</dcterms:modified>
</cp:coreProperties>
</file>