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F7F" w:rsidRPr="00B97A21" w:rsidRDefault="007337A4" w:rsidP="00B97A21">
      <w:pPr>
        <w:spacing w:after="0"/>
        <w:ind w:left="851" w:right="899"/>
        <w:jc w:val="both"/>
        <w:rPr>
          <w:rFonts w:ascii="Arial Narrow" w:hAnsi="Arial Narrow"/>
          <w:b/>
          <w:lang w:val="en-GB"/>
        </w:rPr>
      </w:pPr>
      <w:proofErr w:type="gramStart"/>
      <w:r w:rsidRPr="00B97A21">
        <w:rPr>
          <w:rFonts w:ascii="Arial Narrow" w:hAnsi="Arial Narrow"/>
          <w:b/>
          <w:lang w:val="en-GB"/>
        </w:rPr>
        <w:t>Additional file 1</w:t>
      </w:r>
      <w:r w:rsidR="008B4D74" w:rsidRPr="00B97A21">
        <w:rPr>
          <w:rFonts w:ascii="Arial Narrow" w:hAnsi="Arial Narrow"/>
          <w:b/>
          <w:lang w:val="en-GB"/>
        </w:rPr>
        <w:t>.</w:t>
      </w:r>
      <w:proofErr w:type="gramEnd"/>
      <w:r w:rsidR="008B4D74" w:rsidRPr="00B97A21">
        <w:rPr>
          <w:rFonts w:ascii="Arial Narrow" w:hAnsi="Arial Narrow"/>
          <w:lang w:val="en-GB"/>
        </w:rPr>
        <w:t xml:space="preserve"> </w:t>
      </w:r>
      <w:r w:rsidR="00905F7F" w:rsidRPr="00B97A21">
        <w:rPr>
          <w:rFonts w:ascii="Arial Narrow" w:hAnsi="Arial Narrow"/>
          <w:b/>
          <w:i/>
          <w:lang w:val="en-GB"/>
        </w:rPr>
        <w:t xml:space="preserve">Trypanosoma </w:t>
      </w:r>
      <w:proofErr w:type="spellStart"/>
      <w:r w:rsidR="00905F7F" w:rsidRPr="00B97A21">
        <w:rPr>
          <w:rFonts w:ascii="Arial Narrow" w:hAnsi="Arial Narrow"/>
          <w:b/>
          <w:i/>
          <w:lang w:val="en-GB"/>
        </w:rPr>
        <w:t>vivax</w:t>
      </w:r>
      <w:proofErr w:type="spellEnd"/>
      <w:r w:rsidR="00905F7F" w:rsidRPr="00B97A21">
        <w:rPr>
          <w:rFonts w:ascii="Arial Narrow" w:hAnsi="Arial Narrow"/>
          <w:b/>
          <w:lang w:val="en-GB"/>
        </w:rPr>
        <w:t xml:space="preserve"> isolates from South America: </w:t>
      </w:r>
      <w:r w:rsidR="00905F7F" w:rsidRPr="00B97A21">
        <w:rPr>
          <w:rFonts w:ascii="Arial Narrow" w:hAnsi="Arial Narrow"/>
          <w:lang w:val="en-GB"/>
        </w:rPr>
        <w:t xml:space="preserve">Table comprising all </w:t>
      </w:r>
      <w:r w:rsidR="00905F7F" w:rsidRPr="00B97A21">
        <w:rPr>
          <w:rFonts w:ascii="Arial Narrow" w:hAnsi="Arial Narrow"/>
          <w:i/>
          <w:lang w:val="en-GB"/>
        </w:rPr>
        <w:t xml:space="preserve">T. </w:t>
      </w:r>
      <w:proofErr w:type="spellStart"/>
      <w:r w:rsidR="00905F7F" w:rsidRPr="00B97A21">
        <w:rPr>
          <w:rFonts w:ascii="Arial Narrow" w:hAnsi="Arial Narrow"/>
          <w:i/>
          <w:lang w:val="en-GB"/>
        </w:rPr>
        <w:t>vivax</w:t>
      </w:r>
      <w:proofErr w:type="spellEnd"/>
      <w:r w:rsidR="00905F7F" w:rsidRPr="00B97A21">
        <w:rPr>
          <w:rFonts w:ascii="Arial Narrow" w:hAnsi="Arial Narrow"/>
          <w:lang w:val="en-GB"/>
        </w:rPr>
        <w:t xml:space="preserve"> isolates from Brazil, Venezuela and French Guiana characterized in this study, livestock species and geographic origin, clinical conditions of the infected livestock, and MLG genotypes defined using 7 microsatellite loci.</w:t>
      </w:r>
    </w:p>
    <w:tbl>
      <w:tblPr>
        <w:tblpPr w:leftFromText="141" w:rightFromText="141" w:vertAnchor="text" w:horzAnchor="margin" w:tblpXSpec="center" w:tblpY="388"/>
        <w:tblW w:w="9175" w:type="dxa"/>
        <w:tblBorders>
          <w:top w:val="double" w:sz="4" w:space="0" w:color="auto"/>
        </w:tblBorders>
        <w:tblLayout w:type="fixed"/>
        <w:tblLook w:val="00A0"/>
      </w:tblPr>
      <w:tblGrid>
        <w:gridCol w:w="1242"/>
        <w:gridCol w:w="851"/>
        <w:gridCol w:w="850"/>
        <w:gridCol w:w="1134"/>
        <w:gridCol w:w="1169"/>
        <w:gridCol w:w="2835"/>
        <w:gridCol w:w="1094"/>
      </w:tblGrid>
      <w:tr w:rsidR="00905F7F" w:rsidRPr="00B97A21" w:rsidTr="00F43DD2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i/>
                <w:sz w:val="20"/>
                <w:szCs w:val="20"/>
                <w:lang w:val="en-US"/>
              </w:rPr>
              <w:t>T. vivax</w:t>
            </w:r>
          </w:p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isolates</w:t>
            </w:r>
          </w:p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MLG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Host</w:t>
            </w:r>
          </w:p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Geographic</w:t>
            </w:r>
          </w:p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origin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Date of</w:t>
            </w:r>
          </w:p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i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isolation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 xml:space="preserve">Livestock infection </w:t>
            </w:r>
          </w:p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clinical signs</w:t>
            </w:r>
          </w:p>
        </w:tc>
        <w:tc>
          <w:tcPr>
            <w:tcW w:w="10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b/>
                <w:sz w:val="20"/>
                <w:szCs w:val="20"/>
                <w:lang w:val="en-US"/>
              </w:rPr>
              <w:t>Reference</w:t>
            </w:r>
          </w:p>
        </w:tc>
      </w:tr>
      <w:tr w:rsidR="00905F7F" w:rsidRPr="00B97A21" w:rsidTr="00F43DD2">
        <w:tc>
          <w:tcPr>
            <w:tcW w:w="1242" w:type="dxa"/>
            <w:tcBorders>
              <w:top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lang w:val="en-US"/>
              </w:rPr>
            </w:pPr>
            <w:r w:rsidRPr="00B97A21">
              <w:rPr>
                <w:rFonts w:ascii="Arial Narrow" w:hAnsi="Arial Narrow"/>
                <w:b/>
                <w:lang w:val="en-US"/>
              </w:rPr>
              <w:t>Brazil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tcBorders>
              <w:top w:val="single" w:sz="4" w:space="0" w:color="auto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TviBrPA41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 xml:space="preserve">asymptomatic </w:t>
            </w:r>
            <w:r w:rsidRPr="00B97A21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TviBrPA45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TviBrPA20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 xml:space="preserve"> 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TviBrPA24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TviBrPA25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TviBrPA26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TviBrPA28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TviBrPA31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TviBrPA34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TviBrPA36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 xml:space="preserve">this study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TviBrPA37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 xml:space="preserve">this study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TviBrPA38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 xml:space="preserve">this study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TviBrPA39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 xml:space="preserve">this study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TviBrPA40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 xml:space="preserve">this study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TviBrSP1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SP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parasitemia, low PCV/NS-Fatal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[23]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TviBrSP2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SP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[23]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 xml:space="preserve">TviBrBov1 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MS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2000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TviBrPB27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TviBrPB28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TviBrPB30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TviBrPB33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TviBrPB36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TviBrPB38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TviBrPB44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TviBrPB45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PCV/NS-Fatal</w:t>
            </w:r>
          </w:p>
        </w:tc>
        <w:tc>
          <w:tcPr>
            <w:tcW w:w="1094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TviBrPB46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TviBrPB47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TviBrPB48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high parasitemia low PCV/NS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TviBrPA49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TviBrPA50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TviBrPA51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2008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 xml:space="preserve">this study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TviBrRS1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3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horse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RS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low parasitemia, low PCV/NS-Fatal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[22]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TviBRPA48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tabs>
                <w:tab w:val="left" w:pos="200"/>
                <w:tab w:val="center" w:pos="260"/>
              </w:tabs>
              <w:spacing w:line="240" w:lineRule="auto"/>
              <w:jc w:val="center"/>
              <w:rPr>
                <w:b w:val="0"/>
                <w:sz w:val="20"/>
                <w:szCs w:val="20"/>
                <w:lang w:val="pt-BR"/>
              </w:rPr>
            </w:pPr>
            <w:r w:rsidRPr="00B97A21">
              <w:rPr>
                <w:b w:val="0"/>
                <w:sz w:val="20"/>
                <w:szCs w:val="20"/>
                <w:lang w:val="pt-BR"/>
              </w:rPr>
              <w:t>3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  <w:lang w:val="pt-BR"/>
              </w:rPr>
            </w:pPr>
            <w:proofErr w:type="spellStart"/>
            <w:r w:rsidRPr="00B97A21">
              <w:rPr>
                <w:b w:val="0"/>
                <w:sz w:val="20"/>
                <w:szCs w:val="20"/>
                <w:lang w:val="pt-BR"/>
              </w:rPr>
              <w:t>buffalo</w:t>
            </w:r>
            <w:proofErr w:type="spellEnd"/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asymptom</w:t>
            </w: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atic</w:t>
            </w:r>
            <w:proofErr w:type="spellEnd"/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 xml:space="preserve">this study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TviBrPB50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TviBrPB51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[21]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TviBrPB52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5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TviBrPB49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pt-BR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PB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TviBrPA46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TviBrPA47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pt-BR"/>
              </w:rPr>
              <w:t>PA</w:t>
            </w:r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2009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</w:p>
        </w:tc>
      </w:tr>
      <w:tr w:rsidR="00905F7F" w:rsidRPr="00B97A21" w:rsidTr="00905F7F">
        <w:tc>
          <w:tcPr>
            <w:tcW w:w="1242" w:type="dxa"/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b/>
                <w:lang w:val="en-US"/>
              </w:rPr>
            </w:pPr>
            <w:r w:rsidRPr="00B97A21">
              <w:rPr>
                <w:rFonts w:ascii="Arial Narrow" w:hAnsi="Arial Narrow"/>
                <w:b/>
                <w:lang w:val="en-US"/>
              </w:rPr>
              <w:t>Venezuela</w:t>
            </w:r>
          </w:p>
        </w:tc>
        <w:tc>
          <w:tcPr>
            <w:tcW w:w="851" w:type="dxa"/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shd w:val="clear" w:color="auto" w:fill="auto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TviVzAp1</w:t>
            </w:r>
            <w:r w:rsidRPr="00B97A21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Ex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7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Apu</w:t>
            </w:r>
            <w:proofErr w:type="spellEnd"/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2006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moderate parasitemia low PVC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TviVzAp2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Apu</w:t>
            </w:r>
            <w:proofErr w:type="spellEnd"/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2006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moderate parasitemia low PCV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TviVzAp5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sheep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Apu</w:t>
            </w:r>
            <w:proofErr w:type="spellEnd"/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2006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moderate parasitemia low PCV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TviVzGu1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8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Gua</w:t>
            </w:r>
            <w:proofErr w:type="spellEnd"/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2006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moderate parasitemia low PCV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</w:p>
        </w:tc>
      </w:tr>
      <w:tr w:rsidR="00905F7F" w:rsidRPr="00B97A21" w:rsidTr="00905F7F">
        <w:tc>
          <w:tcPr>
            <w:tcW w:w="1242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TviVzAnz1</w:t>
            </w:r>
          </w:p>
        </w:tc>
        <w:tc>
          <w:tcPr>
            <w:tcW w:w="851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9</w:t>
            </w:r>
          </w:p>
        </w:tc>
        <w:tc>
          <w:tcPr>
            <w:tcW w:w="850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Anz</w:t>
            </w:r>
            <w:proofErr w:type="spellEnd"/>
          </w:p>
        </w:tc>
        <w:tc>
          <w:tcPr>
            <w:tcW w:w="1169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2006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this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B97A21">
              <w:rPr>
                <w:rFonts w:ascii="Arial Narrow" w:hAnsi="Arial Narrow"/>
                <w:sz w:val="20"/>
                <w:szCs w:val="20"/>
              </w:rPr>
              <w:t>study</w:t>
            </w:r>
            <w:proofErr w:type="spellEnd"/>
          </w:p>
        </w:tc>
      </w:tr>
      <w:tr w:rsidR="00905F7F" w:rsidRPr="00B97A21" w:rsidTr="00905F7F">
        <w:tc>
          <w:tcPr>
            <w:tcW w:w="1242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TviVzAnz3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10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cattle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Anz</w:t>
            </w:r>
            <w:proofErr w:type="spellEnd"/>
          </w:p>
        </w:tc>
        <w:tc>
          <w:tcPr>
            <w:tcW w:w="1169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2006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tcBorders>
              <w:bottom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1242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TviVzCoj</w:t>
            </w:r>
            <w:r w:rsidRPr="00B97A21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EX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center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buffalo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Coj</w:t>
            </w:r>
            <w:proofErr w:type="spellEnd"/>
          </w:p>
        </w:tc>
        <w:tc>
          <w:tcPr>
            <w:tcW w:w="1169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2006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sz w:val="20"/>
                <w:szCs w:val="20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asymptomatic</w:t>
            </w:r>
          </w:p>
        </w:tc>
        <w:tc>
          <w:tcPr>
            <w:tcW w:w="1094" w:type="dxa"/>
            <w:tcBorders>
              <w:top w:val="nil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this study</w:t>
            </w:r>
          </w:p>
        </w:tc>
      </w:tr>
      <w:tr w:rsidR="00905F7F" w:rsidRPr="00B97A21" w:rsidTr="00905F7F">
        <w:tc>
          <w:tcPr>
            <w:tcW w:w="2093" w:type="dxa"/>
            <w:gridSpan w:val="2"/>
            <w:tcBorders>
              <w:top w:val="nil"/>
            </w:tcBorders>
            <w:shd w:val="clear" w:color="auto" w:fill="auto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sz w:val="20"/>
                <w:szCs w:val="20"/>
              </w:rPr>
            </w:pPr>
            <w:r w:rsidRPr="00B97A21">
              <w:rPr>
                <w:sz w:val="22"/>
                <w:szCs w:val="22"/>
              </w:rPr>
              <w:t>French</w:t>
            </w:r>
            <w:r w:rsidRPr="00B97A21">
              <w:t xml:space="preserve"> </w:t>
            </w:r>
            <w:r w:rsidRPr="00B97A21">
              <w:rPr>
                <w:sz w:val="22"/>
                <w:szCs w:val="22"/>
              </w:rPr>
              <w:t>Guiana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nil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094" w:type="dxa"/>
            <w:tcBorders>
              <w:top w:val="nil"/>
            </w:tcBorders>
            <w:shd w:val="clear" w:color="auto" w:fill="auto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905F7F" w:rsidRPr="00B97A21" w:rsidTr="00905F7F">
        <w:tc>
          <w:tcPr>
            <w:tcW w:w="1242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proofErr w:type="spellStart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TviGuyane</w:t>
            </w:r>
            <w:r w:rsidRPr="00B97A21">
              <w:rPr>
                <w:rFonts w:ascii="Arial Narrow" w:hAnsi="Arial Narrow"/>
                <w:sz w:val="20"/>
                <w:szCs w:val="20"/>
                <w:vertAlign w:val="superscript"/>
                <w:lang w:val="en-US"/>
              </w:rPr>
              <w:t>EX</w:t>
            </w:r>
            <w:proofErr w:type="spellEnd"/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sheep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1986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val="en-US"/>
              </w:rPr>
            </w:pPr>
            <w:r w:rsidRPr="00B97A21">
              <w:rPr>
                <w:rFonts w:ascii="Arial Narrow" w:hAnsi="Arial Narrow"/>
                <w:sz w:val="20"/>
                <w:szCs w:val="20"/>
                <w:lang w:val="en-US"/>
              </w:rPr>
              <w:t>symptomatic</w:t>
            </w:r>
          </w:p>
        </w:tc>
        <w:tc>
          <w:tcPr>
            <w:tcW w:w="1094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</w:tcPr>
          <w:p w:rsidR="00905F7F" w:rsidRPr="00B97A21" w:rsidRDefault="00905F7F" w:rsidP="00B97A21">
            <w:pPr>
              <w:pStyle w:val="Ttulo2"/>
              <w:spacing w:line="240" w:lineRule="auto"/>
              <w:jc w:val="left"/>
              <w:rPr>
                <w:sz w:val="20"/>
                <w:szCs w:val="20"/>
              </w:rPr>
            </w:pPr>
            <w:r w:rsidRPr="00B97A21">
              <w:rPr>
                <w:b w:val="0"/>
                <w:sz w:val="20"/>
                <w:szCs w:val="20"/>
              </w:rPr>
              <w:t>[1]</w:t>
            </w:r>
          </w:p>
        </w:tc>
      </w:tr>
    </w:tbl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C55219" w:rsidRPr="00B97A21" w:rsidRDefault="00C55219" w:rsidP="00B97A21">
      <w:pPr>
        <w:spacing w:after="0" w:line="240" w:lineRule="auto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1176BD" w:rsidRPr="00B97A21" w:rsidRDefault="001176BD" w:rsidP="00B97A21">
      <w:pPr>
        <w:spacing w:after="0"/>
        <w:ind w:left="851"/>
        <w:rPr>
          <w:rFonts w:ascii="Arial Narrow" w:hAnsi="Arial Narrow"/>
          <w:sz w:val="20"/>
          <w:szCs w:val="20"/>
          <w:lang w:val="en-US"/>
        </w:rPr>
      </w:pPr>
    </w:p>
    <w:p w:rsidR="00905F7F" w:rsidRPr="00B97A21" w:rsidRDefault="00905F7F" w:rsidP="00B97A21">
      <w:pPr>
        <w:spacing w:after="0" w:line="240" w:lineRule="auto"/>
        <w:ind w:left="851" w:right="899"/>
        <w:rPr>
          <w:rFonts w:ascii="Arial Narrow" w:hAnsi="Arial Narrow"/>
          <w:sz w:val="20"/>
          <w:szCs w:val="20"/>
          <w:lang w:val="en-US"/>
        </w:rPr>
      </w:pPr>
    </w:p>
    <w:p w:rsidR="00905F7F" w:rsidRPr="00B97A21" w:rsidRDefault="00905F7F" w:rsidP="00B97A21">
      <w:pPr>
        <w:spacing w:after="0" w:line="240" w:lineRule="auto"/>
        <w:ind w:left="851" w:right="899"/>
        <w:rPr>
          <w:rFonts w:ascii="Arial Narrow" w:hAnsi="Arial Narrow"/>
          <w:sz w:val="20"/>
          <w:szCs w:val="20"/>
          <w:lang w:val="en-US"/>
        </w:rPr>
      </w:pPr>
    </w:p>
    <w:p w:rsidR="00905F7F" w:rsidRPr="00B97A21" w:rsidRDefault="00905F7F" w:rsidP="00B97A21">
      <w:pPr>
        <w:spacing w:after="0" w:line="240" w:lineRule="auto"/>
        <w:ind w:left="851" w:right="899"/>
        <w:rPr>
          <w:rFonts w:ascii="Arial Narrow" w:hAnsi="Arial Narrow"/>
          <w:sz w:val="20"/>
          <w:szCs w:val="20"/>
          <w:lang w:val="en-US"/>
        </w:rPr>
      </w:pPr>
    </w:p>
    <w:p w:rsidR="00A10354" w:rsidRPr="008C7781" w:rsidRDefault="00200F4B" w:rsidP="00B97A21">
      <w:pPr>
        <w:spacing w:after="0" w:line="240" w:lineRule="auto"/>
        <w:ind w:left="851" w:right="899"/>
        <w:rPr>
          <w:rFonts w:ascii="Arial Narrow" w:hAnsi="Arial Narrow" w:cs="AdvimpSR"/>
          <w:sz w:val="20"/>
          <w:szCs w:val="20"/>
          <w:lang w:val="en-US" w:eastAsia="pt-BR"/>
        </w:rPr>
      </w:pPr>
      <w:r w:rsidRPr="00B97A21">
        <w:rPr>
          <w:rFonts w:ascii="Arial Narrow" w:hAnsi="Arial Narrow"/>
          <w:sz w:val="20"/>
          <w:szCs w:val="20"/>
          <w:lang w:val="en-US"/>
        </w:rPr>
        <w:t xml:space="preserve">MLGs: </w:t>
      </w:r>
      <w:proofErr w:type="spellStart"/>
      <w:r w:rsidR="008D5A2A" w:rsidRPr="00B97A21">
        <w:rPr>
          <w:rFonts w:ascii="Arial Narrow" w:hAnsi="Arial Narrow"/>
          <w:sz w:val="20"/>
          <w:szCs w:val="20"/>
          <w:lang w:val="en-US"/>
        </w:rPr>
        <w:t>Multilocus</w:t>
      </w:r>
      <w:proofErr w:type="spellEnd"/>
      <w:r w:rsidR="008D5A2A" w:rsidRPr="00B97A21">
        <w:rPr>
          <w:rFonts w:ascii="Arial Narrow" w:hAnsi="Arial Narrow"/>
          <w:sz w:val="20"/>
          <w:szCs w:val="20"/>
          <w:lang w:val="en-US"/>
        </w:rPr>
        <w:t xml:space="preserve"> </w:t>
      </w:r>
      <w:r w:rsidRPr="00B97A21">
        <w:rPr>
          <w:rFonts w:ascii="Arial Narrow" w:hAnsi="Arial Narrow"/>
          <w:sz w:val="20"/>
          <w:szCs w:val="20"/>
          <w:lang w:val="en-US"/>
        </w:rPr>
        <w:t>genotyp</w:t>
      </w:r>
      <w:r w:rsidR="001176BD" w:rsidRPr="00B97A21">
        <w:rPr>
          <w:rFonts w:ascii="Arial Narrow" w:hAnsi="Arial Narrow"/>
          <w:sz w:val="20"/>
          <w:szCs w:val="20"/>
          <w:lang w:val="en-US"/>
        </w:rPr>
        <w:t>es</w:t>
      </w:r>
      <w:r w:rsidRPr="00B97A21">
        <w:rPr>
          <w:rFonts w:ascii="Arial Narrow" w:hAnsi="Arial Narrow"/>
          <w:sz w:val="20"/>
          <w:szCs w:val="20"/>
          <w:lang w:val="en-US"/>
        </w:rPr>
        <w:t>.</w:t>
      </w:r>
      <w:r w:rsidR="007C1D8D" w:rsidRPr="00B97A21">
        <w:rPr>
          <w:rFonts w:ascii="Arial Narrow" w:hAnsi="Arial Narrow"/>
          <w:sz w:val="20"/>
          <w:szCs w:val="20"/>
          <w:lang w:val="en-US"/>
        </w:rPr>
        <w:t xml:space="preserve"> </w:t>
      </w:r>
      <w:proofErr w:type="spellStart"/>
      <w:r w:rsidR="008B4D74" w:rsidRPr="00B97A21">
        <w:rPr>
          <w:rFonts w:ascii="Arial Narrow" w:hAnsi="Arial Narrow"/>
          <w:sz w:val="20"/>
          <w:szCs w:val="20"/>
          <w:lang w:val="pt-BR"/>
        </w:rPr>
        <w:t>Brazil</w:t>
      </w:r>
      <w:r w:rsidR="00467199" w:rsidRPr="00B97A21">
        <w:rPr>
          <w:rFonts w:ascii="Arial Narrow" w:hAnsi="Arial Narrow"/>
          <w:sz w:val="20"/>
          <w:szCs w:val="20"/>
          <w:lang w:val="pt-BR"/>
        </w:rPr>
        <w:t>ian</w:t>
      </w:r>
      <w:proofErr w:type="spellEnd"/>
      <w:r w:rsidR="00467199" w:rsidRPr="00B97A21">
        <w:rPr>
          <w:rFonts w:ascii="Arial Narrow" w:hAnsi="Arial Narrow"/>
          <w:sz w:val="20"/>
          <w:szCs w:val="20"/>
          <w:lang w:val="pt-BR"/>
        </w:rPr>
        <w:t xml:space="preserve"> States: PA, Pará</w:t>
      </w:r>
      <w:r w:rsidR="00A10354" w:rsidRPr="00B97A21">
        <w:rPr>
          <w:rFonts w:ascii="Arial Narrow" w:hAnsi="Arial Narrow"/>
          <w:sz w:val="20"/>
          <w:szCs w:val="20"/>
          <w:lang w:val="pt-BR"/>
        </w:rPr>
        <w:t xml:space="preserve">; PB, </w:t>
      </w:r>
      <w:proofErr w:type="spellStart"/>
      <w:r w:rsidR="00A10354" w:rsidRPr="00B97A21">
        <w:rPr>
          <w:rFonts w:ascii="Arial Narrow" w:hAnsi="Arial Narrow"/>
          <w:sz w:val="20"/>
          <w:szCs w:val="20"/>
          <w:lang w:val="pt-BR"/>
        </w:rPr>
        <w:t>Paraiba</w:t>
      </w:r>
      <w:proofErr w:type="spellEnd"/>
      <w:r w:rsidR="00A10354" w:rsidRPr="00B97A21">
        <w:rPr>
          <w:rFonts w:ascii="Arial Narrow" w:hAnsi="Arial Narrow"/>
          <w:sz w:val="20"/>
          <w:szCs w:val="20"/>
          <w:lang w:val="pt-BR"/>
        </w:rPr>
        <w:t xml:space="preserve">; RS, Rio Grande do </w:t>
      </w:r>
      <w:r w:rsidR="005454D8" w:rsidRPr="00B97A21">
        <w:rPr>
          <w:rFonts w:ascii="Arial Narrow" w:hAnsi="Arial Narrow"/>
          <w:sz w:val="20"/>
          <w:szCs w:val="20"/>
          <w:lang w:val="pt-BR"/>
        </w:rPr>
        <w:t>Sul; MS, Mato Grosso do Sul, SP</w:t>
      </w:r>
      <w:r w:rsidR="00A10354" w:rsidRPr="00B97A21">
        <w:rPr>
          <w:rFonts w:ascii="Arial Narrow" w:hAnsi="Arial Narrow"/>
          <w:sz w:val="20"/>
          <w:szCs w:val="20"/>
          <w:lang w:val="pt-BR"/>
        </w:rPr>
        <w:t>, São Paulo</w:t>
      </w:r>
      <w:r w:rsidR="007C1D8D" w:rsidRPr="00B97A21">
        <w:rPr>
          <w:rFonts w:ascii="Arial Narrow" w:hAnsi="Arial Narrow"/>
          <w:sz w:val="20"/>
          <w:szCs w:val="20"/>
          <w:lang w:val="pt-BR"/>
        </w:rPr>
        <w:t xml:space="preserve">. </w:t>
      </w:r>
      <w:proofErr w:type="spellStart"/>
      <w:r w:rsidR="008B4D74" w:rsidRPr="00B97A21">
        <w:rPr>
          <w:rFonts w:ascii="Arial Narrow" w:hAnsi="Arial Narrow"/>
          <w:sz w:val="20"/>
          <w:szCs w:val="20"/>
          <w:lang w:val="pt-BR"/>
        </w:rPr>
        <w:t>Venezuela</w:t>
      </w:r>
      <w:r w:rsidR="005454D8" w:rsidRPr="00B97A21">
        <w:rPr>
          <w:rFonts w:ascii="Arial Narrow" w:hAnsi="Arial Narrow"/>
          <w:sz w:val="20"/>
          <w:szCs w:val="20"/>
          <w:lang w:val="pt-BR"/>
        </w:rPr>
        <w:t>n</w:t>
      </w:r>
      <w:proofErr w:type="spellEnd"/>
      <w:r w:rsidR="005454D8" w:rsidRPr="00B97A21">
        <w:rPr>
          <w:rFonts w:ascii="Arial Narrow" w:hAnsi="Arial Narrow"/>
          <w:sz w:val="20"/>
          <w:szCs w:val="20"/>
          <w:lang w:val="pt-BR"/>
        </w:rPr>
        <w:t xml:space="preserve"> </w:t>
      </w:r>
      <w:r w:rsidR="00A62B5F" w:rsidRPr="00B97A21">
        <w:rPr>
          <w:rFonts w:ascii="Arial Narrow" w:hAnsi="Arial Narrow"/>
          <w:sz w:val="20"/>
          <w:szCs w:val="20"/>
          <w:lang w:val="pt-BR"/>
        </w:rPr>
        <w:t>S</w:t>
      </w:r>
      <w:r w:rsidR="00467199" w:rsidRPr="00B97A21">
        <w:rPr>
          <w:rFonts w:ascii="Arial Narrow" w:hAnsi="Arial Narrow"/>
          <w:sz w:val="20"/>
          <w:szCs w:val="20"/>
          <w:lang w:val="pt-BR"/>
        </w:rPr>
        <w:t xml:space="preserve">tates: </w:t>
      </w:r>
      <w:proofErr w:type="spellStart"/>
      <w:r w:rsidR="00A10354" w:rsidRPr="00B97A21">
        <w:rPr>
          <w:rFonts w:ascii="Arial Narrow" w:hAnsi="Arial Narrow"/>
          <w:sz w:val="20"/>
          <w:szCs w:val="20"/>
          <w:lang w:val="pt-BR"/>
        </w:rPr>
        <w:t>Apu</w:t>
      </w:r>
      <w:proofErr w:type="spellEnd"/>
      <w:proofErr w:type="gramStart"/>
      <w:r w:rsidR="00A10354" w:rsidRPr="00B97A21">
        <w:rPr>
          <w:rFonts w:ascii="Arial Narrow" w:hAnsi="Arial Narrow"/>
          <w:sz w:val="20"/>
          <w:szCs w:val="20"/>
          <w:lang w:val="pt-BR"/>
        </w:rPr>
        <w:t>, Apure</w:t>
      </w:r>
      <w:proofErr w:type="gramEnd"/>
      <w:r w:rsidR="00A10354" w:rsidRPr="00B97A21">
        <w:rPr>
          <w:rFonts w:ascii="Arial Narrow" w:hAnsi="Arial Narrow"/>
          <w:sz w:val="20"/>
          <w:szCs w:val="20"/>
          <w:lang w:val="pt-BR"/>
        </w:rPr>
        <w:t xml:space="preserve">; </w:t>
      </w:r>
      <w:proofErr w:type="spellStart"/>
      <w:r w:rsidR="00A10354" w:rsidRPr="00B97A21">
        <w:rPr>
          <w:rFonts w:ascii="Arial Narrow" w:hAnsi="Arial Narrow"/>
          <w:sz w:val="20"/>
          <w:szCs w:val="20"/>
          <w:lang w:val="pt-BR"/>
        </w:rPr>
        <w:t>Anz</w:t>
      </w:r>
      <w:proofErr w:type="spellEnd"/>
      <w:r w:rsidR="00A10354" w:rsidRPr="00B97A21">
        <w:rPr>
          <w:rFonts w:ascii="Arial Narrow" w:hAnsi="Arial Narrow"/>
          <w:sz w:val="20"/>
          <w:szCs w:val="20"/>
          <w:lang w:val="pt-BR"/>
        </w:rPr>
        <w:t xml:space="preserve">, </w:t>
      </w:r>
      <w:proofErr w:type="spellStart"/>
      <w:r w:rsidR="00A10354" w:rsidRPr="00B97A21">
        <w:rPr>
          <w:rFonts w:ascii="Arial Narrow" w:hAnsi="Arial Narrow"/>
          <w:sz w:val="20"/>
          <w:szCs w:val="20"/>
          <w:lang w:val="pt-BR"/>
        </w:rPr>
        <w:t>Anzoátegui</w:t>
      </w:r>
      <w:proofErr w:type="spellEnd"/>
      <w:r w:rsidR="001176BD" w:rsidRPr="00B97A21">
        <w:rPr>
          <w:rFonts w:ascii="Arial Narrow" w:hAnsi="Arial Narrow"/>
          <w:sz w:val="20"/>
          <w:szCs w:val="20"/>
          <w:lang w:val="pt-BR"/>
        </w:rPr>
        <w:t>;</w:t>
      </w:r>
      <w:r w:rsidR="00A10354" w:rsidRPr="00B97A21">
        <w:rPr>
          <w:rFonts w:ascii="Arial Narrow" w:hAnsi="Arial Narrow"/>
          <w:sz w:val="20"/>
          <w:szCs w:val="20"/>
          <w:lang w:val="pt-BR"/>
        </w:rPr>
        <w:t xml:space="preserve"> </w:t>
      </w:r>
      <w:proofErr w:type="spellStart"/>
      <w:r w:rsidR="00A10354" w:rsidRPr="00B97A21">
        <w:rPr>
          <w:rFonts w:ascii="Arial Narrow" w:hAnsi="Arial Narrow"/>
          <w:sz w:val="20"/>
          <w:szCs w:val="20"/>
          <w:lang w:val="pt-BR"/>
        </w:rPr>
        <w:t>Gua</w:t>
      </w:r>
      <w:proofErr w:type="spellEnd"/>
      <w:r w:rsidR="00A10354" w:rsidRPr="00B97A21">
        <w:rPr>
          <w:rFonts w:ascii="Arial Narrow" w:hAnsi="Arial Narrow"/>
          <w:sz w:val="20"/>
          <w:szCs w:val="20"/>
          <w:lang w:val="pt-BR"/>
        </w:rPr>
        <w:t xml:space="preserve">, </w:t>
      </w:r>
      <w:proofErr w:type="spellStart"/>
      <w:r w:rsidR="00A10354" w:rsidRPr="00B97A21">
        <w:rPr>
          <w:rFonts w:ascii="Arial Narrow" w:hAnsi="Arial Narrow"/>
          <w:sz w:val="20"/>
          <w:szCs w:val="20"/>
          <w:lang w:val="pt-BR"/>
        </w:rPr>
        <w:t>Guárico</w:t>
      </w:r>
      <w:proofErr w:type="spellEnd"/>
      <w:r w:rsidR="00A10354" w:rsidRPr="00B97A21">
        <w:rPr>
          <w:rFonts w:ascii="Arial Narrow" w:hAnsi="Arial Narrow"/>
          <w:sz w:val="20"/>
          <w:szCs w:val="20"/>
          <w:lang w:val="pt-BR"/>
        </w:rPr>
        <w:t xml:space="preserve">; </w:t>
      </w:r>
      <w:proofErr w:type="spellStart"/>
      <w:r w:rsidR="00A10354" w:rsidRPr="00B97A21">
        <w:rPr>
          <w:rFonts w:ascii="Arial Narrow" w:hAnsi="Arial Narrow"/>
          <w:sz w:val="20"/>
          <w:szCs w:val="20"/>
          <w:lang w:val="pt-BR"/>
        </w:rPr>
        <w:t>Coj</w:t>
      </w:r>
      <w:proofErr w:type="spellEnd"/>
      <w:r w:rsidR="00A10354" w:rsidRPr="00B97A21">
        <w:rPr>
          <w:rFonts w:ascii="Arial Narrow" w:hAnsi="Arial Narrow"/>
          <w:sz w:val="20"/>
          <w:szCs w:val="20"/>
          <w:lang w:val="pt-BR"/>
        </w:rPr>
        <w:t xml:space="preserve">, </w:t>
      </w:r>
      <w:proofErr w:type="spellStart"/>
      <w:r w:rsidR="00A10354" w:rsidRPr="00B97A21">
        <w:rPr>
          <w:rFonts w:ascii="Arial Narrow" w:hAnsi="Arial Narrow"/>
          <w:sz w:val="20"/>
          <w:szCs w:val="20"/>
          <w:lang w:val="pt-BR"/>
        </w:rPr>
        <w:t>Cojedes</w:t>
      </w:r>
      <w:proofErr w:type="spellEnd"/>
      <w:r w:rsidR="0034431B" w:rsidRPr="00B97A21">
        <w:rPr>
          <w:rFonts w:ascii="Arial Narrow" w:hAnsi="Arial Narrow"/>
          <w:sz w:val="20"/>
          <w:szCs w:val="20"/>
          <w:lang w:val="pt-BR"/>
        </w:rPr>
        <w:t xml:space="preserve">. </w:t>
      </w:r>
      <w:r w:rsidR="008B4D74" w:rsidRPr="00B97A21">
        <w:rPr>
          <w:rFonts w:ascii="Arial Narrow" w:hAnsi="Arial Narrow"/>
          <w:sz w:val="20"/>
          <w:szCs w:val="20"/>
          <w:lang w:val="en-US"/>
        </w:rPr>
        <w:t xml:space="preserve">EX- expanded </w:t>
      </w:r>
      <w:r w:rsidR="0034431B" w:rsidRPr="00B97A21">
        <w:rPr>
          <w:rFonts w:ascii="Arial Narrow" w:hAnsi="Arial Narrow"/>
          <w:sz w:val="20"/>
          <w:szCs w:val="20"/>
          <w:lang w:val="en-US"/>
        </w:rPr>
        <w:t xml:space="preserve">by infection of </w:t>
      </w:r>
      <w:r w:rsidR="005454D8" w:rsidRPr="00B97A21">
        <w:rPr>
          <w:rFonts w:ascii="Arial Narrow" w:hAnsi="Arial Narrow"/>
          <w:sz w:val="20"/>
          <w:szCs w:val="20"/>
          <w:lang w:val="en-US"/>
        </w:rPr>
        <w:t>experimental animals</w:t>
      </w:r>
      <w:r w:rsidR="00467199" w:rsidRPr="00B97A21">
        <w:rPr>
          <w:rFonts w:ascii="Arial Narrow" w:hAnsi="Arial Narrow"/>
          <w:sz w:val="20"/>
          <w:szCs w:val="20"/>
          <w:lang w:val="en-US"/>
        </w:rPr>
        <w:t>;</w:t>
      </w:r>
      <w:r w:rsidR="008B4D74" w:rsidRPr="00B97A21">
        <w:rPr>
          <w:rFonts w:ascii="Arial Narrow" w:hAnsi="Arial Narrow"/>
          <w:sz w:val="20"/>
          <w:szCs w:val="20"/>
          <w:lang w:val="en-US"/>
        </w:rPr>
        <w:t xml:space="preserve"> </w:t>
      </w:r>
      <w:r w:rsidR="00A62B5F" w:rsidRPr="00B97A21">
        <w:rPr>
          <w:rFonts w:ascii="Arial Narrow" w:hAnsi="Arial Narrow"/>
          <w:sz w:val="20"/>
          <w:szCs w:val="20"/>
          <w:lang w:val="en-US"/>
        </w:rPr>
        <w:t xml:space="preserve">PCV, packed cell volume; </w:t>
      </w:r>
      <w:r w:rsidR="008B4D74" w:rsidRPr="00B97A21">
        <w:rPr>
          <w:rFonts w:ascii="Arial Narrow" w:hAnsi="Arial Narrow"/>
          <w:sz w:val="20"/>
          <w:szCs w:val="20"/>
          <w:lang w:val="en-US"/>
        </w:rPr>
        <w:t>NS, neurological signs</w:t>
      </w:r>
      <w:r w:rsidR="00F43DD2">
        <w:rPr>
          <w:rFonts w:ascii="Arial Narrow" w:hAnsi="Arial Narrow"/>
          <w:sz w:val="20"/>
          <w:szCs w:val="20"/>
          <w:lang w:val="en-US"/>
        </w:rPr>
        <w:t xml:space="preserve">. </w:t>
      </w:r>
      <w:proofErr w:type="gramStart"/>
      <w:r w:rsidR="008B4D74" w:rsidRPr="00B97A21">
        <w:rPr>
          <w:rFonts w:ascii="Arial Narrow" w:hAnsi="Arial Narrow" w:cs="AdvimpSR"/>
          <w:sz w:val="20"/>
          <w:szCs w:val="20"/>
          <w:lang w:val="en-US" w:eastAsia="pt-BR"/>
        </w:rPr>
        <w:t>a</w:t>
      </w:r>
      <w:proofErr w:type="gramEnd"/>
      <w:r w:rsidR="008B4D74" w:rsidRPr="00B97A21">
        <w:rPr>
          <w:rFonts w:ascii="Arial Narrow" w:hAnsi="Arial Narrow" w:cs="AdvimpSR"/>
          <w:sz w:val="20"/>
          <w:szCs w:val="20"/>
          <w:lang w:val="en-US" w:eastAsia="pt-BR"/>
        </w:rPr>
        <w:t>,</w:t>
      </w:r>
      <w:r w:rsidR="008B4D74" w:rsidRPr="00B97A21">
        <w:rPr>
          <w:rFonts w:ascii="Arial Narrow" w:hAnsi="Arial Narrow" w:cs="AdvimpSR"/>
          <w:i/>
          <w:sz w:val="20"/>
          <w:szCs w:val="20"/>
          <w:lang w:val="en-US" w:eastAsia="pt-BR"/>
        </w:rPr>
        <w:t xml:space="preserve"> </w:t>
      </w:r>
      <w:r w:rsidR="00A62B5F" w:rsidRPr="00B97A21">
        <w:rPr>
          <w:rFonts w:ascii="Arial Narrow" w:hAnsi="Arial Narrow" w:cs="AdvimpSR"/>
          <w:sz w:val="20"/>
          <w:szCs w:val="20"/>
          <w:lang w:val="en-US" w:eastAsia="pt-BR"/>
        </w:rPr>
        <w:t>animals with very low parasitemia detectable only by PCR</w:t>
      </w:r>
      <w:r w:rsidR="007C1D8D" w:rsidRPr="00B97A21">
        <w:rPr>
          <w:rFonts w:ascii="Arial Narrow" w:hAnsi="Arial Narrow" w:cs="AdvimpSR"/>
          <w:sz w:val="20"/>
          <w:szCs w:val="20"/>
          <w:lang w:val="en-US" w:eastAsia="pt-BR"/>
        </w:rPr>
        <w:t>.</w:t>
      </w:r>
      <w:r w:rsidR="008D5A2A" w:rsidRPr="008C7781">
        <w:rPr>
          <w:rFonts w:ascii="Arial Narrow" w:hAnsi="Arial Narrow" w:cs="AdvimpSR"/>
          <w:sz w:val="20"/>
          <w:szCs w:val="20"/>
          <w:lang w:val="en-US" w:eastAsia="pt-BR"/>
        </w:rPr>
        <w:t xml:space="preserve"> </w:t>
      </w:r>
      <w:r w:rsidR="00A10354" w:rsidRPr="008C7781">
        <w:rPr>
          <w:rFonts w:ascii="Arial Narrow" w:hAnsi="Arial Narrow" w:cs="AdvimpSR"/>
          <w:sz w:val="20"/>
          <w:szCs w:val="20"/>
          <w:lang w:val="en-US" w:eastAsia="pt-BR"/>
        </w:rPr>
        <w:t xml:space="preserve"> </w:t>
      </w:r>
    </w:p>
    <w:sectPr w:rsidR="00A10354" w:rsidRPr="008C7781" w:rsidSect="00905F7F">
      <w:pgSz w:w="12240" w:h="15840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impS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trackRevisions/>
  <w:defaultTabStop w:val="708"/>
  <w:hyphenationZone w:val="425"/>
  <w:doNotHyphenateCaps/>
  <w:drawingGridHorizontalSpacing w:val="110"/>
  <w:displayHorizontalDrawingGridEvery w:val="2"/>
  <w:characterSpacingControl w:val="doNotCompress"/>
  <w:savePreviewPicture/>
  <w:doNotValidateAgainstSchema/>
  <w:doNotDemarcateInvalidXml/>
  <w:compat/>
  <w:rsids>
    <w:rsidRoot w:val="004F743B"/>
    <w:rsid w:val="000016CA"/>
    <w:rsid w:val="000016EC"/>
    <w:rsid w:val="00003140"/>
    <w:rsid w:val="0000577B"/>
    <w:rsid w:val="00005EC1"/>
    <w:rsid w:val="00015F06"/>
    <w:rsid w:val="0001721B"/>
    <w:rsid w:val="00025194"/>
    <w:rsid w:val="00036872"/>
    <w:rsid w:val="000438ED"/>
    <w:rsid w:val="00045882"/>
    <w:rsid w:val="00047B79"/>
    <w:rsid w:val="0005360E"/>
    <w:rsid w:val="00057C17"/>
    <w:rsid w:val="00060862"/>
    <w:rsid w:val="000668E7"/>
    <w:rsid w:val="000843E7"/>
    <w:rsid w:val="000873C4"/>
    <w:rsid w:val="000873F7"/>
    <w:rsid w:val="00090115"/>
    <w:rsid w:val="000912EC"/>
    <w:rsid w:val="000A3B50"/>
    <w:rsid w:val="000B1E0F"/>
    <w:rsid w:val="000B220D"/>
    <w:rsid w:val="000B3AA7"/>
    <w:rsid w:val="000D0FA8"/>
    <w:rsid w:val="000E0CF9"/>
    <w:rsid w:val="000E1CAE"/>
    <w:rsid w:val="000F5313"/>
    <w:rsid w:val="000F6AEE"/>
    <w:rsid w:val="001006EB"/>
    <w:rsid w:val="001064F9"/>
    <w:rsid w:val="00106805"/>
    <w:rsid w:val="00106F87"/>
    <w:rsid w:val="001101C1"/>
    <w:rsid w:val="001176BD"/>
    <w:rsid w:val="0012176F"/>
    <w:rsid w:val="0012182E"/>
    <w:rsid w:val="0012469A"/>
    <w:rsid w:val="00124BB3"/>
    <w:rsid w:val="0014127F"/>
    <w:rsid w:val="00146774"/>
    <w:rsid w:val="0015399D"/>
    <w:rsid w:val="0018386F"/>
    <w:rsid w:val="00183C29"/>
    <w:rsid w:val="00191087"/>
    <w:rsid w:val="00191DE8"/>
    <w:rsid w:val="0019594B"/>
    <w:rsid w:val="001B5C05"/>
    <w:rsid w:val="001D07E6"/>
    <w:rsid w:val="001D09E3"/>
    <w:rsid w:val="001D2B1F"/>
    <w:rsid w:val="001E3059"/>
    <w:rsid w:val="001E34B5"/>
    <w:rsid w:val="001E41AE"/>
    <w:rsid w:val="001F734F"/>
    <w:rsid w:val="00200F4B"/>
    <w:rsid w:val="002044D8"/>
    <w:rsid w:val="002054E2"/>
    <w:rsid w:val="00217DBD"/>
    <w:rsid w:val="00240CCF"/>
    <w:rsid w:val="0024170C"/>
    <w:rsid w:val="00244D67"/>
    <w:rsid w:val="002504EE"/>
    <w:rsid w:val="002505F6"/>
    <w:rsid w:val="00254072"/>
    <w:rsid w:val="00260E8A"/>
    <w:rsid w:val="0026615D"/>
    <w:rsid w:val="00271FDE"/>
    <w:rsid w:val="00281AC1"/>
    <w:rsid w:val="002B6429"/>
    <w:rsid w:val="002C2066"/>
    <w:rsid w:val="00301E01"/>
    <w:rsid w:val="00305FB8"/>
    <w:rsid w:val="003127FE"/>
    <w:rsid w:val="00324E48"/>
    <w:rsid w:val="00336235"/>
    <w:rsid w:val="0034431B"/>
    <w:rsid w:val="003448B6"/>
    <w:rsid w:val="00347073"/>
    <w:rsid w:val="0037751E"/>
    <w:rsid w:val="00383649"/>
    <w:rsid w:val="003A0A5D"/>
    <w:rsid w:val="003D3E15"/>
    <w:rsid w:val="003D65CE"/>
    <w:rsid w:val="003E65B9"/>
    <w:rsid w:val="003F1D4C"/>
    <w:rsid w:val="003F4148"/>
    <w:rsid w:val="0040416C"/>
    <w:rsid w:val="00411090"/>
    <w:rsid w:val="00411FA8"/>
    <w:rsid w:val="00425921"/>
    <w:rsid w:val="00431931"/>
    <w:rsid w:val="00433E7C"/>
    <w:rsid w:val="00435EBA"/>
    <w:rsid w:val="00437C07"/>
    <w:rsid w:val="00443B6D"/>
    <w:rsid w:val="00467199"/>
    <w:rsid w:val="00477CEF"/>
    <w:rsid w:val="00480660"/>
    <w:rsid w:val="00485E38"/>
    <w:rsid w:val="00490806"/>
    <w:rsid w:val="00494D94"/>
    <w:rsid w:val="00496DE0"/>
    <w:rsid w:val="00497B44"/>
    <w:rsid w:val="004E33FC"/>
    <w:rsid w:val="004E4ED5"/>
    <w:rsid w:val="004E6B28"/>
    <w:rsid w:val="004F07C4"/>
    <w:rsid w:val="004F1133"/>
    <w:rsid w:val="004F743B"/>
    <w:rsid w:val="004F76EE"/>
    <w:rsid w:val="00514E40"/>
    <w:rsid w:val="00531E1F"/>
    <w:rsid w:val="005454D8"/>
    <w:rsid w:val="00554BCA"/>
    <w:rsid w:val="00554FF2"/>
    <w:rsid w:val="00561D93"/>
    <w:rsid w:val="00570081"/>
    <w:rsid w:val="005805CA"/>
    <w:rsid w:val="00581C62"/>
    <w:rsid w:val="00584EC6"/>
    <w:rsid w:val="00586C39"/>
    <w:rsid w:val="005922D9"/>
    <w:rsid w:val="005A389B"/>
    <w:rsid w:val="005A3BF9"/>
    <w:rsid w:val="005B213B"/>
    <w:rsid w:val="005B615D"/>
    <w:rsid w:val="005B7960"/>
    <w:rsid w:val="005C5D3D"/>
    <w:rsid w:val="005D5A1B"/>
    <w:rsid w:val="005E305A"/>
    <w:rsid w:val="005E6DD0"/>
    <w:rsid w:val="005F7188"/>
    <w:rsid w:val="0060492B"/>
    <w:rsid w:val="00610302"/>
    <w:rsid w:val="006131F9"/>
    <w:rsid w:val="006145A9"/>
    <w:rsid w:val="00643997"/>
    <w:rsid w:val="00644DA9"/>
    <w:rsid w:val="0064616D"/>
    <w:rsid w:val="00656FB9"/>
    <w:rsid w:val="006666FC"/>
    <w:rsid w:val="00671B48"/>
    <w:rsid w:val="00683008"/>
    <w:rsid w:val="00687CAD"/>
    <w:rsid w:val="0069168B"/>
    <w:rsid w:val="00692084"/>
    <w:rsid w:val="00695F9F"/>
    <w:rsid w:val="0069672C"/>
    <w:rsid w:val="00696D19"/>
    <w:rsid w:val="00697915"/>
    <w:rsid w:val="006A7221"/>
    <w:rsid w:val="006B5AA8"/>
    <w:rsid w:val="006C393C"/>
    <w:rsid w:val="006D1557"/>
    <w:rsid w:val="006E44E6"/>
    <w:rsid w:val="006E6FE4"/>
    <w:rsid w:val="006F3291"/>
    <w:rsid w:val="00707D25"/>
    <w:rsid w:val="00710BC0"/>
    <w:rsid w:val="00714B94"/>
    <w:rsid w:val="007153ED"/>
    <w:rsid w:val="00717D97"/>
    <w:rsid w:val="007204A4"/>
    <w:rsid w:val="0072218E"/>
    <w:rsid w:val="00724D1B"/>
    <w:rsid w:val="00725DD2"/>
    <w:rsid w:val="00732E3D"/>
    <w:rsid w:val="007337A4"/>
    <w:rsid w:val="0074004B"/>
    <w:rsid w:val="00765516"/>
    <w:rsid w:val="00766A1C"/>
    <w:rsid w:val="00780937"/>
    <w:rsid w:val="00792F3C"/>
    <w:rsid w:val="007A088D"/>
    <w:rsid w:val="007A4EA7"/>
    <w:rsid w:val="007C1D8D"/>
    <w:rsid w:val="007C6FD5"/>
    <w:rsid w:val="007C762C"/>
    <w:rsid w:val="007D4F37"/>
    <w:rsid w:val="007D6DBD"/>
    <w:rsid w:val="007D7AFC"/>
    <w:rsid w:val="007F2042"/>
    <w:rsid w:val="007F5BEC"/>
    <w:rsid w:val="00823679"/>
    <w:rsid w:val="008264B9"/>
    <w:rsid w:val="00831499"/>
    <w:rsid w:val="00846D40"/>
    <w:rsid w:val="0084725F"/>
    <w:rsid w:val="00856296"/>
    <w:rsid w:val="008629A4"/>
    <w:rsid w:val="00875800"/>
    <w:rsid w:val="00896EF4"/>
    <w:rsid w:val="008A39AF"/>
    <w:rsid w:val="008A4C35"/>
    <w:rsid w:val="008B4D74"/>
    <w:rsid w:val="008B7C71"/>
    <w:rsid w:val="008C6A53"/>
    <w:rsid w:val="008C7781"/>
    <w:rsid w:val="008D5A2A"/>
    <w:rsid w:val="008D6B3E"/>
    <w:rsid w:val="008E2758"/>
    <w:rsid w:val="008E5AB9"/>
    <w:rsid w:val="00905F7F"/>
    <w:rsid w:val="00911072"/>
    <w:rsid w:val="00917260"/>
    <w:rsid w:val="0092079C"/>
    <w:rsid w:val="009210C9"/>
    <w:rsid w:val="00945713"/>
    <w:rsid w:val="00945CED"/>
    <w:rsid w:val="00963023"/>
    <w:rsid w:val="00972B19"/>
    <w:rsid w:val="009742B7"/>
    <w:rsid w:val="00991B52"/>
    <w:rsid w:val="009A10E2"/>
    <w:rsid w:val="009A2C99"/>
    <w:rsid w:val="009A3967"/>
    <w:rsid w:val="009A5019"/>
    <w:rsid w:val="009B141E"/>
    <w:rsid w:val="009D2AEE"/>
    <w:rsid w:val="009D59A0"/>
    <w:rsid w:val="009D667D"/>
    <w:rsid w:val="009E617C"/>
    <w:rsid w:val="009F0BB9"/>
    <w:rsid w:val="00A055C2"/>
    <w:rsid w:val="00A10354"/>
    <w:rsid w:val="00A1139F"/>
    <w:rsid w:val="00A13016"/>
    <w:rsid w:val="00A17141"/>
    <w:rsid w:val="00A230D3"/>
    <w:rsid w:val="00A344B4"/>
    <w:rsid w:val="00A50AF8"/>
    <w:rsid w:val="00A51865"/>
    <w:rsid w:val="00A55CDC"/>
    <w:rsid w:val="00A623B2"/>
    <w:rsid w:val="00A62B5F"/>
    <w:rsid w:val="00A70DD4"/>
    <w:rsid w:val="00A85B10"/>
    <w:rsid w:val="00A87FA4"/>
    <w:rsid w:val="00A9224E"/>
    <w:rsid w:val="00A97F0B"/>
    <w:rsid w:val="00AA1819"/>
    <w:rsid w:val="00AA71F2"/>
    <w:rsid w:val="00AB7117"/>
    <w:rsid w:val="00AC18A7"/>
    <w:rsid w:val="00AC7171"/>
    <w:rsid w:val="00AD2891"/>
    <w:rsid w:val="00AD577F"/>
    <w:rsid w:val="00AE55F6"/>
    <w:rsid w:val="00AE7DC4"/>
    <w:rsid w:val="00B07A55"/>
    <w:rsid w:val="00B07AEA"/>
    <w:rsid w:val="00B102D7"/>
    <w:rsid w:val="00B11D3C"/>
    <w:rsid w:val="00B17AE3"/>
    <w:rsid w:val="00B25637"/>
    <w:rsid w:val="00B277A4"/>
    <w:rsid w:val="00B34B2B"/>
    <w:rsid w:val="00B42F32"/>
    <w:rsid w:val="00B45B80"/>
    <w:rsid w:val="00B46769"/>
    <w:rsid w:val="00B61622"/>
    <w:rsid w:val="00B62505"/>
    <w:rsid w:val="00B72100"/>
    <w:rsid w:val="00B72E42"/>
    <w:rsid w:val="00B739D1"/>
    <w:rsid w:val="00B77DAC"/>
    <w:rsid w:val="00B8208A"/>
    <w:rsid w:val="00B8267E"/>
    <w:rsid w:val="00B840E4"/>
    <w:rsid w:val="00B90CDA"/>
    <w:rsid w:val="00B912E0"/>
    <w:rsid w:val="00B97A21"/>
    <w:rsid w:val="00BA550C"/>
    <w:rsid w:val="00BC6A4E"/>
    <w:rsid w:val="00BD086A"/>
    <w:rsid w:val="00BF0869"/>
    <w:rsid w:val="00BF1E35"/>
    <w:rsid w:val="00BF26A5"/>
    <w:rsid w:val="00C00CFD"/>
    <w:rsid w:val="00C01297"/>
    <w:rsid w:val="00C0308F"/>
    <w:rsid w:val="00C06EAB"/>
    <w:rsid w:val="00C17BD0"/>
    <w:rsid w:val="00C23AFC"/>
    <w:rsid w:val="00C25BE6"/>
    <w:rsid w:val="00C27532"/>
    <w:rsid w:val="00C41BDD"/>
    <w:rsid w:val="00C422E4"/>
    <w:rsid w:val="00C4453A"/>
    <w:rsid w:val="00C53B5A"/>
    <w:rsid w:val="00C53B7D"/>
    <w:rsid w:val="00C55219"/>
    <w:rsid w:val="00C63B0F"/>
    <w:rsid w:val="00C63DFD"/>
    <w:rsid w:val="00C77F91"/>
    <w:rsid w:val="00CA6506"/>
    <w:rsid w:val="00CC6645"/>
    <w:rsid w:val="00CD104F"/>
    <w:rsid w:val="00CE3BC7"/>
    <w:rsid w:val="00CE5FA4"/>
    <w:rsid w:val="00CE7D08"/>
    <w:rsid w:val="00CF2445"/>
    <w:rsid w:val="00D0239D"/>
    <w:rsid w:val="00D060A2"/>
    <w:rsid w:val="00D13226"/>
    <w:rsid w:val="00D3005F"/>
    <w:rsid w:val="00D31BB1"/>
    <w:rsid w:val="00D33EA6"/>
    <w:rsid w:val="00D350B0"/>
    <w:rsid w:val="00D404AB"/>
    <w:rsid w:val="00D45FD8"/>
    <w:rsid w:val="00D51A9A"/>
    <w:rsid w:val="00D7273C"/>
    <w:rsid w:val="00D752D8"/>
    <w:rsid w:val="00D86EC4"/>
    <w:rsid w:val="00D95D5F"/>
    <w:rsid w:val="00D96EB6"/>
    <w:rsid w:val="00D97B2B"/>
    <w:rsid w:val="00DA278E"/>
    <w:rsid w:val="00DB2102"/>
    <w:rsid w:val="00DB606F"/>
    <w:rsid w:val="00DB7155"/>
    <w:rsid w:val="00DD49B6"/>
    <w:rsid w:val="00DD7734"/>
    <w:rsid w:val="00DF3611"/>
    <w:rsid w:val="00DF5D1C"/>
    <w:rsid w:val="00E022AF"/>
    <w:rsid w:val="00E14EAB"/>
    <w:rsid w:val="00E24BC9"/>
    <w:rsid w:val="00E256B5"/>
    <w:rsid w:val="00E30B9C"/>
    <w:rsid w:val="00E46C44"/>
    <w:rsid w:val="00E537C4"/>
    <w:rsid w:val="00E55CD8"/>
    <w:rsid w:val="00E600AA"/>
    <w:rsid w:val="00E61D74"/>
    <w:rsid w:val="00E62D7A"/>
    <w:rsid w:val="00E63D81"/>
    <w:rsid w:val="00E7472E"/>
    <w:rsid w:val="00E812A1"/>
    <w:rsid w:val="00E8155C"/>
    <w:rsid w:val="00E83809"/>
    <w:rsid w:val="00E90D9C"/>
    <w:rsid w:val="00E918E2"/>
    <w:rsid w:val="00EA13ED"/>
    <w:rsid w:val="00EA22C7"/>
    <w:rsid w:val="00EA2618"/>
    <w:rsid w:val="00EA78ED"/>
    <w:rsid w:val="00EB166A"/>
    <w:rsid w:val="00EB2118"/>
    <w:rsid w:val="00EB33B3"/>
    <w:rsid w:val="00EB653B"/>
    <w:rsid w:val="00EC154E"/>
    <w:rsid w:val="00EC2FBC"/>
    <w:rsid w:val="00EC3F61"/>
    <w:rsid w:val="00EC4528"/>
    <w:rsid w:val="00EC4F2B"/>
    <w:rsid w:val="00EC5115"/>
    <w:rsid w:val="00EC7F20"/>
    <w:rsid w:val="00ED7EF5"/>
    <w:rsid w:val="00EE5F69"/>
    <w:rsid w:val="00EE603C"/>
    <w:rsid w:val="00EE63FA"/>
    <w:rsid w:val="00EF13D1"/>
    <w:rsid w:val="00F0067B"/>
    <w:rsid w:val="00F130C5"/>
    <w:rsid w:val="00F165C7"/>
    <w:rsid w:val="00F2158C"/>
    <w:rsid w:val="00F2537F"/>
    <w:rsid w:val="00F268CE"/>
    <w:rsid w:val="00F323B2"/>
    <w:rsid w:val="00F33BA0"/>
    <w:rsid w:val="00F33DBE"/>
    <w:rsid w:val="00F34A79"/>
    <w:rsid w:val="00F3750D"/>
    <w:rsid w:val="00F43DD2"/>
    <w:rsid w:val="00F623F5"/>
    <w:rsid w:val="00F654FB"/>
    <w:rsid w:val="00F751F2"/>
    <w:rsid w:val="00F772C2"/>
    <w:rsid w:val="00F77EC7"/>
    <w:rsid w:val="00F876E4"/>
    <w:rsid w:val="00F93B27"/>
    <w:rsid w:val="00FA120B"/>
    <w:rsid w:val="00FA58E6"/>
    <w:rsid w:val="00FB060B"/>
    <w:rsid w:val="00FB07B7"/>
    <w:rsid w:val="00FC02A4"/>
    <w:rsid w:val="00FE77A2"/>
    <w:rsid w:val="00FF3F33"/>
    <w:rsid w:val="00FF6AB6"/>
    <w:rsid w:val="00FF7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6E4"/>
    <w:pPr>
      <w:spacing w:after="200" w:line="276" w:lineRule="auto"/>
    </w:pPr>
    <w:rPr>
      <w:lang w:val="es-VE" w:eastAsia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4F743B"/>
    <w:pPr>
      <w:keepNext/>
      <w:spacing w:after="0" w:line="480" w:lineRule="auto"/>
      <w:jc w:val="both"/>
      <w:outlineLvl w:val="1"/>
    </w:pPr>
    <w:rPr>
      <w:rFonts w:ascii="Arial Narrow" w:hAnsi="Arial Narrow" w:cs="Arial Unicode MS"/>
      <w:b/>
      <w:bCs/>
      <w:sz w:val="24"/>
      <w:szCs w:val="24"/>
      <w:lang w:val="en-US"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4F743B"/>
    <w:pPr>
      <w:keepNext/>
      <w:spacing w:after="0" w:line="240" w:lineRule="auto"/>
      <w:jc w:val="center"/>
      <w:outlineLvl w:val="5"/>
    </w:pPr>
    <w:rPr>
      <w:rFonts w:ascii="Arial Narrow" w:hAnsi="Arial Narrow" w:cs="Arial Unicode MS"/>
      <w:b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4F743B"/>
    <w:rPr>
      <w:rFonts w:ascii="Arial Narrow" w:hAnsi="Arial Narrow" w:cs="Arial Unicode MS"/>
      <w:b/>
      <w:bCs/>
      <w:sz w:val="24"/>
      <w:szCs w:val="24"/>
      <w:lang w:val="en-US" w:eastAsia="pt-BR"/>
    </w:rPr>
  </w:style>
  <w:style w:type="character" w:customStyle="1" w:styleId="Ttulo6Char">
    <w:name w:val="Título 6 Char"/>
    <w:basedOn w:val="Fontepargpadro"/>
    <w:link w:val="Ttulo6"/>
    <w:uiPriority w:val="99"/>
    <w:rsid w:val="004F743B"/>
    <w:rPr>
      <w:rFonts w:ascii="Arial Narrow" w:hAnsi="Arial Narrow" w:cs="Arial Unicode MS"/>
      <w:b/>
      <w:sz w:val="20"/>
      <w:szCs w:val="20"/>
      <w:lang w:val="pt-BR" w:eastAsia="pt-BR"/>
    </w:rPr>
  </w:style>
  <w:style w:type="table" w:styleId="Tabelacomgrade">
    <w:name w:val="Table Grid"/>
    <w:basedOn w:val="Tabelanormal"/>
    <w:uiPriority w:val="99"/>
    <w:rsid w:val="004F74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rsid w:val="00EA13ED"/>
    <w:pPr>
      <w:spacing w:after="0" w:line="360" w:lineRule="auto"/>
      <w:jc w:val="both"/>
    </w:pPr>
    <w:rPr>
      <w:rFonts w:ascii="Arial Narrow" w:eastAsia="Times New Roman" w:hAnsi="Arial Narrow"/>
      <w:b/>
      <w:iCs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A13ED"/>
    <w:rPr>
      <w:rFonts w:ascii="Arial Narrow" w:hAnsi="Arial Narrow" w:cs="Times New Roman"/>
      <w:b/>
      <w:iCs/>
      <w:sz w:val="24"/>
      <w:szCs w:val="24"/>
      <w:lang w:val="pt-BR" w:eastAsia="pt-BR"/>
    </w:rPr>
  </w:style>
  <w:style w:type="table" w:styleId="GradeClara-nfase5">
    <w:name w:val="Light Grid Accent 5"/>
    <w:basedOn w:val="Tabelanormal"/>
    <w:uiPriority w:val="99"/>
    <w:rsid w:val="0012182E"/>
    <w:rPr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A62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3B2"/>
    <w:rPr>
      <w:rFonts w:ascii="Tahoma" w:hAnsi="Tahoma" w:cs="Tahoma"/>
      <w:sz w:val="16"/>
      <w:szCs w:val="16"/>
      <w:lang w:val="es-VE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A623B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623B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623B2"/>
    <w:rPr>
      <w:sz w:val="20"/>
      <w:szCs w:val="20"/>
      <w:lang w:val="es-VE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623B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623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6E4"/>
    <w:pPr>
      <w:spacing w:after="200" w:line="276" w:lineRule="auto"/>
    </w:pPr>
    <w:rPr>
      <w:lang w:val="es-VE" w:eastAsia="en-US"/>
    </w:rPr>
  </w:style>
  <w:style w:type="paragraph" w:styleId="Ttulo2">
    <w:name w:val="heading 2"/>
    <w:basedOn w:val="Normal"/>
    <w:next w:val="Normal"/>
    <w:link w:val="Ttulo2Char"/>
    <w:uiPriority w:val="99"/>
    <w:qFormat/>
    <w:rsid w:val="004F743B"/>
    <w:pPr>
      <w:keepNext/>
      <w:spacing w:after="0" w:line="480" w:lineRule="auto"/>
      <w:jc w:val="both"/>
      <w:outlineLvl w:val="1"/>
    </w:pPr>
    <w:rPr>
      <w:rFonts w:ascii="Arial Narrow" w:hAnsi="Arial Narrow" w:cs="Arial Unicode MS"/>
      <w:b/>
      <w:bCs/>
      <w:sz w:val="24"/>
      <w:szCs w:val="24"/>
      <w:lang w:val="en-US" w:eastAsia="pt-BR"/>
    </w:rPr>
  </w:style>
  <w:style w:type="paragraph" w:styleId="Ttulo6">
    <w:name w:val="heading 6"/>
    <w:basedOn w:val="Normal"/>
    <w:next w:val="Normal"/>
    <w:link w:val="Ttulo6Char"/>
    <w:uiPriority w:val="99"/>
    <w:qFormat/>
    <w:rsid w:val="004F743B"/>
    <w:pPr>
      <w:keepNext/>
      <w:spacing w:after="0" w:line="240" w:lineRule="auto"/>
      <w:jc w:val="center"/>
      <w:outlineLvl w:val="5"/>
    </w:pPr>
    <w:rPr>
      <w:rFonts w:ascii="Arial Narrow" w:hAnsi="Arial Narrow" w:cs="Arial Unicode MS"/>
      <w:b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rsid w:val="004F743B"/>
    <w:rPr>
      <w:rFonts w:ascii="Arial Narrow" w:hAnsi="Arial Narrow" w:cs="Arial Unicode MS"/>
      <w:b/>
      <w:bCs/>
      <w:sz w:val="24"/>
      <w:szCs w:val="24"/>
      <w:lang w:val="en-US" w:eastAsia="pt-BR"/>
    </w:rPr>
  </w:style>
  <w:style w:type="character" w:customStyle="1" w:styleId="Ttulo6Char">
    <w:name w:val="Título 6 Char"/>
    <w:basedOn w:val="Fontepargpadro"/>
    <w:link w:val="Ttulo6"/>
    <w:uiPriority w:val="99"/>
    <w:rsid w:val="004F743B"/>
    <w:rPr>
      <w:rFonts w:ascii="Arial Narrow" w:hAnsi="Arial Narrow" w:cs="Arial Unicode MS"/>
      <w:b/>
      <w:sz w:val="20"/>
      <w:szCs w:val="20"/>
      <w:lang w:val="pt-BR" w:eastAsia="pt-BR"/>
    </w:rPr>
  </w:style>
  <w:style w:type="table" w:styleId="Tabelacomgrade">
    <w:name w:val="Table Grid"/>
    <w:basedOn w:val="Tabelanormal"/>
    <w:uiPriority w:val="99"/>
    <w:rsid w:val="004F74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uiPriority w:val="99"/>
    <w:rsid w:val="00EA13ED"/>
    <w:pPr>
      <w:spacing w:after="0" w:line="360" w:lineRule="auto"/>
      <w:jc w:val="both"/>
    </w:pPr>
    <w:rPr>
      <w:rFonts w:ascii="Arial Narrow" w:eastAsia="Times New Roman" w:hAnsi="Arial Narrow"/>
      <w:b/>
      <w:iCs/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A13ED"/>
    <w:rPr>
      <w:rFonts w:ascii="Arial Narrow" w:hAnsi="Arial Narrow" w:cs="Times New Roman"/>
      <w:b/>
      <w:iCs/>
      <w:sz w:val="24"/>
      <w:szCs w:val="24"/>
      <w:lang w:val="pt-BR" w:eastAsia="pt-BR"/>
    </w:rPr>
  </w:style>
  <w:style w:type="table" w:styleId="GradeClara-nfase5">
    <w:name w:val="Light Grid Accent 5"/>
    <w:basedOn w:val="Tabelanormal"/>
    <w:uiPriority w:val="99"/>
    <w:rsid w:val="0012182E"/>
    <w:rPr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9D22-CAC0-4148-ADA5-B620C7445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533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Table 1</vt:lpstr>
    </vt:vector>
  </TitlesOfParts>
  <Company>Hewlett-Packard Company</Company>
  <LinksUpToDate>false</LinksUpToDate>
  <CharactersWithSpaces>3605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creator>herakles</dc:creator>
  <cp:lastModifiedBy>celso</cp:lastModifiedBy>
  <cp:revision>2</cp:revision>
  <cp:lastPrinted>2014-01-31T17:43:00Z</cp:lastPrinted>
  <dcterms:created xsi:type="dcterms:W3CDTF">2014-03-03T17:38:00Z</dcterms:created>
  <dcterms:modified xsi:type="dcterms:W3CDTF">2014-03-03T17:38:00Z</dcterms:modified>
</cp:coreProperties>
</file>