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31B" w:rsidRPr="00E12EE7" w:rsidRDefault="00D034E2" w:rsidP="002B7F58">
      <w:pPr>
        <w:spacing w:line="360" w:lineRule="auto"/>
        <w:jc w:val="center"/>
        <w:rPr>
          <w:b/>
          <w:sz w:val="32"/>
          <w:szCs w:val="32"/>
          <w:lang w:val="en-US"/>
        </w:rPr>
      </w:pPr>
      <w:r w:rsidRPr="0085331B">
        <w:rPr>
          <w:b/>
          <w:sz w:val="32"/>
          <w:szCs w:val="32"/>
          <w:lang w:val="en-US"/>
        </w:rPr>
        <w:t>Supplemental Methods</w:t>
      </w:r>
      <w:r w:rsidR="0014438A">
        <w:rPr>
          <w:b/>
          <w:sz w:val="32"/>
          <w:szCs w:val="32"/>
          <w:lang w:val="en-US"/>
        </w:rPr>
        <w:t xml:space="preserve">: </w:t>
      </w:r>
      <w:r w:rsidR="0014438A" w:rsidRPr="00ED4548">
        <w:rPr>
          <w:b/>
          <w:sz w:val="32"/>
          <w:szCs w:val="32"/>
          <w:lang w:val="en-US"/>
        </w:rPr>
        <w:t>PCR reaction mixtures and conditions</w:t>
      </w:r>
    </w:p>
    <w:p w:rsidR="00D034E2" w:rsidRDefault="00E12EE7" w:rsidP="002B7F58">
      <w:pPr>
        <w:spacing w:line="360" w:lineRule="auto"/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/>
      </w:r>
      <w:r w:rsidR="00D034E2">
        <w:rPr>
          <w:b/>
          <w:sz w:val="20"/>
          <w:szCs w:val="20"/>
          <w:lang w:val="en-US"/>
        </w:rPr>
        <w:t xml:space="preserve">Table </w:t>
      </w:r>
      <w:r w:rsidR="00F24925">
        <w:rPr>
          <w:b/>
          <w:sz w:val="20"/>
          <w:szCs w:val="20"/>
          <w:lang w:val="en-US"/>
        </w:rPr>
        <w:t>S</w:t>
      </w:r>
      <w:r w:rsidR="00D034E2">
        <w:rPr>
          <w:b/>
          <w:sz w:val="20"/>
          <w:szCs w:val="20"/>
          <w:lang w:val="en-US"/>
        </w:rPr>
        <w:t xml:space="preserve">1: </w:t>
      </w:r>
      <w:proofErr w:type="spellStart"/>
      <w:r w:rsidR="00D034E2">
        <w:rPr>
          <w:b/>
          <w:sz w:val="20"/>
          <w:szCs w:val="20"/>
          <w:lang w:val="en-US"/>
        </w:rPr>
        <w:t>PCR</w:t>
      </w:r>
      <w:proofErr w:type="spellEnd"/>
      <w:r w:rsidR="00D034E2">
        <w:rPr>
          <w:b/>
          <w:sz w:val="20"/>
          <w:szCs w:val="20"/>
          <w:lang w:val="en-US"/>
        </w:rPr>
        <w:t xml:space="preserve"> mix </w:t>
      </w:r>
      <w:r w:rsidR="002B7F58">
        <w:rPr>
          <w:b/>
          <w:sz w:val="20"/>
          <w:szCs w:val="20"/>
          <w:lang w:val="en-US"/>
        </w:rPr>
        <w:t>of</w:t>
      </w:r>
      <w:r w:rsidR="00D034E2">
        <w:rPr>
          <w:b/>
          <w:sz w:val="20"/>
          <w:szCs w:val="20"/>
          <w:lang w:val="en-US"/>
        </w:rPr>
        <w:t xml:space="preserve"> the ARMS </w:t>
      </w:r>
      <w:r w:rsidR="0085331B">
        <w:rPr>
          <w:b/>
          <w:sz w:val="20"/>
          <w:szCs w:val="20"/>
          <w:lang w:val="en-US"/>
        </w:rPr>
        <w:t>analysis</w:t>
      </w:r>
    </w:p>
    <w:tbl>
      <w:tblPr>
        <w:tblStyle w:val="TableGrid"/>
        <w:tblpPr w:leftFromText="141" w:rightFromText="141" w:vertAnchor="page" w:horzAnchor="margin" w:tblpXSpec="center" w:tblpY="2776"/>
        <w:tblW w:w="0" w:type="auto"/>
        <w:tblLook w:val="04A0"/>
      </w:tblPr>
      <w:tblGrid>
        <w:gridCol w:w="4606"/>
        <w:gridCol w:w="1561"/>
      </w:tblGrid>
      <w:tr w:rsidR="00E12EE7" w:rsidTr="00E12EE7">
        <w:trPr>
          <w:tblHeader/>
        </w:trPr>
        <w:tc>
          <w:tcPr>
            <w:tcW w:w="4606" w:type="dxa"/>
          </w:tcPr>
          <w:p w:rsidR="00E12EE7" w:rsidRPr="00D034E2" w:rsidRDefault="00E12EE7" w:rsidP="002B7F58">
            <w:pPr>
              <w:spacing w:line="360" w:lineRule="auto"/>
              <w:jc w:val="center"/>
              <w:rPr>
                <w:b/>
                <w:lang w:val="en-US"/>
              </w:rPr>
            </w:pPr>
            <w:r w:rsidRPr="00D034E2">
              <w:rPr>
                <w:b/>
                <w:lang w:val="en-US"/>
              </w:rPr>
              <w:t>Reagent</w:t>
            </w:r>
          </w:p>
        </w:tc>
        <w:tc>
          <w:tcPr>
            <w:tcW w:w="1561" w:type="dxa"/>
          </w:tcPr>
          <w:p w:rsidR="00E12EE7" w:rsidRPr="00D034E2" w:rsidRDefault="00E12EE7" w:rsidP="002B7F58">
            <w:pPr>
              <w:spacing w:line="360" w:lineRule="auto"/>
              <w:jc w:val="center"/>
              <w:rPr>
                <w:b/>
                <w:lang w:val="en-US"/>
              </w:rPr>
            </w:pPr>
            <w:r w:rsidRPr="00D034E2">
              <w:rPr>
                <w:b/>
                <w:lang w:val="en-US"/>
              </w:rPr>
              <w:t>Volume [µl]</w:t>
            </w:r>
          </w:p>
        </w:tc>
      </w:tr>
      <w:tr w:rsidR="00E12EE7" w:rsidTr="00E12EE7">
        <w:tc>
          <w:tcPr>
            <w:tcW w:w="4606" w:type="dxa"/>
          </w:tcPr>
          <w:p w:rsidR="00E12EE7" w:rsidRPr="00D034E2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D034E2">
              <w:rPr>
                <w:lang w:val="en-US"/>
              </w:rPr>
              <w:t>Water</w:t>
            </w:r>
          </w:p>
        </w:tc>
        <w:tc>
          <w:tcPr>
            <w:tcW w:w="1561" w:type="dxa"/>
          </w:tcPr>
          <w:p w:rsidR="00E12EE7" w:rsidRPr="00D034E2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D034E2">
              <w:rPr>
                <w:lang w:val="en-US"/>
              </w:rPr>
              <w:t>29,25</w:t>
            </w:r>
          </w:p>
        </w:tc>
      </w:tr>
      <w:tr w:rsidR="00E12EE7" w:rsidTr="00E12EE7">
        <w:tc>
          <w:tcPr>
            <w:tcW w:w="4606" w:type="dxa"/>
          </w:tcPr>
          <w:p w:rsidR="00E12EE7" w:rsidRPr="00D034E2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D034E2">
              <w:rPr>
                <w:lang w:val="en-US"/>
              </w:rPr>
              <w:t>10x PCR buffer</w:t>
            </w:r>
          </w:p>
        </w:tc>
        <w:tc>
          <w:tcPr>
            <w:tcW w:w="1561" w:type="dxa"/>
          </w:tcPr>
          <w:p w:rsidR="00E12EE7" w:rsidRPr="00D034E2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D034E2">
              <w:rPr>
                <w:lang w:val="en-US"/>
              </w:rPr>
              <w:t>5</w:t>
            </w:r>
          </w:p>
        </w:tc>
      </w:tr>
      <w:tr w:rsidR="00E12EE7" w:rsidTr="00E12EE7">
        <w:tc>
          <w:tcPr>
            <w:tcW w:w="4606" w:type="dxa"/>
          </w:tcPr>
          <w:p w:rsidR="00E12EE7" w:rsidRPr="00D034E2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D034E2">
              <w:rPr>
                <w:lang w:val="en-US"/>
              </w:rPr>
              <w:t>MgCl</w:t>
            </w:r>
            <w:r w:rsidRPr="00D034E2">
              <w:rPr>
                <w:vertAlign w:val="subscript"/>
                <w:lang w:val="en-US"/>
              </w:rPr>
              <w:t>2</w:t>
            </w:r>
            <w:r w:rsidR="002B7F58">
              <w:rPr>
                <w:lang w:val="en-US"/>
              </w:rPr>
              <w:t xml:space="preserve"> (</w:t>
            </w:r>
            <w:r w:rsidRPr="00D034E2">
              <w:rPr>
                <w:lang w:val="en-US"/>
              </w:rPr>
              <w:t>25 mM</w:t>
            </w:r>
            <w:r w:rsidR="002B7F58">
              <w:rPr>
                <w:lang w:val="en-US"/>
              </w:rPr>
              <w:t>)</w:t>
            </w:r>
          </w:p>
        </w:tc>
        <w:tc>
          <w:tcPr>
            <w:tcW w:w="1561" w:type="dxa"/>
          </w:tcPr>
          <w:p w:rsidR="00E12EE7" w:rsidRPr="00D034E2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D034E2">
              <w:rPr>
                <w:lang w:val="en-US"/>
              </w:rPr>
              <w:t>6</w:t>
            </w:r>
          </w:p>
        </w:tc>
      </w:tr>
      <w:tr w:rsidR="00E12EE7" w:rsidTr="00E12EE7">
        <w:tc>
          <w:tcPr>
            <w:tcW w:w="4606" w:type="dxa"/>
          </w:tcPr>
          <w:p w:rsidR="00E12EE7" w:rsidRPr="00D034E2" w:rsidRDefault="002B7F58" w:rsidP="002B7F58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dNTPs</w:t>
            </w:r>
            <w:proofErr w:type="spellEnd"/>
            <w:r>
              <w:rPr>
                <w:lang w:val="en-US"/>
              </w:rPr>
              <w:t xml:space="preserve"> (</w:t>
            </w:r>
            <w:r w:rsidR="00E12EE7" w:rsidRPr="00D034E2">
              <w:rPr>
                <w:lang w:val="en-US"/>
              </w:rPr>
              <w:t>10 mM</w:t>
            </w:r>
            <w:r>
              <w:rPr>
                <w:lang w:val="en-US"/>
              </w:rPr>
              <w:t>)</w:t>
            </w:r>
          </w:p>
        </w:tc>
        <w:tc>
          <w:tcPr>
            <w:tcW w:w="1561" w:type="dxa"/>
          </w:tcPr>
          <w:p w:rsidR="00E12EE7" w:rsidRPr="00D034E2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D034E2">
              <w:rPr>
                <w:lang w:val="en-US"/>
              </w:rPr>
              <w:t>1.25</w:t>
            </w:r>
          </w:p>
        </w:tc>
      </w:tr>
      <w:tr w:rsidR="00E12EE7" w:rsidTr="00E12EE7">
        <w:tc>
          <w:tcPr>
            <w:tcW w:w="4606" w:type="dxa"/>
          </w:tcPr>
          <w:p w:rsidR="00E12EE7" w:rsidRPr="00E12EE7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E12EE7">
              <w:rPr>
                <w:i/>
                <w:lang w:val="en-US"/>
              </w:rPr>
              <w:t>IDH2</w:t>
            </w:r>
            <w:r w:rsidRPr="00E12EE7">
              <w:rPr>
                <w:lang w:val="en-US"/>
              </w:rPr>
              <w:t xml:space="preserve">-FO (control primer, 10 </w:t>
            </w:r>
            <w:proofErr w:type="spellStart"/>
            <w:r w:rsidRPr="00E12EE7">
              <w:rPr>
                <w:lang w:val="en-US"/>
              </w:rPr>
              <w:t>pmol</w:t>
            </w:r>
            <w:proofErr w:type="spellEnd"/>
            <w:r w:rsidRPr="00E12EE7">
              <w:rPr>
                <w:lang w:val="en-US"/>
              </w:rPr>
              <w:t>)</w:t>
            </w:r>
          </w:p>
        </w:tc>
        <w:tc>
          <w:tcPr>
            <w:tcW w:w="1561" w:type="dxa"/>
          </w:tcPr>
          <w:p w:rsidR="00E12EE7" w:rsidRPr="00D034E2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D034E2">
              <w:rPr>
                <w:lang w:val="en-US"/>
              </w:rPr>
              <w:t>1</w:t>
            </w:r>
          </w:p>
        </w:tc>
      </w:tr>
      <w:tr w:rsidR="00E12EE7" w:rsidTr="00E12EE7">
        <w:tc>
          <w:tcPr>
            <w:tcW w:w="4606" w:type="dxa"/>
          </w:tcPr>
          <w:p w:rsidR="00E12EE7" w:rsidRPr="00D034E2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E12EE7">
              <w:rPr>
                <w:i/>
                <w:lang w:val="en-US"/>
              </w:rPr>
              <w:t>IDH2</w:t>
            </w:r>
            <w:r w:rsidRPr="00E12EE7">
              <w:rPr>
                <w:lang w:val="en-US"/>
              </w:rPr>
              <w:t xml:space="preserve">-RO (control primer, 10 </w:t>
            </w:r>
            <w:proofErr w:type="spellStart"/>
            <w:r w:rsidRPr="00E12EE7">
              <w:rPr>
                <w:lang w:val="en-US"/>
              </w:rPr>
              <w:t>pmol</w:t>
            </w:r>
            <w:proofErr w:type="spellEnd"/>
            <w:r w:rsidRPr="00E12EE7">
              <w:rPr>
                <w:lang w:val="en-US"/>
              </w:rPr>
              <w:t>)</w:t>
            </w:r>
          </w:p>
        </w:tc>
        <w:tc>
          <w:tcPr>
            <w:tcW w:w="1561" w:type="dxa"/>
          </w:tcPr>
          <w:p w:rsidR="00E12EE7" w:rsidRPr="00D034E2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D034E2">
              <w:rPr>
                <w:lang w:val="en-US"/>
              </w:rPr>
              <w:t>1</w:t>
            </w:r>
          </w:p>
        </w:tc>
      </w:tr>
      <w:tr w:rsidR="00E12EE7" w:rsidTr="00E12EE7">
        <w:tc>
          <w:tcPr>
            <w:tcW w:w="4606" w:type="dxa"/>
          </w:tcPr>
          <w:p w:rsidR="00E12EE7" w:rsidRPr="00D034E2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D034E2">
              <w:rPr>
                <w:i/>
                <w:lang w:val="en-US"/>
              </w:rPr>
              <w:t>IDH2</w:t>
            </w:r>
            <w:r w:rsidRPr="00D034E2">
              <w:rPr>
                <w:lang w:val="en-US"/>
              </w:rPr>
              <w:t>-FI (allele-specific primer</w:t>
            </w:r>
            <w:r>
              <w:rPr>
                <w:lang w:val="en-US"/>
              </w:rPr>
              <w:t xml:space="preserve">, 10 </w:t>
            </w:r>
            <w:proofErr w:type="spellStart"/>
            <w:r>
              <w:rPr>
                <w:lang w:val="en-US"/>
              </w:rPr>
              <w:t>pmol</w:t>
            </w:r>
            <w:proofErr w:type="spellEnd"/>
            <w:r w:rsidRPr="00D034E2">
              <w:rPr>
                <w:lang w:val="en-US"/>
              </w:rPr>
              <w:t>)</w:t>
            </w:r>
          </w:p>
        </w:tc>
        <w:tc>
          <w:tcPr>
            <w:tcW w:w="1561" w:type="dxa"/>
          </w:tcPr>
          <w:p w:rsidR="00E12EE7" w:rsidRPr="00D034E2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D034E2">
              <w:rPr>
                <w:lang w:val="en-US"/>
              </w:rPr>
              <w:t>2</w:t>
            </w:r>
          </w:p>
        </w:tc>
      </w:tr>
      <w:tr w:rsidR="00E12EE7" w:rsidTr="00E12EE7">
        <w:tc>
          <w:tcPr>
            <w:tcW w:w="4606" w:type="dxa"/>
          </w:tcPr>
          <w:p w:rsidR="00E12EE7" w:rsidRPr="00D034E2" w:rsidRDefault="00E12EE7" w:rsidP="002B7F58">
            <w:pPr>
              <w:spacing w:line="360" w:lineRule="auto"/>
              <w:jc w:val="center"/>
              <w:rPr>
                <w:i/>
                <w:lang w:val="en-US"/>
              </w:rPr>
            </w:pPr>
            <w:r w:rsidRPr="00D034E2">
              <w:rPr>
                <w:i/>
                <w:lang w:val="en-US"/>
              </w:rPr>
              <w:t>IDH2</w:t>
            </w:r>
            <w:r w:rsidRPr="00D034E2">
              <w:rPr>
                <w:lang w:val="en-US"/>
              </w:rPr>
              <w:t>-RI (allele-specific primer</w:t>
            </w:r>
            <w:r>
              <w:rPr>
                <w:lang w:val="en-US"/>
              </w:rPr>
              <w:t xml:space="preserve">, 10 </w:t>
            </w:r>
            <w:proofErr w:type="spellStart"/>
            <w:r>
              <w:rPr>
                <w:lang w:val="en-US"/>
              </w:rPr>
              <w:t>pmol</w:t>
            </w:r>
            <w:proofErr w:type="spellEnd"/>
            <w:r w:rsidRPr="00D034E2">
              <w:rPr>
                <w:lang w:val="en-US"/>
              </w:rPr>
              <w:t>)</w:t>
            </w:r>
          </w:p>
        </w:tc>
        <w:tc>
          <w:tcPr>
            <w:tcW w:w="1561" w:type="dxa"/>
          </w:tcPr>
          <w:p w:rsidR="00E12EE7" w:rsidRPr="00D034E2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D034E2">
              <w:rPr>
                <w:lang w:val="en-US"/>
              </w:rPr>
              <w:t>2</w:t>
            </w:r>
          </w:p>
        </w:tc>
      </w:tr>
      <w:tr w:rsidR="00E12EE7" w:rsidTr="00E12EE7">
        <w:tc>
          <w:tcPr>
            <w:tcW w:w="4606" w:type="dxa"/>
          </w:tcPr>
          <w:p w:rsidR="00E12EE7" w:rsidRPr="00D034E2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 w:rsidRPr="00D034E2">
              <w:rPr>
                <w:lang w:val="en-US"/>
              </w:rPr>
              <w:t>Ampli</w:t>
            </w:r>
            <w:proofErr w:type="spellEnd"/>
            <w:r w:rsidRPr="00D034E2">
              <w:rPr>
                <w:lang w:val="en-US"/>
              </w:rPr>
              <w:t xml:space="preserve"> </w:t>
            </w:r>
            <w:proofErr w:type="spellStart"/>
            <w:r w:rsidRPr="00D034E2">
              <w:rPr>
                <w:lang w:val="en-US"/>
              </w:rPr>
              <w:t>Taq</w:t>
            </w:r>
            <w:proofErr w:type="spellEnd"/>
            <w:r w:rsidRPr="00D034E2">
              <w:rPr>
                <w:lang w:val="en-US"/>
              </w:rPr>
              <w:t xml:space="preserve"> Gold (5U/µl)</w:t>
            </w:r>
          </w:p>
        </w:tc>
        <w:tc>
          <w:tcPr>
            <w:tcW w:w="1561" w:type="dxa"/>
          </w:tcPr>
          <w:p w:rsidR="00E12EE7" w:rsidRPr="00D034E2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D034E2">
              <w:rPr>
                <w:lang w:val="en-US"/>
              </w:rPr>
              <w:t>0.5</w:t>
            </w:r>
          </w:p>
        </w:tc>
      </w:tr>
      <w:tr w:rsidR="00E12EE7" w:rsidTr="00E12EE7">
        <w:tc>
          <w:tcPr>
            <w:tcW w:w="4606" w:type="dxa"/>
          </w:tcPr>
          <w:p w:rsidR="00E12EE7" w:rsidRPr="00D034E2" w:rsidRDefault="007C20A4" w:rsidP="002B7F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G</w:t>
            </w:r>
            <w:r w:rsidR="00E12EE7">
              <w:rPr>
                <w:lang w:val="en-US"/>
              </w:rPr>
              <w:t>enomic DNA</w:t>
            </w:r>
          </w:p>
        </w:tc>
        <w:tc>
          <w:tcPr>
            <w:tcW w:w="1561" w:type="dxa"/>
          </w:tcPr>
          <w:p w:rsidR="00E12EE7" w:rsidRPr="00D034E2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</w:tbl>
    <w:p w:rsidR="0085331B" w:rsidRDefault="0085331B" w:rsidP="002B7F58">
      <w:pPr>
        <w:spacing w:line="360" w:lineRule="auto"/>
        <w:jc w:val="both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/>
      </w:r>
      <w:bookmarkStart w:id="0" w:name="_GoBack"/>
      <w:bookmarkEnd w:id="0"/>
    </w:p>
    <w:p w:rsidR="00E12EE7" w:rsidRDefault="00E12EE7" w:rsidP="002B7F58">
      <w:pPr>
        <w:spacing w:line="360" w:lineRule="auto"/>
        <w:jc w:val="both"/>
        <w:rPr>
          <w:b/>
          <w:sz w:val="20"/>
          <w:szCs w:val="20"/>
          <w:lang w:val="en-US"/>
        </w:rPr>
      </w:pPr>
    </w:p>
    <w:p w:rsidR="00E12EE7" w:rsidRDefault="00E12EE7" w:rsidP="002B7F58">
      <w:pPr>
        <w:spacing w:line="360" w:lineRule="auto"/>
        <w:jc w:val="both"/>
        <w:rPr>
          <w:b/>
          <w:sz w:val="20"/>
          <w:szCs w:val="20"/>
          <w:lang w:val="en-US"/>
        </w:rPr>
      </w:pPr>
    </w:p>
    <w:p w:rsidR="00E12EE7" w:rsidRDefault="00E12EE7" w:rsidP="002B7F58">
      <w:pPr>
        <w:spacing w:line="360" w:lineRule="auto"/>
        <w:jc w:val="both"/>
        <w:rPr>
          <w:b/>
          <w:sz w:val="20"/>
          <w:szCs w:val="20"/>
          <w:lang w:val="en-US"/>
        </w:rPr>
      </w:pPr>
    </w:p>
    <w:p w:rsidR="00E12EE7" w:rsidRDefault="00E12EE7" w:rsidP="002B7F58">
      <w:pPr>
        <w:spacing w:line="360" w:lineRule="auto"/>
        <w:jc w:val="both"/>
        <w:rPr>
          <w:b/>
          <w:sz w:val="20"/>
          <w:szCs w:val="20"/>
          <w:lang w:val="en-US"/>
        </w:rPr>
      </w:pPr>
    </w:p>
    <w:p w:rsidR="00E12EE7" w:rsidRDefault="00E12EE7" w:rsidP="002B7F58">
      <w:pPr>
        <w:spacing w:line="360" w:lineRule="auto"/>
        <w:jc w:val="both"/>
        <w:rPr>
          <w:b/>
          <w:sz w:val="20"/>
          <w:szCs w:val="20"/>
          <w:lang w:val="en-US"/>
        </w:rPr>
      </w:pPr>
    </w:p>
    <w:p w:rsidR="00E12EE7" w:rsidRDefault="00E12EE7" w:rsidP="002B7F58">
      <w:pPr>
        <w:spacing w:line="360" w:lineRule="auto"/>
        <w:jc w:val="both"/>
        <w:rPr>
          <w:b/>
          <w:sz w:val="20"/>
          <w:szCs w:val="20"/>
          <w:lang w:val="en-US"/>
        </w:rPr>
      </w:pPr>
    </w:p>
    <w:p w:rsidR="00E12EE7" w:rsidRDefault="00E12EE7" w:rsidP="002B7F58">
      <w:pPr>
        <w:spacing w:line="360" w:lineRule="auto"/>
        <w:jc w:val="both"/>
        <w:rPr>
          <w:b/>
          <w:sz w:val="20"/>
          <w:szCs w:val="20"/>
          <w:lang w:val="en-US"/>
        </w:rPr>
      </w:pPr>
    </w:p>
    <w:p w:rsidR="00E12EE7" w:rsidRDefault="00E12EE7" w:rsidP="002B7F58">
      <w:pPr>
        <w:spacing w:line="360" w:lineRule="auto"/>
        <w:jc w:val="both"/>
        <w:rPr>
          <w:b/>
          <w:sz w:val="20"/>
          <w:szCs w:val="20"/>
          <w:lang w:val="en-US"/>
        </w:rPr>
      </w:pPr>
    </w:p>
    <w:p w:rsidR="00E12EE7" w:rsidRDefault="00E12EE7" w:rsidP="002B7F58">
      <w:pPr>
        <w:spacing w:line="360" w:lineRule="auto"/>
        <w:jc w:val="both"/>
        <w:rPr>
          <w:b/>
          <w:sz w:val="20"/>
          <w:szCs w:val="20"/>
          <w:lang w:val="en-US"/>
        </w:rPr>
      </w:pPr>
    </w:p>
    <w:p w:rsidR="00E12EE7" w:rsidRDefault="00E12EE7" w:rsidP="002B7F58">
      <w:pPr>
        <w:spacing w:line="360" w:lineRule="auto"/>
        <w:jc w:val="both"/>
        <w:rPr>
          <w:b/>
          <w:sz w:val="20"/>
          <w:szCs w:val="20"/>
          <w:lang w:val="en-US"/>
        </w:rPr>
      </w:pPr>
    </w:p>
    <w:p w:rsidR="00E12EE7" w:rsidRDefault="00E12EE7" w:rsidP="002B7F58">
      <w:pPr>
        <w:spacing w:line="360" w:lineRule="auto"/>
        <w:jc w:val="both"/>
        <w:rPr>
          <w:b/>
          <w:sz w:val="20"/>
          <w:szCs w:val="20"/>
          <w:lang w:val="en-US"/>
        </w:rPr>
      </w:pPr>
    </w:p>
    <w:p w:rsidR="00E12EE7" w:rsidRDefault="00E12EE7" w:rsidP="002B7F58">
      <w:pPr>
        <w:spacing w:line="360" w:lineRule="auto"/>
        <w:jc w:val="both"/>
        <w:rPr>
          <w:b/>
          <w:sz w:val="20"/>
          <w:szCs w:val="20"/>
          <w:lang w:val="en-US"/>
        </w:rPr>
      </w:pPr>
    </w:p>
    <w:p w:rsidR="00E12EE7" w:rsidRDefault="00E12EE7" w:rsidP="002B7F58">
      <w:pPr>
        <w:spacing w:line="360" w:lineRule="auto"/>
        <w:jc w:val="both"/>
        <w:rPr>
          <w:b/>
          <w:sz w:val="20"/>
          <w:szCs w:val="20"/>
          <w:lang w:val="en-US"/>
        </w:rPr>
      </w:pPr>
    </w:p>
    <w:p w:rsidR="00E12EE7" w:rsidRDefault="00E12EE7" w:rsidP="002B7F58">
      <w:pPr>
        <w:spacing w:line="360" w:lineRule="auto"/>
        <w:jc w:val="both"/>
        <w:rPr>
          <w:b/>
          <w:sz w:val="20"/>
          <w:szCs w:val="20"/>
          <w:lang w:val="en-US"/>
        </w:rPr>
      </w:pPr>
    </w:p>
    <w:p w:rsidR="002B7F58" w:rsidRDefault="002B7F58" w:rsidP="002B7F58">
      <w:pPr>
        <w:spacing w:line="360" w:lineRule="auto"/>
        <w:jc w:val="both"/>
        <w:rPr>
          <w:b/>
          <w:sz w:val="20"/>
          <w:szCs w:val="20"/>
          <w:lang w:val="en-US"/>
        </w:rPr>
      </w:pPr>
    </w:p>
    <w:p w:rsidR="00D034E2" w:rsidRDefault="0085331B" w:rsidP="002B7F58">
      <w:pPr>
        <w:spacing w:line="360" w:lineRule="auto"/>
        <w:jc w:val="both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Table </w:t>
      </w:r>
      <w:r w:rsidR="00F24925">
        <w:rPr>
          <w:b/>
          <w:sz w:val="20"/>
          <w:szCs w:val="20"/>
          <w:lang w:val="en-US"/>
        </w:rPr>
        <w:t>S</w:t>
      </w:r>
      <w:r>
        <w:rPr>
          <w:b/>
          <w:sz w:val="20"/>
          <w:szCs w:val="20"/>
          <w:lang w:val="en-US"/>
        </w:rPr>
        <w:t xml:space="preserve">2: </w:t>
      </w:r>
      <w:proofErr w:type="spellStart"/>
      <w:r>
        <w:rPr>
          <w:b/>
          <w:sz w:val="20"/>
          <w:szCs w:val="20"/>
          <w:lang w:val="en-US"/>
        </w:rPr>
        <w:t>PCR</w:t>
      </w:r>
      <w:proofErr w:type="spellEnd"/>
      <w:r>
        <w:rPr>
          <w:b/>
          <w:sz w:val="20"/>
          <w:szCs w:val="20"/>
          <w:lang w:val="en-US"/>
        </w:rPr>
        <w:t xml:space="preserve"> conditions </w:t>
      </w:r>
      <w:r w:rsidR="002B7F58">
        <w:rPr>
          <w:b/>
          <w:sz w:val="20"/>
          <w:szCs w:val="20"/>
          <w:lang w:val="en-US"/>
        </w:rPr>
        <w:t>of</w:t>
      </w:r>
      <w:r>
        <w:rPr>
          <w:b/>
          <w:sz w:val="20"/>
          <w:szCs w:val="20"/>
          <w:lang w:val="en-US"/>
        </w:rPr>
        <w:t xml:space="preserve"> the ARMS analysis </w:t>
      </w:r>
    </w:p>
    <w:tbl>
      <w:tblPr>
        <w:tblStyle w:val="TableGrid"/>
        <w:tblW w:w="0" w:type="auto"/>
        <w:tblLook w:val="04A0"/>
      </w:tblPr>
      <w:tblGrid>
        <w:gridCol w:w="3070"/>
        <w:gridCol w:w="3071"/>
        <w:gridCol w:w="3071"/>
      </w:tblGrid>
      <w:tr w:rsidR="0085331B" w:rsidTr="0085331B">
        <w:tc>
          <w:tcPr>
            <w:tcW w:w="3070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b/>
                <w:lang w:val="en-US"/>
              </w:rPr>
            </w:pPr>
            <w:r w:rsidRPr="0085331B">
              <w:rPr>
                <w:b/>
                <w:lang w:val="en-US"/>
              </w:rPr>
              <w:t>Temperature [°C]</w:t>
            </w:r>
          </w:p>
        </w:tc>
        <w:tc>
          <w:tcPr>
            <w:tcW w:w="3071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b/>
                <w:lang w:val="en-US"/>
              </w:rPr>
            </w:pPr>
            <w:r w:rsidRPr="0085331B">
              <w:rPr>
                <w:b/>
                <w:lang w:val="en-US"/>
              </w:rPr>
              <w:t>Time [s]</w:t>
            </w:r>
          </w:p>
        </w:tc>
        <w:tc>
          <w:tcPr>
            <w:tcW w:w="3071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b/>
                <w:lang w:val="en-US"/>
              </w:rPr>
            </w:pPr>
            <w:r w:rsidRPr="0085331B">
              <w:rPr>
                <w:b/>
                <w:lang w:val="en-US"/>
              </w:rPr>
              <w:t xml:space="preserve">Cycles </w:t>
            </w:r>
          </w:p>
        </w:tc>
      </w:tr>
      <w:tr w:rsidR="0085331B" w:rsidTr="0085331B">
        <w:tc>
          <w:tcPr>
            <w:tcW w:w="3070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 xml:space="preserve">95 </w:t>
            </w:r>
          </w:p>
        </w:tc>
        <w:tc>
          <w:tcPr>
            <w:tcW w:w="3071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600</w:t>
            </w:r>
          </w:p>
        </w:tc>
        <w:tc>
          <w:tcPr>
            <w:tcW w:w="3071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1</w:t>
            </w:r>
          </w:p>
        </w:tc>
      </w:tr>
      <w:tr w:rsidR="0085331B" w:rsidTr="0085331B">
        <w:tc>
          <w:tcPr>
            <w:tcW w:w="3070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95</w:t>
            </w:r>
          </w:p>
        </w:tc>
        <w:tc>
          <w:tcPr>
            <w:tcW w:w="3071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60</w:t>
            </w:r>
          </w:p>
        </w:tc>
        <w:tc>
          <w:tcPr>
            <w:tcW w:w="3071" w:type="dxa"/>
            <w:vMerge w:val="restart"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br/>
              <w:t>35</w:t>
            </w:r>
          </w:p>
        </w:tc>
      </w:tr>
      <w:tr w:rsidR="0085331B" w:rsidTr="0085331B">
        <w:tc>
          <w:tcPr>
            <w:tcW w:w="3070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65</w:t>
            </w:r>
          </w:p>
        </w:tc>
        <w:tc>
          <w:tcPr>
            <w:tcW w:w="3071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30</w:t>
            </w:r>
          </w:p>
        </w:tc>
        <w:tc>
          <w:tcPr>
            <w:tcW w:w="3071" w:type="dxa"/>
            <w:vMerge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</w:p>
        </w:tc>
      </w:tr>
      <w:tr w:rsidR="0085331B" w:rsidTr="0085331B">
        <w:tc>
          <w:tcPr>
            <w:tcW w:w="3070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72</w:t>
            </w:r>
          </w:p>
        </w:tc>
        <w:tc>
          <w:tcPr>
            <w:tcW w:w="3071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45</w:t>
            </w:r>
          </w:p>
        </w:tc>
        <w:tc>
          <w:tcPr>
            <w:tcW w:w="3071" w:type="dxa"/>
            <w:vMerge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</w:p>
        </w:tc>
      </w:tr>
      <w:tr w:rsidR="0085331B" w:rsidTr="0085331B">
        <w:tc>
          <w:tcPr>
            <w:tcW w:w="3070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72</w:t>
            </w:r>
          </w:p>
        </w:tc>
        <w:tc>
          <w:tcPr>
            <w:tcW w:w="3071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600</w:t>
            </w:r>
          </w:p>
        </w:tc>
        <w:tc>
          <w:tcPr>
            <w:tcW w:w="3071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1</w:t>
            </w:r>
          </w:p>
        </w:tc>
      </w:tr>
    </w:tbl>
    <w:p w:rsidR="002B7F58" w:rsidRDefault="002B7F58" w:rsidP="00D034E2">
      <w:pPr>
        <w:spacing w:line="480" w:lineRule="auto"/>
        <w:jc w:val="both"/>
        <w:rPr>
          <w:b/>
          <w:sz w:val="20"/>
          <w:szCs w:val="20"/>
          <w:lang w:val="en-US"/>
        </w:rPr>
      </w:pPr>
    </w:p>
    <w:p w:rsidR="002B7F58" w:rsidRDefault="002B7F58" w:rsidP="00D034E2">
      <w:pPr>
        <w:spacing w:line="480" w:lineRule="auto"/>
        <w:jc w:val="both"/>
        <w:rPr>
          <w:b/>
          <w:sz w:val="20"/>
          <w:szCs w:val="20"/>
          <w:lang w:val="en-US"/>
        </w:rPr>
      </w:pPr>
    </w:p>
    <w:p w:rsidR="0085331B" w:rsidRDefault="0085331B" w:rsidP="002B7F58">
      <w:pPr>
        <w:spacing w:line="360" w:lineRule="auto"/>
        <w:jc w:val="both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Table </w:t>
      </w:r>
      <w:r w:rsidR="00F24925">
        <w:rPr>
          <w:b/>
          <w:sz w:val="20"/>
          <w:szCs w:val="20"/>
          <w:lang w:val="en-US"/>
        </w:rPr>
        <w:t>S</w:t>
      </w:r>
      <w:r>
        <w:rPr>
          <w:b/>
          <w:sz w:val="20"/>
          <w:szCs w:val="20"/>
          <w:lang w:val="en-US"/>
        </w:rPr>
        <w:t xml:space="preserve">3: </w:t>
      </w:r>
      <w:proofErr w:type="spellStart"/>
      <w:r>
        <w:rPr>
          <w:b/>
          <w:sz w:val="20"/>
          <w:szCs w:val="20"/>
          <w:lang w:val="en-US"/>
        </w:rPr>
        <w:t>PCR</w:t>
      </w:r>
      <w:proofErr w:type="spellEnd"/>
      <w:r>
        <w:rPr>
          <w:b/>
          <w:sz w:val="20"/>
          <w:szCs w:val="20"/>
          <w:lang w:val="en-US"/>
        </w:rPr>
        <w:t xml:space="preserve"> conditions </w:t>
      </w:r>
      <w:r w:rsidR="002B7F58">
        <w:rPr>
          <w:b/>
          <w:sz w:val="20"/>
          <w:szCs w:val="20"/>
          <w:lang w:val="en-US"/>
        </w:rPr>
        <w:t>of</w:t>
      </w:r>
      <w:r>
        <w:rPr>
          <w:b/>
          <w:sz w:val="20"/>
          <w:szCs w:val="20"/>
          <w:lang w:val="en-US"/>
        </w:rPr>
        <w:t xml:space="preserve"> the endonuclease restriction analysis </w:t>
      </w:r>
    </w:p>
    <w:tbl>
      <w:tblPr>
        <w:tblStyle w:val="TableGrid"/>
        <w:tblW w:w="0" w:type="auto"/>
        <w:tblLook w:val="04A0"/>
      </w:tblPr>
      <w:tblGrid>
        <w:gridCol w:w="3070"/>
        <w:gridCol w:w="3071"/>
        <w:gridCol w:w="3071"/>
      </w:tblGrid>
      <w:tr w:rsidR="0085331B" w:rsidTr="001E5807">
        <w:tc>
          <w:tcPr>
            <w:tcW w:w="3070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b/>
                <w:lang w:val="en-US"/>
              </w:rPr>
            </w:pPr>
            <w:r w:rsidRPr="0085331B">
              <w:rPr>
                <w:b/>
                <w:lang w:val="en-US"/>
              </w:rPr>
              <w:t>Temperature [°C]</w:t>
            </w:r>
          </w:p>
        </w:tc>
        <w:tc>
          <w:tcPr>
            <w:tcW w:w="3071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b/>
                <w:lang w:val="en-US"/>
              </w:rPr>
            </w:pPr>
            <w:r w:rsidRPr="0085331B">
              <w:rPr>
                <w:b/>
                <w:lang w:val="en-US"/>
              </w:rPr>
              <w:t>Time [s]</w:t>
            </w:r>
          </w:p>
        </w:tc>
        <w:tc>
          <w:tcPr>
            <w:tcW w:w="3071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b/>
                <w:lang w:val="en-US"/>
              </w:rPr>
            </w:pPr>
            <w:r w:rsidRPr="0085331B">
              <w:rPr>
                <w:b/>
                <w:lang w:val="en-US"/>
              </w:rPr>
              <w:t xml:space="preserve">Cycles </w:t>
            </w:r>
          </w:p>
        </w:tc>
      </w:tr>
      <w:tr w:rsidR="0085331B" w:rsidTr="001E5807">
        <w:tc>
          <w:tcPr>
            <w:tcW w:w="3070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 xml:space="preserve">95 </w:t>
            </w:r>
          </w:p>
        </w:tc>
        <w:tc>
          <w:tcPr>
            <w:tcW w:w="3071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600</w:t>
            </w:r>
          </w:p>
        </w:tc>
        <w:tc>
          <w:tcPr>
            <w:tcW w:w="3071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1</w:t>
            </w:r>
          </w:p>
        </w:tc>
      </w:tr>
      <w:tr w:rsidR="0085331B" w:rsidTr="001E5807">
        <w:tc>
          <w:tcPr>
            <w:tcW w:w="3070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9</w:t>
            </w:r>
            <w:r>
              <w:rPr>
                <w:lang w:val="en-US"/>
              </w:rPr>
              <w:t>4</w:t>
            </w:r>
          </w:p>
        </w:tc>
        <w:tc>
          <w:tcPr>
            <w:tcW w:w="3071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3071" w:type="dxa"/>
            <w:vMerge w:val="restart"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br/>
              <w:t>35</w:t>
            </w:r>
          </w:p>
        </w:tc>
      </w:tr>
      <w:tr w:rsidR="0085331B" w:rsidTr="001E5807">
        <w:tc>
          <w:tcPr>
            <w:tcW w:w="3070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6</w:t>
            </w:r>
            <w:r>
              <w:rPr>
                <w:lang w:val="en-US"/>
              </w:rPr>
              <w:t>0</w:t>
            </w:r>
          </w:p>
        </w:tc>
        <w:tc>
          <w:tcPr>
            <w:tcW w:w="3071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30</w:t>
            </w:r>
          </w:p>
        </w:tc>
        <w:tc>
          <w:tcPr>
            <w:tcW w:w="3071" w:type="dxa"/>
            <w:vMerge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</w:p>
        </w:tc>
      </w:tr>
      <w:tr w:rsidR="0085331B" w:rsidTr="001E5807">
        <w:tc>
          <w:tcPr>
            <w:tcW w:w="3070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72</w:t>
            </w:r>
          </w:p>
        </w:tc>
        <w:tc>
          <w:tcPr>
            <w:tcW w:w="3071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3071" w:type="dxa"/>
            <w:vMerge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</w:p>
        </w:tc>
      </w:tr>
      <w:tr w:rsidR="0085331B" w:rsidTr="001E5807">
        <w:tc>
          <w:tcPr>
            <w:tcW w:w="3070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72</w:t>
            </w:r>
          </w:p>
        </w:tc>
        <w:tc>
          <w:tcPr>
            <w:tcW w:w="3071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600</w:t>
            </w:r>
          </w:p>
        </w:tc>
        <w:tc>
          <w:tcPr>
            <w:tcW w:w="3071" w:type="dxa"/>
          </w:tcPr>
          <w:p w:rsidR="0085331B" w:rsidRPr="0085331B" w:rsidRDefault="0085331B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1</w:t>
            </w:r>
          </w:p>
        </w:tc>
      </w:tr>
    </w:tbl>
    <w:p w:rsidR="002B7F58" w:rsidRDefault="002B7F58" w:rsidP="002B7F58">
      <w:pPr>
        <w:spacing w:line="360" w:lineRule="auto"/>
        <w:rPr>
          <w:b/>
          <w:sz w:val="20"/>
          <w:szCs w:val="20"/>
          <w:lang w:val="en-US"/>
        </w:rPr>
      </w:pPr>
    </w:p>
    <w:p w:rsidR="002B7F58" w:rsidRDefault="002B7F58" w:rsidP="002B7F58">
      <w:pPr>
        <w:spacing w:line="360" w:lineRule="auto"/>
        <w:jc w:val="center"/>
        <w:rPr>
          <w:b/>
          <w:sz w:val="20"/>
          <w:szCs w:val="20"/>
          <w:lang w:val="en-US"/>
        </w:rPr>
      </w:pPr>
    </w:p>
    <w:p w:rsidR="00D034E2" w:rsidRDefault="0085331B" w:rsidP="002B7F58">
      <w:pPr>
        <w:spacing w:line="360" w:lineRule="auto"/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lastRenderedPageBreak/>
        <w:t xml:space="preserve">Table </w:t>
      </w:r>
      <w:r w:rsidR="00F24925">
        <w:rPr>
          <w:b/>
          <w:sz w:val="20"/>
          <w:szCs w:val="20"/>
          <w:lang w:val="en-US"/>
        </w:rPr>
        <w:t>S</w:t>
      </w:r>
      <w:r>
        <w:rPr>
          <w:b/>
          <w:sz w:val="20"/>
          <w:szCs w:val="20"/>
          <w:lang w:val="en-US"/>
        </w:rPr>
        <w:t xml:space="preserve">4: </w:t>
      </w:r>
      <w:proofErr w:type="spellStart"/>
      <w:r>
        <w:rPr>
          <w:b/>
          <w:sz w:val="20"/>
          <w:szCs w:val="20"/>
          <w:lang w:val="en-US"/>
        </w:rPr>
        <w:t>PCR</w:t>
      </w:r>
      <w:proofErr w:type="spellEnd"/>
      <w:r>
        <w:rPr>
          <w:b/>
          <w:sz w:val="20"/>
          <w:szCs w:val="20"/>
          <w:lang w:val="en-US"/>
        </w:rPr>
        <w:t xml:space="preserve"> mix </w:t>
      </w:r>
      <w:r w:rsidR="002B7F58">
        <w:rPr>
          <w:b/>
          <w:sz w:val="20"/>
          <w:szCs w:val="20"/>
          <w:lang w:val="en-US"/>
        </w:rPr>
        <w:t>of</w:t>
      </w:r>
      <w:r>
        <w:rPr>
          <w:b/>
          <w:sz w:val="20"/>
          <w:szCs w:val="20"/>
          <w:lang w:val="en-US"/>
        </w:rPr>
        <w:t xml:space="preserve"> HRM analysis</w:t>
      </w:r>
    </w:p>
    <w:tbl>
      <w:tblPr>
        <w:tblStyle w:val="TableGrid"/>
        <w:tblW w:w="0" w:type="auto"/>
        <w:jc w:val="center"/>
        <w:tblLook w:val="04A0"/>
      </w:tblPr>
      <w:tblGrid>
        <w:gridCol w:w="3283"/>
        <w:gridCol w:w="1196"/>
      </w:tblGrid>
      <w:tr w:rsidR="0085331B" w:rsidTr="00E12EE7">
        <w:trPr>
          <w:jc w:val="center"/>
        </w:trPr>
        <w:tc>
          <w:tcPr>
            <w:tcW w:w="3283" w:type="dxa"/>
          </w:tcPr>
          <w:p w:rsidR="0085331B" w:rsidRPr="00E12EE7" w:rsidRDefault="0085331B" w:rsidP="002B7F58">
            <w:pPr>
              <w:spacing w:line="360" w:lineRule="auto"/>
              <w:jc w:val="center"/>
              <w:rPr>
                <w:b/>
                <w:lang w:val="en-US"/>
              </w:rPr>
            </w:pPr>
            <w:r w:rsidRPr="00E12EE7">
              <w:rPr>
                <w:b/>
                <w:lang w:val="en-US"/>
              </w:rPr>
              <w:t>Reagent</w:t>
            </w:r>
          </w:p>
        </w:tc>
        <w:tc>
          <w:tcPr>
            <w:tcW w:w="1196" w:type="dxa"/>
          </w:tcPr>
          <w:p w:rsidR="0085331B" w:rsidRPr="00E12EE7" w:rsidRDefault="0085331B" w:rsidP="002B7F58">
            <w:pPr>
              <w:spacing w:line="360" w:lineRule="auto"/>
              <w:jc w:val="center"/>
              <w:rPr>
                <w:b/>
                <w:lang w:val="en-US"/>
              </w:rPr>
            </w:pPr>
            <w:r w:rsidRPr="00E12EE7">
              <w:rPr>
                <w:b/>
                <w:lang w:val="en-US"/>
              </w:rPr>
              <w:t xml:space="preserve">Volume </w:t>
            </w:r>
          </w:p>
        </w:tc>
      </w:tr>
      <w:tr w:rsidR="0085331B" w:rsidTr="00E12EE7">
        <w:trPr>
          <w:jc w:val="center"/>
        </w:trPr>
        <w:tc>
          <w:tcPr>
            <w:tcW w:w="3283" w:type="dxa"/>
          </w:tcPr>
          <w:p w:rsidR="0085331B" w:rsidRPr="00E12EE7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E12EE7">
              <w:rPr>
                <w:lang w:val="en-US"/>
              </w:rPr>
              <w:t>2x HRM Master Mix (</w:t>
            </w:r>
            <w:proofErr w:type="spellStart"/>
            <w:r w:rsidRPr="00E12EE7">
              <w:rPr>
                <w:lang w:val="en-US"/>
              </w:rPr>
              <w:t>Qiagen</w:t>
            </w:r>
            <w:proofErr w:type="spellEnd"/>
            <w:r w:rsidRPr="00E12EE7">
              <w:rPr>
                <w:lang w:val="en-US"/>
              </w:rPr>
              <w:t>)</w:t>
            </w:r>
          </w:p>
        </w:tc>
        <w:tc>
          <w:tcPr>
            <w:tcW w:w="1196" w:type="dxa"/>
          </w:tcPr>
          <w:p w:rsidR="0085331B" w:rsidRPr="00E12EE7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E12EE7">
              <w:rPr>
                <w:lang w:val="en-US"/>
              </w:rPr>
              <w:t>12.5 µl</w:t>
            </w:r>
          </w:p>
        </w:tc>
      </w:tr>
      <w:tr w:rsidR="0085331B" w:rsidTr="00E12EE7">
        <w:trPr>
          <w:jc w:val="center"/>
        </w:trPr>
        <w:tc>
          <w:tcPr>
            <w:tcW w:w="3283" w:type="dxa"/>
          </w:tcPr>
          <w:p w:rsidR="0085331B" w:rsidRPr="00E12EE7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E12EE7">
              <w:rPr>
                <w:lang w:val="en-US"/>
              </w:rPr>
              <w:t xml:space="preserve">Forward primer (10 </w:t>
            </w:r>
            <w:proofErr w:type="spellStart"/>
            <w:r w:rsidRPr="00E12EE7">
              <w:rPr>
                <w:lang w:val="en-US"/>
              </w:rPr>
              <w:t>pmol</w:t>
            </w:r>
            <w:proofErr w:type="spellEnd"/>
            <w:r w:rsidRPr="00E12EE7">
              <w:rPr>
                <w:lang w:val="en-US"/>
              </w:rPr>
              <w:t>)</w:t>
            </w:r>
          </w:p>
        </w:tc>
        <w:tc>
          <w:tcPr>
            <w:tcW w:w="1196" w:type="dxa"/>
          </w:tcPr>
          <w:p w:rsidR="0085331B" w:rsidRPr="00E12EE7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E12EE7">
              <w:rPr>
                <w:lang w:val="en-US"/>
              </w:rPr>
              <w:t>0.75 µl</w:t>
            </w:r>
          </w:p>
        </w:tc>
      </w:tr>
      <w:tr w:rsidR="0085331B" w:rsidTr="00E12EE7">
        <w:trPr>
          <w:jc w:val="center"/>
        </w:trPr>
        <w:tc>
          <w:tcPr>
            <w:tcW w:w="3283" w:type="dxa"/>
          </w:tcPr>
          <w:p w:rsidR="0085331B" w:rsidRPr="00E12EE7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E12EE7">
              <w:rPr>
                <w:lang w:val="en-US"/>
              </w:rPr>
              <w:t xml:space="preserve">Reverse primer (10 </w:t>
            </w:r>
            <w:proofErr w:type="spellStart"/>
            <w:r w:rsidRPr="00E12EE7">
              <w:rPr>
                <w:lang w:val="en-US"/>
              </w:rPr>
              <w:t>pmol</w:t>
            </w:r>
            <w:proofErr w:type="spellEnd"/>
            <w:r w:rsidRPr="00E12EE7">
              <w:rPr>
                <w:lang w:val="en-US"/>
              </w:rPr>
              <w:t>)</w:t>
            </w:r>
          </w:p>
        </w:tc>
        <w:tc>
          <w:tcPr>
            <w:tcW w:w="1196" w:type="dxa"/>
          </w:tcPr>
          <w:p w:rsidR="0085331B" w:rsidRPr="00E12EE7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E12EE7">
              <w:rPr>
                <w:lang w:val="en-US"/>
              </w:rPr>
              <w:t>0.75 µl</w:t>
            </w:r>
          </w:p>
        </w:tc>
      </w:tr>
      <w:tr w:rsidR="0085331B" w:rsidTr="00E12EE7">
        <w:trPr>
          <w:jc w:val="center"/>
        </w:trPr>
        <w:tc>
          <w:tcPr>
            <w:tcW w:w="3283" w:type="dxa"/>
          </w:tcPr>
          <w:p w:rsidR="0085331B" w:rsidRPr="00E12EE7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E12EE7">
              <w:rPr>
                <w:lang w:val="en-US"/>
              </w:rPr>
              <w:t>Water</w:t>
            </w:r>
          </w:p>
        </w:tc>
        <w:tc>
          <w:tcPr>
            <w:tcW w:w="1196" w:type="dxa"/>
          </w:tcPr>
          <w:p w:rsidR="0085331B" w:rsidRPr="00E12EE7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E12EE7">
              <w:rPr>
                <w:lang w:val="en-US"/>
              </w:rPr>
              <w:t>x µl</w:t>
            </w:r>
          </w:p>
        </w:tc>
      </w:tr>
      <w:tr w:rsidR="0085331B" w:rsidTr="00E12EE7">
        <w:trPr>
          <w:jc w:val="center"/>
        </w:trPr>
        <w:tc>
          <w:tcPr>
            <w:tcW w:w="3283" w:type="dxa"/>
            <w:tcBorders>
              <w:bottom w:val="single" w:sz="4" w:space="0" w:color="auto"/>
            </w:tcBorders>
          </w:tcPr>
          <w:p w:rsidR="0085331B" w:rsidRPr="00E12EE7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G</w:t>
            </w:r>
            <w:r w:rsidRPr="00E12EE7">
              <w:rPr>
                <w:lang w:val="en-US"/>
              </w:rPr>
              <w:t>enomic DNA</w:t>
            </w: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:rsidR="0085331B" w:rsidRPr="00E12EE7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E12EE7">
              <w:rPr>
                <w:lang w:val="en-US"/>
              </w:rPr>
              <w:t>50 ng</w:t>
            </w:r>
          </w:p>
        </w:tc>
      </w:tr>
      <w:tr w:rsidR="00E12EE7" w:rsidTr="00E12EE7">
        <w:trPr>
          <w:jc w:val="center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E7" w:rsidRPr="00E12EE7" w:rsidRDefault="00E12EE7" w:rsidP="002B7F58">
            <w:pPr>
              <w:spacing w:line="360" w:lineRule="auto"/>
              <w:jc w:val="center"/>
              <w:rPr>
                <w:b/>
                <w:lang w:val="en-US"/>
              </w:rPr>
            </w:pPr>
            <w:r w:rsidRPr="00E12EE7">
              <w:rPr>
                <w:b/>
                <w:lang w:val="en-US"/>
              </w:rPr>
              <w:t>Final volume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E7" w:rsidRPr="00E12EE7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25 µl</w:t>
            </w:r>
          </w:p>
        </w:tc>
      </w:tr>
    </w:tbl>
    <w:p w:rsidR="00D034E2" w:rsidRDefault="00D034E2" w:rsidP="00D034E2">
      <w:pPr>
        <w:spacing w:line="480" w:lineRule="auto"/>
        <w:jc w:val="both"/>
        <w:rPr>
          <w:b/>
          <w:sz w:val="20"/>
          <w:szCs w:val="20"/>
          <w:lang w:val="en-US"/>
        </w:rPr>
      </w:pPr>
    </w:p>
    <w:p w:rsidR="002B7F58" w:rsidRDefault="002B7F58" w:rsidP="00D034E2">
      <w:pPr>
        <w:spacing w:line="480" w:lineRule="auto"/>
        <w:jc w:val="both"/>
        <w:rPr>
          <w:b/>
          <w:sz w:val="20"/>
          <w:szCs w:val="20"/>
          <w:lang w:val="en-US"/>
        </w:rPr>
      </w:pPr>
    </w:p>
    <w:p w:rsidR="00E12EE7" w:rsidRDefault="00E12EE7" w:rsidP="002B7F58">
      <w:pPr>
        <w:spacing w:line="360" w:lineRule="auto"/>
        <w:jc w:val="both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Table </w:t>
      </w:r>
      <w:r w:rsidR="00F24925">
        <w:rPr>
          <w:b/>
          <w:sz w:val="20"/>
          <w:szCs w:val="20"/>
          <w:lang w:val="en-US"/>
        </w:rPr>
        <w:t>S</w:t>
      </w:r>
      <w:r>
        <w:rPr>
          <w:b/>
          <w:sz w:val="20"/>
          <w:szCs w:val="20"/>
          <w:lang w:val="en-US"/>
        </w:rPr>
        <w:t xml:space="preserve">5: </w:t>
      </w:r>
      <w:proofErr w:type="spellStart"/>
      <w:r>
        <w:rPr>
          <w:b/>
          <w:sz w:val="20"/>
          <w:szCs w:val="20"/>
          <w:lang w:val="en-US"/>
        </w:rPr>
        <w:t>PCR</w:t>
      </w:r>
      <w:proofErr w:type="spellEnd"/>
      <w:r>
        <w:rPr>
          <w:b/>
          <w:sz w:val="20"/>
          <w:szCs w:val="20"/>
          <w:lang w:val="en-US"/>
        </w:rPr>
        <w:t xml:space="preserve"> conditions </w:t>
      </w:r>
      <w:r w:rsidR="002B7F58">
        <w:rPr>
          <w:b/>
          <w:sz w:val="20"/>
          <w:szCs w:val="20"/>
          <w:lang w:val="en-US"/>
        </w:rPr>
        <w:t>of</w:t>
      </w:r>
      <w:r>
        <w:rPr>
          <w:b/>
          <w:sz w:val="20"/>
          <w:szCs w:val="20"/>
          <w:lang w:val="en-US"/>
        </w:rPr>
        <w:t xml:space="preserve"> the HRM analysis </w:t>
      </w:r>
    </w:p>
    <w:tbl>
      <w:tblPr>
        <w:tblStyle w:val="TableGrid"/>
        <w:tblW w:w="0" w:type="auto"/>
        <w:tblLook w:val="04A0"/>
      </w:tblPr>
      <w:tblGrid>
        <w:gridCol w:w="3070"/>
        <w:gridCol w:w="3071"/>
        <w:gridCol w:w="3071"/>
      </w:tblGrid>
      <w:tr w:rsidR="00E12EE7" w:rsidTr="001E5807">
        <w:tc>
          <w:tcPr>
            <w:tcW w:w="3070" w:type="dxa"/>
          </w:tcPr>
          <w:p w:rsidR="00E12EE7" w:rsidRPr="0085331B" w:rsidRDefault="00E12EE7" w:rsidP="002B7F58">
            <w:pPr>
              <w:spacing w:line="360" w:lineRule="auto"/>
              <w:jc w:val="center"/>
              <w:rPr>
                <w:b/>
                <w:lang w:val="en-US"/>
              </w:rPr>
            </w:pPr>
            <w:r w:rsidRPr="0085331B">
              <w:rPr>
                <w:b/>
                <w:lang w:val="en-US"/>
              </w:rPr>
              <w:t>Temperature [°C]</w:t>
            </w:r>
          </w:p>
        </w:tc>
        <w:tc>
          <w:tcPr>
            <w:tcW w:w="3071" w:type="dxa"/>
          </w:tcPr>
          <w:p w:rsidR="00E12EE7" w:rsidRPr="0085331B" w:rsidRDefault="00E12EE7" w:rsidP="002B7F58">
            <w:pPr>
              <w:spacing w:line="360" w:lineRule="auto"/>
              <w:jc w:val="center"/>
              <w:rPr>
                <w:b/>
                <w:lang w:val="en-US"/>
              </w:rPr>
            </w:pPr>
            <w:r w:rsidRPr="0085331B">
              <w:rPr>
                <w:b/>
                <w:lang w:val="en-US"/>
              </w:rPr>
              <w:t>Time [s]</w:t>
            </w:r>
          </w:p>
        </w:tc>
        <w:tc>
          <w:tcPr>
            <w:tcW w:w="3071" w:type="dxa"/>
          </w:tcPr>
          <w:p w:rsidR="00E12EE7" w:rsidRPr="0085331B" w:rsidRDefault="00E12EE7" w:rsidP="002B7F58">
            <w:pPr>
              <w:spacing w:line="360" w:lineRule="auto"/>
              <w:jc w:val="center"/>
              <w:rPr>
                <w:b/>
                <w:lang w:val="en-US"/>
              </w:rPr>
            </w:pPr>
            <w:r w:rsidRPr="0085331B">
              <w:rPr>
                <w:b/>
                <w:lang w:val="en-US"/>
              </w:rPr>
              <w:t>Cycles</w:t>
            </w:r>
          </w:p>
        </w:tc>
      </w:tr>
      <w:tr w:rsidR="00E12EE7" w:rsidTr="00E12EE7">
        <w:tc>
          <w:tcPr>
            <w:tcW w:w="3070" w:type="dxa"/>
            <w:tcBorders>
              <w:bottom w:val="single" w:sz="4" w:space="0" w:color="auto"/>
            </w:tcBorders>
          </w:tcPr>
          <w:p w:rsidR="00E12EE7" w:rsidRPr="0085331B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85331B">
              <w:rPr>
                <w:lang w:val="en-US"/>
              </w:rPr>
              <w:t>95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E12EE7" w:rsidRPr="0085331B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E12EE7" w:rsidRPr="0085331B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85331B">
              <w:rPr>
                <w:lang w:val="en-US"/>
              </w:rPr>
              <w:t>1</w:t>
            </w:r>
          </w:p>
        </w:tc>
      </w:tr>
      <w:tr w:rsidR="00E12EE7" w:rsidTr="001E5807">
        <w:tc>
          <w:tcPr>
            <w:tcW w:w="3070" w:type="dxa"/>
          </w:tcPr>
          <w:p w:rsidR="00E12EE7" w:rsidRPr="0085331B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85331B">
              <w:rPr>
                <w:lang w:val="en-US"/>
              </w:rPr>
              <w:t>9</w:t>
            </w:r>
            <w:r>
              <w:rPr>
                <w:lang w:val="en-US"/>
              </w:rPr>
              <w:t>5</w:t>
            </w:r>
          </w:p>
        </w:tc>
        <w:tc>
          <w:tcPr>
            <w:tcW w:w="3071" w:type="dxa"/>
          </w:tcPr>
          <w:p w:rsidR="00E12EE7" w:rsidRPr="0085331B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3071" w:type="dxa"/>
            <w:vMerge w:val="restart"/>
          </w:tcPr>
          <w:p w:rsidR="00E12EE7" w:rsidRPr="0085331B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85331B">
              <w:rPr>
                <w:lang w:val="en-US"/>
              </w:rPr>
              <w:br/>
            </w:r>
            <w:r>
              <w:rPr>
                <w:lang w:val="en-US"/>
              </w:rPr>
              <w:t>45</w:t>
            </w:r>
          </w:p>
        </w:tc>
      </w:tr>
      <w:tr w:rsidR="00E12EE7" w:rsidTr="001E5807">
        <w:tc>
          <w:tcPr>
            <w:tcW w:w="3070" w:type="dxa"/>
          </w:tcPr>
          <w:p w:rsidR="00E12EE7" w:rsidRPr="0085331B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85331B">
              <w:rPr>
                <w:lang w:val="en-US"/>
              </w:rPr>
              <w:t>6</w:t>
            </w:r>
            <w:r>
              <w:rPr>
                <w:lang w:val="en-US"/>
              </w:rPr>
              <w:t>2</w:t>
            </w:r>
          </w:p>
        </w:tc>
        <w:tc>
          <w:tcPr>
            <w:tcW w:w="3071" w:type="dxa"/>
          </w:tcPr>
          <w:p w:rsidR="00E12EE7" w:rsidRPr="0085331B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3071" w:type="dxa"/>
            <w:vMerge/>
          </w:tcPr>
          <w:p w:rsidR="00E12EE7" w:rsidRPr="0085331B" w:rsidRDefault="00E12EE7" w:rsidP="002B7F58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E12EE7" w:rsidTr="00E12EE7">
        <w:tc>
          <w:tcPr>
            <w:tcW w:w="3070" w:type="dxa"/>
            <w:tcBorders>
              <w:bottom w:val="single" w:sz="4" w:space="0" w:color="auto"/>
            </w:tcBorders>
          </w:tcPr>
          <w:p w:rsidR="00E12EE7" w:rsidRPr="0085331B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85331B">
              <w:rPr>
                <w:lang w:val="en-US"/>
              </w:rPr>
              <w:t>72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E12EE7" w:rsidRPr="0085331B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071" w:type="dxa"/>
            <w:vMerge/>
            <w:tcBorders>
              <w:bottom w:val="single" w:sz="4" w:space="0" w:color="auto"/>
            </w:tcBorders>
          </w:tcPr>
          <w:p w:rsidR="00E12EE7" w:rsidRPr="0085331B" w:rsidRDefault="00E12EE7" w:rsidP="002B7F58">
            <w:pPr>
              <w:spacing w:line="360" w:lineRule="auto"/>
              <w:jc w:val="center"/>
              <w:rPr>
                <w:lang w:val="en-US"/>
              </w:rPr>
            </w:pPr>
          </w:p>
        </w:tc>
      </w:tr>
      <w:tr w:rsidR="00E12EE7" w:rsidTr="00E12EE7">
        <w:tc>
          <w:tcPr>
            <w:tcW w:w="9212" w:type="dxa"/>
            <w:gridSpan w:val="3"/>
            <w:tcBorders>
              <w:bottom w:val="single" w:sz="4" w:space="0" w:color="auto"/>
            </w:tcBorders>
          </w:tcPr>
          <w:p w:rsidR="00E12EE7" w:rsidRPr="00E12EE7" w:rsidRDefault="00E12EE7" w:rsidP="002B7F58">
            <w:pPr>
              <w:spacing w:line="360" w:lineRule="auto"/>
              <w:jc w:val="center"/>
              <w:rPr>
                <w:b/>
                <w:lang w:val="en-US"/>
              </w:rPr>
            </w:pPr>
            <w:r w:rsidRPr="00E12EE7">
              <w:rPr>
                <w:b/>
                <w:lang w:val="en-US"/>
              </w:rPr>
              <w:t>Melting</w:t>
            </w:r>
          </w:p>
        </w:tc>
      </w:tr>
      <w:tr w:rsidR="00E12EE7" w:rsidTr="00E12EE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E7" w:rsidRPr="0085331B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65-98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E7" w:rsidRPr="0085331B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increase 0.05°C/s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E7" w:rsidRPr="0085331B" w:rsidRDefault="00E12EE7" w:rsidP="002B7F58">
            <w:pPr>
              <w:spacing w:line="360" w:lineRule="auto"/>
              <w:jc w:val="center"/>
              <w:rPr>
                <w:lang w:val="en-US"/>
              </w:rPr>
            </w:pPr>
          </w:p>
        </w:tc>
      </w:tr>
    </w:tbl>
    <w:p w:rsidR="00D034E2" w:rsidRDefault="00D034E2">
      <w:pPr>
        <w:rPr>
          <w:lang w:val="en-US"/>
        </w:rPr>
      </w:pPr>
    </w:p>
    <w:p w:rsidR="00D034E2" w:rsidRDefault="00D034E2" w:rsidP="00D034E2">
      <w:pPr>
        <w:jc w:val="both"/>
        <w:rPr>
          <w:b/>
          <w:sz w:val="20"/>
          <w:szCs w:val="20"/>
          <w:lang w:val="en-GB"/>
        </w:rPr>
      </w:pPr>
    </w:p>
    <w:p w:rsidR="002B7F58" w:rsidRDefault="002B7F58" w:rsidP="00D034E2">
      <w:pPr>
        <w:jc w:val="both"/>
        <w:rPr>
          <w:b/>
          <w:sz w:val="20"/>
          <w:szCs w:val="20"/>
          <w:lang w:val="en-GB"/>
        </w:rPr>
      </w:pPr>
    </w:p>
    <w:p w:rsidR="00E12EE7" w:rsidRDefault="00E12EE7" w:rsidP="002B7F58">
      <w:pPr>
        <w:spacing w:line="360" w:lineRule="auto"/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Table </w:t>
      </w:r>
      <w:r w:rsidR="00F24925">
        <w:rPr>
          <w:b/>
          <w:sz w:val="20"/>
          <w:szCs w:val="20"/>
          <w:lang w:val="en-US"/>
        </w:rPr>
        <w:t>S</w:t>
      </w:r>
      <w:r>
        <w:rPr>
          <w:b/>
          <w:sz w:val="20"/>
          <w:szCs w:val="20"/>
          <w:lang w:val="en-US"/>
        </w:rPr>
        <w:t xml:space="preserve">6: </w:t>
      </w:r>
      <w:proofErr w:type="spellStart"/>
      <w:r>
        <w:rPr>
          <w:b/>
          <w:sz w:val="20"/>
          <w:szCs w:val="20"/>
          <w:lang w:val="en-US"/>
        </w:rPr>
        <w:t>PCR</w:t>
      </w:r>
      <w:proofErr w:type="spellEnd"/>
      <w:r>
        <w:rPr>
          <w:b/>
          <w:sz w:val="20"/>
          <w:szCs w:val="20"/>
          <w:lang w:val="en-US"/>
        </w:rPr>
        <w:t xml:space="preserve"> mix of </w:t>
      </w:r>
      <w:r w:rsidR="002B7F58">
        <w:rPr>
          <w:b/>
          <w:sz w:val="20"/>
          <w:szCs w:val="20"/>
          <w:lang w:val="en-US"/>
        </w:rPr>
        <w:t xml:space="preserve">the </w:t>
      </w:r>
      <w:r>
        <w:rPr>
          <w:b/>
          <w:sz w:val="20"/>
          <w:szCs w:val="20"/>
          <w:lang w:val="en-US"/>
        </w:rPr>
        <w:t xml:space="preserve">first PCR cycler </w:t>
      </w:r>
      <w:r w:rsidR="002B7F58">
        <w:rPr>
          <w:b/>
          <w:sz w:val="20"/>
          <w:szCs w:val="20"/>
          <w:lang w:val="en-US"/>
        </w:rPr>
        <w:t>for DNA sequencing</w:t>
      </w:r>
    </w:p>
    <w:tbl>
      <w:tblPr>
        <w:tblStyle w:val="TableGrid"/>
        <w:tblW w:w="0" w:type="auto"/>
        <w:jc w:val="center"/>
        <w:tblLook w:val="04A0"/>
      </w:tblPr>
      <w:tblGrid>
        <w:gridCol w:w="3283"/>
        <w:gridCol w:w="1576"/>
      </w:tblGrid>
      <w:tr w:rsidR="00E12EE7" w:rsidTr="002B7F58">
        <w:trPr>
          <w:jc w:val="center"/>
        </w:trPr>
        <w:tc>
          <w:tcPr>
            <w:tcW w:w="3283" w:type="dxa"/>
          </w:tcPr>
          <w:p w:rsidR="00E12EE7" w:rsidRPr="00E12EE7" w:rsidRDefault="00E12EE7" w:rsidP="002B7F58">
            <w:pPr>
              <w:spacing w:line="360" w:lineRule="auto"/>
              <w:jc w:val="center"/>
              <w:rPr>
                <w:b/>
                <w:lang w:val="en-US"/>
              </w:rPr>
            </w:pPr>
            <w:r w:rsidRPr="00E12EE7">
              <w:rPr>
                <w:b/>
                <w:lang w:val="en-US"/>
              </w:rPr>
              <w:t>Reagent</w:t>
            </w:r>
          </w:p>
        </w:tc>
        <w:tc>
          <w:tcPr>
            <w:tcW w:w="1576" w:type="dxa"/>
          </w:tcPr>
          <w:p w:rsidR="00E12EE7" w:rsidRPr="00E12EE7" w:rsidRDefault="00E12EE7" w:rsidP="002B7F58">
            <w:pPr>
              <w:spacing w:line="360" w:lineRule="auto"/>
              <w:jc w:val="center"/>
              <w:rPr>
                <w:b/>
                <w:lang w:val="en-US"/>
              </w:rPr>
            </w:pPr>
            <w:r w:rsidRPr="00E12EE7">
              <w:rPr>
                <w:b/>
                <w:lang w:val="en-US"/>
              </w:rPr>
              <w:t xml:space="preserve">Volume </w:t>
            </w:r>
            <w:r w:rsidR="002B7F58">
              <w:rPr>
                <w:b/>
                <w:lang w:val="en-US"/>
              </w:rPr>
              <w:t>[µl]</w:t>
            </w:r>
          </w:p>
        </w:tc>
      </w:tr>
      <w:tr w:rsidR="00E12EE7" w:rsidTr="002B7F58">
        <w:trPr>
          <w:jc w:val="center"/>
        </w:trPr>
        <w:tc>
          <w:tcPr>
            <w:tcW w:w="3283" w:type="dxa"/>
          </w:tcPr>
          <w:p w:rsidR="00E12EE7" w:rsidRPr="00E12EE7" w:rsidRDefault="002B7F58" w:rsidP="002B7F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10x PCR Buffer II </w:t>
            </w:r>
          </w:p>
        </w:tc>
        <w:tc>
          <w:tcPr>
            <w:tcW w:w="1576" w:type="dxa"/>
          </w:tcPr>
          <w:p w:rsidR="00E12EE7" w:rsidRPr="00E12EE7" w:rsidRDefault="002B7F58" w:rsidP="002B7F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2B7F58" w:rsidTr="002B7F58">
        <w:trPr>
          <w:jc w:val="center"/>
        </w:trPr>
        <w:tc>
          <w:tcPr>
            <w:tcW w:w="3283" w:type="dxa"/>
          </w:tcPr>
          <w:p w:rsidR="002B7F58" w:rsidRPr="002B7F58" w:rsidRDefault="002B7F58" w:rsidP="002B7F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MgCl</w:t>
            </w:r>
            <w:r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 xml:space="preserve"> (25 mM)</w:t>
            </w:r>
          </w:p>
        </w:tc>
        <w:tc>
          <w:tcPr>
            <w:tcW w:w="1576" w:type="dxa"/>
          </w:tcPr>
          <w:p w:rsidR="002B7F58" w:rsidRPr="00E12EE7" w:rsidRDefault="002B7F58" w:rsidP="002B7F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2B7F58" w:rsidTr="002B7F58">
        <w:trPr>
          <w:jc w:val="center"/>
        </w:trPr>
        <w:tc>
          <w:tcPr>
            <w:tcW w:w="3283" w:type="dxa"/>
          </w:tcPr>
          <w:p w:rsidR="002B7F58" w:rsidRPr="00E12EE7" w:rsidRDefault="002B7F58" w:rsidP="002B7F58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dNTPs</w:t>
            </w:r>
            <w:proofErr w:type="spellEnd"/>
            <w:r>
              <w:rPr>
                <w:lang w:val="en-US"/>
              </w:rPr>
              <w:t xml:space="preserve"> (10 mM)</w:t>
            </w:r>
          </w:p>
        </w:tc>
        <w:tc>
          <w:tcPr>
            <w:tcW w:w="1576" w:type="dxa"/>
          </w:tcPr>
          <w:p w:rsidR="002B7F58" w:rsidRPr="00E12EE7" w:rsidRDefault="002B7F58" w:rsidP="002B7F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1.25</w:t>
            </w:r>
          </w:p>
        </w:tc>
      </w:tr>
      <w:tr w:rsidR="00E12EE7" w:rsidTr="002B7F58">
        <w:trPr>
          <w:jc w:val="center"/>
        </w:trPr>
        <w:tc>
          <w:tcPr>
            <w:tcW w:w="3283" w:type="dxa"/>
          </w:tcPr>
          <w:p w:rsidR="00E12EE7" w:rsidRPr="00E12EE7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E12EE7">
              <w:rPr>
                <w:lang w:val="en-US"/>
              </w:rPr>
              <w:t xml:space="preserve">Forward primer (10 </w:t>
            </w:r>
            <w:proofErr w:type="spellStart"/>
            <w:r w:rsidRPr="00E12EE7">
              <w:rPr>
                <w:lang w:val="en-US"/>
              </w:rPr>
              <w:t>pmol</w:t>
            </w:r>
            <w:proofErr w:type="spellEnd"/>
            <w:r w:rsidRPr="00E12EE7">
              <w:rPr>
                <w:lang w:val="en-US"/>
              </w:rPr>
              <w:t>)</w:t>
            </w:r>
          </w:p>
        </w:tc>
        <w:tc>
          <w:tcPr>
            <w:tcW w:w="1576" w:type="dxa"/>
          </w:tcPr>
          <w:p w:rsidR="00E12EE7" w:rsidRPr="00E12EE7" w:rsidRDefault="002B7F58" w:rsidP="002B7F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12EE7" w:rsidTr="002B7F58">
        <w:trPr>
          <w:jc w:val="center"/>
        </w:trPr>
        <w:tc>
          <w:tcPr>
            <w:tcW w:w="3283" w:type="dxa"/>
          </w:tcPr>
          <w:p w:rsidR="00E12EE7" w:rsidRPr="00E12EE7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E12EE7">
              <w:rPr>
                <w:lang w:val="en-US"/>
              </w:rPr>
              <w:t xml:space="preserve">Reverse primer (10 </w:t>
            </w:r>
            <w:proofErr w:type="spellStart"/>
            <w:r w:rsidRPr="00E12EE7">
              <w:rPr>
                <w:lang w:val="en-US"/>
              </w:rPr>
              <w:t>pmol</w:t>
            </w:r>
            <w:proofErr w:type="spellEnd"/>
            <w:r w:rsidRPr="00E12EE7">
              <w:rPr>
                <w:lang w:val="en-US"/>
              </w:rPr>
              <w:t>)</w:t>
            </w:r>
          </w:p>
        </w:tc>
        <w:tc>
          <w:tcPr>
            <w:tcW w:w="1576" w:type="dxa"/>
          </w:tcPr>
          <w:p w:rsidR="00E12EE7" w:rsidRPr="00E12EE7" w:rsidRDefault="002B7F58" w:rsidP="002B7F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2B7F58" w:rsidTr="002B7F58">
        <w:trPr>
          <w:jc w:val="center"/>
        </w:trPr>
        <w:tc>
          <w:tcPr>
            <w:tcW w:w="3283" w:type="dxa"/>
          </w:tcPr>
          <w:p w:rsidR="002B7F58" w:rsidRPr="00E12EE7" w:rsidRDefault="002B7F58" w:rsidP="002B7F58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Ampli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Taq</w:t>
            </w:r>
            <w:proofErr w:type="spellEnd"/>
            <w:r>
              <w:rPr>
                <w:lang w:val="en-US"/>
              </w:rPr>
              <w:t xml:space="preserve"> Gold (5U/µl)</w:t>
            </w:r>
          </w:p>
        </w:tc>
        <w:tc>
          <w:tcPr>
            <w:tcW w:w="1576" w:type="dxa"/>
          </w:tcPr>
          <w:p w:rsidR="002B7F58" w:rsidRDefault="002B7F58" w:rsidP="002B7F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0.5</w:t>
            </w:r>
          </w:p>
        </w:tc>
      </w:tr>
      <w:tr w:rsidR="00E12EE7" w:rsidTr="002B7F58">
        <w:trPr>
          <w:jc w:val="center"/>
        </w:trPr>
        <w:tc>
          <w:tcPr>
            <w:tcW w:w="3283" w:type="dxa"/>
          </w:tcPr>
          <w:p w:rsidR="00E12EE7" w:rsidRPr="00E12EE7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 w:rsidRPr="00E12EE7">
              <w:rPr>
                <w:lang w:val="en-US"/>
              </w:rPr>
              <w:t>Water</w:t>
            </w:r>
          </w:p>
        </w:tc>
        <w:tc>
          <w:tcPr>
            <w:tcW w:w="1576" w:type="dxa"/>
          </w:tcPr>
          <w:p w:rsidR="00E12EE7" w:rsidRPr="00E12EE7" w:rsidRDefault="002B7F58" w:rsidP="002B7F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34.25 </w:t>
            </w:r>
          </w:p>
        </w:tc>
      </w:tr>
      <w:tr w:rsidR="00E12EE7" w:rsidTr="002B7F58">
        <w:trPr>
          <w:jc w:val="center"/>
        </w:trPr>
        <w:tc>
          <w:tcPr>
            <w:tcW w:w="3283" w:type="dxa"/>
            <w:tcBorders>
              <w:bottom w:val="single" w:sz="4" w:space="0" w:color="auto"/>
            </w:tcBorders>
          </w:tcPr>
          <w:p w:rsidR="00E12EE7" w:rsidRPr="00E12EE7" w:rsidRDefault="00E12EE7" w:rsidP="002B7F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G</w:t>
            </w:r>
            <w:r w:rsidRPr="00E12EE7">
              <w:rPr>
                <w:lang w:val="en-US"/>
              </w:rPr>
              <w:t>enomic DNA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E12EE7" w:rsidRPr="00E12EE7" w:rsidRDefault="002B7F58" w:rsidP="002B7F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:rsidR="00E12EE7" w:rsidRDefault="00E12EE7" w:rsidP="00D034E2">
      <w:pPr>
        <w:jc w:val="both"/>
        <w:rPr>
          <w:b/>
          <w:sz w:val="20"/>
          <w:szCs w:val="20"/>
          <w:lang w:val="en-GB"/>
        </w:rPr>
      </w:pPr>
    </w:p>
    <w:p w:rsidR="002B7F58" w:rsidRDefault="002B7F58" w:rsidP="00D034E2">
      <w:pPr>
        <w:jc w:val="both"/>
        <w:rPr>
          <w:b/>
          <w:sz w:val="20"/>
          <w:szCs w:val="20"/>
          <w:lang w:val="en-GB"/>
        </w:rPr>
      </w:pPr>
    </w:p>
    <w:p w:rsidR="002B7F58" w:rsidRDefault="002B7F58" w:rsidP="00D034E2">
      <w:pPr>
        <w:jc w:val="both"/>
        <w:rPr>
          <w:b/>
          <w:sz w:val="20"/>
          <w:szCs w:val="20"/>
          <w:lang w:val="en-GB"/>
        </w:rPr>
      </w:pPr>
    </w:p>
    <w:p w:rsidR="002B7F58" w:rsidRDefault="002B7F58" w:rsidP="00D034E2">
      <w:pPr>
        <w:jc w:val="both"/>
        <w:rPr>
          <w:b/>
          <w:sz w:val="20"/>
          <w:szCs w:val="20"/>
          <w:lang w:val="en-GB"/>
        </w:rPr>
      </w:pPr>
    </w:p>
    <w:p w:rsidR="002B7F58" w:rsidRDefault="002B7F58" w:rsidP="00D034E2">
      <w:pPr>
        <w:jc w:val="both"/>
        <w:rPr>
          <w:b/>
          <w:sz w:val="20"/>
          <w:szCs w:val="20"/>
          <w:lang w:val="en-GB"/>
        </w:rPr>
      </w:pPr>
    </w:p>
    <w:p w:rsidR="002B7F58" w:rsidRDefault="002B7F58" w:rsidP="00D034E2">
      <w:pPr>
        <w:jc w:val="both"/>
        <w:rPr>
          <w:b/>
          <w:sz w:val="20"/>
          <w:szCs w:val="20"/>
          <w:lang w:val="en-GB"/>
        </w:rPr>
      </w:pPr>
    </w:p>
    <w:p w:rsidR="002B7F58" w:rsidRDefault="002B7F58" w:rsidP="00D034E2">
      <w:pPr>
        <w:jc w:val="both"/>
        <w:rPr>
          <w:b/>
          <w:sz w:val="20"/>
          <w:szCs w:val="20"/>
          <w:lang w:val="en-GB"/>
        </w:rPr>
      </w:pPr>
    </w:p>
    <w:p w:rsidR="002B7F58" w:rsidRDefault="002B7F58" w:rsidP="002B7F58">
      <w:pPr>
        <w:spacing w:line="480" w:lineRule="auto"/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lastRenderedPageBreak/>
        <w:t xml:space="preserve">Table </w:t>
      </w:r>
      <w:r w:rsidR="00F24925">
        <w:rPr>
          <w:b/>
          <w:sz w:val="20"/>
          <w:szCs w:val="20"/>
          <w:lang w:val="en-US"/>
        </w:rPr>
        <w:t>S</w:t>
      </w:r>
      <w:r>
        <w:rPr>
          <w:b/>
          <w:sz w:val="20"/>
          <w:szCs w:val="20"/>
          <w:lang w:val="en-US"/>
        </w:rPr>
        <w:t xml:space="preserve">7: </w:t>
      </w:r>
      <w:proofErr w:type="spellStart"/>
      <w:r>
        <w:rPr>
          <w:b/>
          <w:sz w:val="20"/>
          <w:szCs w:val="20"/>
          <w:lang w:val="en-US"/>
        </w:rPr>
        <w:t>PCR</w:t>
      </w:r>
      <w:proofErr w:type="spellEnd"/>
      <w:r>
        <w:rPr>
          <w:b/>
          <w:sz w:val="20"/>
          <w:szCs w:val="20"/>
          <w:lang w:val="en-US"/>
        </w:rPr>
        <w:t xml:space="preserve"> conditions of the first PCR cycler for DNA sequencing</w:t>
      </w:r>
    </w:p>
    <w:tbl>
      <w:tblPr>
        <w:tblStyle w:val="TableGrid"/>
        <w:tblW w:w="0" w:type="auto"/>
        <w:tblLook w:val="04A0"/>
      </w:tblPr>
      <w:tblGrid>
        <w:gridCol w:w="3070"/>
        <w:gridCol w:w="3071"/>
        <w:gridCol w:w="3071"/>
      </w:tblGrid>
      <w:tr w:rsidR="002B7F58" w:rsidTr="001E5807">
        <w:tc>
          <w:tcPr>
            <w:tcW w:w="3070" w:type="dxa"/>
          </w:tcPr>
          <w:p w:rsidR="002B7F58" w:rsidRPr="0085331B" w:rsidRDefault="002B7F58" w:rsidP="002B7F58">
            <w:pPr>
              <w:spacing w:line="360" w:lineRule="auto"/>
              <w:jc w:val="both"/>
              <w:rPr>
                <w:b/>
                <w:lang w:val="en-US"/>
              </w:rPr>
            </w:pPr>
            <w:r w:rsidRPr="0085331B">
              <w:rPr>
                <w:b/>
                <w:lang w:val="en-US"/>
              </w:rPr>
              <w:t>Temperature [°C]</w:t>
            </w:r>
          </w:p>
        </w:tc>
        <w:tc>
          <w:tcPr>
            <w:tcW w:w="3071" w:type="dxa"/>
          </w:tcPr>
          <w:p w:rsidR="002B7F58" w:rsidRPr="0085331B" w:rsidRDefault="002B7F58" w:rsidP="002B7F58">
            <w:pPr>
              <w:spacing w:line="360" w:lineRule="auto"/>
              <w:jc w:val="both"/>
              <w:rPr>
                <w:b/>
                <w:lang w:val="en-US"/>
              </w:rPr>
            </w:pPr>
            <w:r w:rsidRPr="0085331B">
              <w:rPr>
                <w:b/>
                <w:lang w:val="en-US"/>
              </w:rPr>
              <w:t>Time [s]</w:t>
            </w:r>
          </w:p>
        </w:tc>
        <w:tc>
          <w:tcPr>
            <w:tcW w:w="3071" w:type="dxa"/>
          </w:tcPr>
          <w:p w:rsidR="002B7F58" w:rsidRPr="0085331B" w:rsidRDefault="002B7F58" w:rsidP="002B7F58">
            <w:pPr>
              <w:spacing w:line="360" w:lineRule="auto"/>
              <w:jc w:val="both"/>
              <w:rPr>
                <w:b/>
                <w:lang w:val="en-US"/>
              </w:rPr>
            </w:pPr>
            <w:r w:rsidRPr="0085331B">
              <w:rPr>
                <w:b/>
                <w:lang w:val="en-US"/>
              </w:rPr>
              <w:t xml:space="preserve">Cycles </w:t>
            </w:r>
          </w:p>
        </w:tc>
      </w:tr>
      <w:tr w:rsidR="002B7F58" w:rsidTr="001E5807">
        <w:tc>
          <w:tcPr>
            <w:tcW w:w="3070" w:type="dxa"/>
          </w:tcPr>
          <w:p w:rsidR="002B7F58" w:rsidRPr="0085331B" w:rsidRDefault="002B7F58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 xml:space="preserve">95 </w:t>
            </w:r>
          </w:p>
        </w:tc>
        <w:tc>
          <w:tcPr>
            <w:tcW w:w="3071" w:type="dxa"/>
          </w:tcPr>
          <w:p w:rsidR="002B7F58" w:rsidRPr="0085331B" w:rsidRDefault="002B7F58" w:rsidP="002B7F58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300</w:t>
            </w:r>
          </w:p>
        </w:tc>
        <w:tc>
          <w:tcPr>
            <w:tcW w:w="3071" w:type="dxa"/>
          </w:tcPr>
          <w:p w:rsidR="002B7F58" w:rsidRPr="0085331B" w:rsidRDefault="002B7F58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1</w:t>
            </w:r>
          </w:p>
        </w:tc>
      </w:tr>
      <w:tr w:rsidR="002B7F58" w:rsidTr="001E5807">
        <w:tc>
          <w:tcPr>
            <w:tcW w:w="3070" w:type="dxa"/>
          </w:tcPr>
          <w:p w:rsidR="002B7F58" w:rsidRPr="0085331B" w:rsidRDefault="002B7F58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9</w:t>
            </w:r>
            <w:r>
              <w:rPr>
                <w:lang w:val="en-US"/>
              </w:rPr>
              <w:t>4</w:t>
            </w:r>
          </w:p>
        </w:tc>
        <w:tc>
          <w:tcPr>
            <w:tcW w:w="3071" w:type="dxa"/>
          </w:tcPr>
          <w:p w:rsidR="002B7F58" w:rsidRPr="0085331B" w:rsidRDefault="002B7F58" w:rsidP="002B7F58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3071" w:type="dxa"/>
            <w:vMerge w:val="restart"/>
          </w:tcPr>
          <w:p w:rsidR="002B7F58" w:rsidRPr="0085331B" w:rsidRDefault="002B7F58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br/>
            </w:r>
            <w:r>
              <w:rPr>
                <w:lang w:val="en-US"/>
              </w:rPr>
              <w:t>40</w:t>
            </w:r>
          </w:p>
        </w:tc>
      </w:tr>
      <w:tr w:rsidR="002B7F58" w:rsidTr="001E5807">
        <w:tc>
          <w:tcPr>
            <w:tcW w:w="3070" w:type="dxa"/>
          </w:tcPr>
          <w:p w:rsidR="002B7F58" w:rsidRPr="0085331B" w:rsidRDefault="002B7F58" w:rsidP="002B7F58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  <w:tc>
          <w:tcPr>
            <w:tcW w:w="3071" w:type="dxa"/>
          </w:tcPr>
          <w:p w:rsidR="002B7F58" w:rsidRPr="0085331B" w:rsidRDefault="002B7F58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30</w:t>
            </w:r>
          </w:p>
        </w:tc>
        <w:tc>
          <w:tcPr>
            <w:tcW w:w="3071" w:type="dxa"/>
            <w:vMerge/>
          </w:tcPr>
          <w:p w:rsidR="002B7F58" w:rsidRPr="0085331B" w:rsidRDefault="002B7F58" w:rsidP="002B7F58">
            <w:pPr>
              <w:spacing w:line="360" w:lineRule="auto"/>
              <w:jc w:val="both"/>
              <w:rPr>
                <w:lang w:val="en-US"/>
              </w:rPr>
            </w:pPr>
          </w:p>
        </w:tc>
      </w:tr>
      <w:tr w:rsidR="002B7F58" w:rsidTr="001E5807">
        <w:tc>
          <w:tcPr>
            <w:tcW w:w="3070" w:type="dxa"/>
          </w:tcPr>
          <w:p w:rsidR="002B7F58" w:rsidRPr="0085331B" w:rsidRDefault="002B7F58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72</w:t>
            </w:r>
          </w:p>
        </w:tc>
        <w:tc>
          <w:tcPr>
            <w:tcW w:w="3071" w:type="dxa"/>
          </w:tcPr>
          <w:p w:rsidR="002B7F58" w:rsidRPr="0085331B" w:rsidRDefault="002B7F58" w:rsidP="002B7F58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3071" w:type="dxa"/>
            <w:vMerge/>
          </w:tcPr>
          <w:p w:rsidR="002B7F58" w:rsidRPr="0085331B" w:rsidRDefault="002B7F58" w:rsidP="002B7F58">
            <w:pPr>
              <w:spacing w:line="360" w:lineRule="auto"/>
              <w:jc w:val="both"/>
              <w:rPr>
                <w:lang w:val="en-US"/>
              </w:rPr>
            </w:pPr>
          </w:p>
        </w:tc>
      </w:tr>
      <w:tr w:rsidR="002B7F58" w:rsidTr="001E5807">
        <w:tc>
          <w:tcPr>
            <w:tcW w:w="3070" w:type="dxa"/>
          </w:tcPr>
          <w:p w:rsidR="002B7F58" w:rsidRPr="0085331B" w:rsidRDefault="002B7F58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72</w:t>
            </w:r>
          </w:p>
        </w:tc>
        <w:tc>
          <w:tcPr>
            <w:tcW w:w="3071" w:type="dxa"/>
          </w:tcPr>
          <w:p w:rsidR="002B7F58" w:rsidRPr="0085331B" w:rsidRDefault="002B7F58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600</w:t>
            </w:r>
          </w:p>
        </w:tc>
        <w:tc>
          <w:tcPr>
            <w:tcW w:w="3071" w:type="dxa"/>
          </w:tcPr>
          <w:p w:rsidR="002B7F58" w:rsidRPr="0085331B" w:rsidRDefault="002B7F58" w:rsidP="002B7F58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1</w:t>
            </w:r>
          </w:p>
        </w:tc>
      </w:tr>
    </w:tbl>
    <w:p w:rsidR="002B7F58" w:rsidRDefault="002B7F58" w:rsidP="00D034E2">
      <w:pPr>
        <w:jc w:val="both"/>
        <w:rPr>
          <w:b/>
          <w:sz w:val="20"/>
          <w:szCs w:val="20"/>
          <w:lang w:val="en-GB"/>
        </w:rPr>
      </w:pPr>
    </w:p>
    <w:p w:rsidR="002B7F58" w:rsidRDefault="002B7F58" w:rsidP="00D034E2">
      <w:pPr>
        <w:jc w:val="both"/>
        <w:rPr>
          <w:b/>
          <w:sz w:val="20"/>
          <w:szCs w:val="20"/>
          <w:lang w:val="en-GB"/>
        </w:rPr>
      </w:pPr>
    </w:p>
    <w:p w:rsidR="002B7F58" w:rsidRDefault="002B7F58" w:rsidP="002B7F58">
      <w:pPr>
        <w:spacing w:line="480" w:lineRule="auto"/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Table </w:t>
      </w:r>
      <w:r w:rsidR="00F24925">
        <w:rPr>
          <w:b/>
          <w:sz w:val="20"/>
          <w:szCs w:val="20"/>
          <w:lang w:val="en-US"/>
        </w:rPr>
        <w:t>S</w:t>
      </w:r>
      <w:r>
        <w:rPr>
          <w:b/>
          <w:sz w:val="20"/>
          <w:szCs w:val="20"/>
          <w:lang w:val="en-US"/>
        </w:rPr>
        <w:t xml:space="preserve">6: </w:t>
      </w:r>
      <w:proofErr w:type="spellStart"/>
      <w:r>
        <w:rPr>
          <w:b/>
          <w:sz w:val="20"/>
          <w:szCs w:val="20"/>
          <w:lang w:val="en-US"/>
        </w:rPr>
        <w:t>PCR</w:t>
      </w:r>
      <w:proofErr w:type="spellEnd"/>
      <w:r>
        <w:rPr>
          <w:b/>
          <w:sz w:val="20"/>
          <w:szCs w:val="20"/>
          <w:lang w:val="en-US"/>
        </w:rPr>
        <w:t xml:space="preserve"> mix of the sequencing reaction</w:t>
      </w:r>
    </w:p>
    <w:tbl>
      <w:tblPr>
        <w:tblStyle w:val="TableGrid"/>
        <w:tblW w:w="0" w:type="auto"/>
        <w:jc w:val="center"/>
        <w:tblLook w:val="04A0"/>
      </w:tblPr>
      <w:tblGrid>
        <w:gridCol w:w="3283"/>
        <w:gridCol w:w="1576"/>
      </w:tblGrid>
      <w:tr w:rsidR="002B7F58" w:rsidTr="002B7F58">
        <w:trPr>
          <w:trHeight w:val="294"/>
          <w:jc w:val="center"/>
        </w:trPr>
        <w:tc>
          <w:tcPr>
            <w:tcW w:w="3283" w:type="dxa"/>
          </w:tcPr>
          <w:p w:rsidR="002B7F58" w:rsidRPr="00E12EE7" w:rsidRDefault="002B7F58" w:rsidP="002B7F58">
            <w:pPr>
              <w:spacing w:line="360" w:lineRule="auto"/>
              <w:jc w:val="center"/>
              <w:rPr>
                <w:b/>
                <w:lang w:val="en-US"/>
              </w:rPr>
            </w:pPr>
            <w:r w:rsidRPr="00E12EE7">
              <w:rPr>
                <w:b/>
                <w:lang w:val="en-US"/>
              </w:rPr>
              <w:t>Reagent</w:t>
            </w:r>
          </w:p>
        </w:tc>
        <w:tc>
          <w:tcPr>
            <w:tcW w:w="1576" w:type="dxa"/>
          </w:tcPr>
          <w:p w:rsidR="002B7F58" w:rsidRPr="00E12EE7" w:rsidRDefault="002B7F58" w:rsidP="002B7F58">
            <w:pPr>
              <w:spacing w:line="360" w:lineRule="auto"/>
              <w:jc w:val="center"/>
              <w:rPr>
                <w:b/>
                <w:lang w:val="en-US"/>
              </w:rPr>
            </w:pPr>
            <w:r w:rsidRPr="00E12EE7">
              <w:rPr>
                <w:b/>
                <w:lang w:val="en-US"/>
              </w:rPr>
              <w:t xml:space="preserve">Volume </w:t>
            </w:r>
            <w:r>
              <w:rPr>
                <w:b/>
                <w:lang w:val="en-US"/>
              </w:rPr>
              <w:t>[µl]</w:t>
            </w:r>
          </w:p>
        </w:tc>
      </w:tr>
      <w:tr w:rsidR="002B7F58" w:rsidTr="001E5807">
        <w:trPr>
          <w:jc w:val="center"/>
        </w:trPr>
        <w:tc>
          <w:tcPr>
            <w:tcW w:w="3283" w:type="dxa"/>
          </w:tcPr>
          <w:p w:rsidR="002B7F58" w:rsidRPr="00E12EE7" w:rsidRDefault="002B7F58" w:rsidP="002B7F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5x PCR Buffer </w:t>
            </w:r>
          </w:p>
        </w:tc>
        <w:tc>
          <w:tcPr>
            <w:tcW w:w="1576" w:type="dxa"/>
          </w:tcPr>
          <w:p w:rsidR="002B7F58" w:rsidRPr="00E12EE7" w:rsidRDefault="002B7F58" w:rsidP="002B7F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1.7</w:t>
            </w:r>
          </w:p>
        </w:tc>
      </w:tr>
      <w:tr w:rsidR="002B7F58" w:rsidTr="001E5807">
        <w:trPr>
          <w:jc w:val="center"/>
        </w:trPr>
        <w:tc>
          <w:tcPr>
            <w:tcW w:w="3283" w:type="dxa"/>
          </w:tcPr>
          <w:p w:rsidR="002B7F58" w:rsidRPr="002B7F58" w:rsidRDefault="002B7F58" w:rsidP="002B7F58">
            <w:pPr>
              <w:spacing w:line="360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BigDye</w:t>
            </w:r>
            <w:proofErr w:type="spellEnd"/>
          </w:p>
        </w:tc>
        <w:tc>
          <w:tcPr>
            <w:tcW w:w="1576" w:type="dxa"/>
          </w:tcPr>
          <w:p w:rsidR="002B7F58" w:rsidRPr="00E12EE7" w:rsidRDefault="002B7F58" w:rsidP="002B7F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B7F58" w:rsidTr="002B7F58">
        <w:trPr>
          <w:trHeight w:val="1027"/>
          <w:jc w:val="center"/>
        </w:trPr>
        <w:tc>
          <w:tcPr>
            <w:tcW w:w="3283" w:type="dxa"/>
          </w:tcPr>
          <w:p w:rsidR="002B7F58" w:rsidRDefault="002B7F58" w:rsidP="002B7F58">
            <w:pPr>
              <w:spacing w:line="360" w:lineRule="auto"/>
              <w:jc w:val="center"/>
              <w:rPr>
                <w:lang w:val="en-US"/>
              </w:rPr>
            </w:pPr>
            <w:r w:rsidRPr="00E12EE7">
              <w:rPr>
                <w:lang w:val="en-US"/>
              </w:rPr>
              <w:t xml:space="preserve">Forward </w:t>
            </w:r>
            <w:r>
              <w:rPr>
                <w:lang w:val="en-US"/>
              </w:rPr>
              <w:t xml:space="preserve">or reverse </w:t>
            </w:r>
            <w:r w:rsidRPr="00E12EE7">
              <w:rPr>
                <w:lang w:val="en-US"/>
              </w:rPr>
              <w:t xml:space="preserve">primer </w:t>
            </w:r>
          </w:p>
          <w:p w:rsidR="002B7F58" w:rsidRPr="00E12EE7" w:rsidRDefault="002B7F58" w:rsidP="002B7F58">
            <w:pPr>
              <w:spacing w:line="360" w:lineRule="auto"/>
              <w:jc w:val="center"/>
              <w:rPr>
                <w:lang w:val="en-US"/>
              </w:rPr>
            </w:pPr>
            <w:r w:rsidRPr="00E12EE7">
              <w:rPr>
                <w:lang w:val="en-US"/>
              </w:rPr>
              <w:t xml:space="preserve">(10 </w:t>
            </w:r>
            <w:proofErr w:type="spellStart"/>
            <w:r w:rsidRPr="00E12EE7">
              <w:rPr>
                <w:lang w:val="en-US"/>
              </w:rPr>
              <w:t>pmol</w:t>
            </w:r>
            <w:proofErr w:type="spellEnd"/>
            <w:r w:rsidRPr="00E12EE7">
              <w:rPr>
                <w:lang w:val="en-US"/>
              </w:rPr>
              <w:t>)</w:t>
            </w:r>
          </w:p>
        </w:tc>
        <w:tc>
          <w:tcPr>
            <w:tcW w:w="1576" w:type="dxa"/>
          </w:tcPr>
          <w:p w:rsidR="002B7F58" w:rsidRPr="00E12EE7" w:rsidRDefault="002B7F58" w:rsidP="002B7F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2B7F58" w:rsidTr="001E5807">
        <w:trPr>
          <w:jc w:val="center"/>
        </w:trPr>
        <w:tc>
          <w:tcPr>
            <w:tcW w:w="3283" w:type="dxa"/>
          </w:tcPr>
          <w:p w:rsidR="002B7F58" w:rsidRPr="00E12EE7" w:rsidRDefault="002B7F58" w:rsidP="002B7F58">
            <w:pPr>
              <w:spacing w:line="360" w:lineRule="auto"/>
              <w:jc w:val="center"/>
              <w:rPr>
                <w:lang w:val="en-US"/>
              </w:rPr>
            </w:pPr>
            <w:r w:rsidRPr="00E12EE7">
              <w:rPr>
                <w:lang w:val="en-US"/>
              </w:rPr>
              <w:t>Water</w:t>
            </w:r>
          </w:p>
        </w:tc>
        <w:tc>
          <w:tcPr>
            <w:tcW w:w="1576" w:type="dxa"/>
          </w:tcPr>
          <w:p w:rsidR="002B7F58" w:rsidRPr="00E12EE7" w:rsidRDefault="002B7F58" w:rsidP="002B7F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8.3 </w:t>
            </w:r>
          </w:p>
        </w:tc>
      </w:tr>
      <w:tr w:rsidR="002B7F58" w:rsidTr="001E5807">
        <w:trPr>
          <w:jc w:val="center"/>
        </w:trPr>
        <w:tc>
          <w:tcPr>
            <w:tcW w:w="3283" w:type="dxa"/>
            <w:tcBorders>
              <w:bottom w:val="single" w:sz="4" w:space="0" w:color="auto"/>
            </w:tcBorders>
          </w:tcPr>
          <w:p w:rsidR="002B7F58" w:rsidRPr="00E12EE7" w:rsidRDefault="002B7F58" w:rsidP="002B7F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Purified PCR product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2B7F58" w:rsidRPr="00E12EE7" w:rsidRDefault="002B7F58" w:rsidP="002B7F58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</w:tbl>
    <w:p w:rsidR="002B7F58" w:rsidRDefault="002B7F58" w:rsidP="002B7F58">
      <w:pPr>
        <w:spacing w:line="360" w:lineRule="auto"/>
        <w:jc w:val="both"/>
        <w:rPr>
          <w:b/>
          <w:sz w:val="20"/>
          <w:szCs w:val="20"/>
          <w:lang w:val="en-GB"/>
        </w:rPr>
      </w:pPr>
    </w:p>
    <w:p w:rsidR="002B7F58" w:rsidRDefault="002B7F58" w:rsidP="002B7F58">
      <w:pPr>
        <w:spacing w:line="360" w:lineRule="auto"/>
        <w:jc w:val="both"/>
        <w:rPr>
          <w:b/>
          <w:sz w:val="20"/>
          <w:szCs w:val="20"/>
          <w:lang w:val="en-GB"/>
        </w:rPr>
      </w:pPr>
    </w:p>
    <w:p w:rsidR="002B7F58" w:rsidRDefault="002B7F58" w:rsidP="002B7F58">
      <w:pPr>
        <w:spacing w:line="480" w:lineRule="auto"/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Table </w:t>
      </w:r>
      <w:r w:rsidR="00F24925">
        <w:rPr>
          <w:b/>
          <w:sz w:val="20"/>
          <w:szCs w:val="20"/>
          <w:lang w:val="en-US"/>
        </w:rPr>
        <w:t>S</w:t>
      </w:r>
      <w:r>
        <w:rPr>
          <w:b/>
          <w:sz w:val="20"/>
          <w:szCs w:val="20"/>
          <w:lang w:val="en-US"/>
        </w:rPr>
        <w:t xml:space="preserve">7: </w:t>
      </w:r>
      <w:proofErr w:type="spellStart"/>
      <w:r>
        <w:rPr>
          <w:b/>
          <w:sz w:val="20"/>
          <w:szCs w:val="20"/>
          <w:lang w:val="en-US"/>
        </w:rPr>
        <w:t>PCR</w:t>
      </w:r>
      <w:proofErr w:type="spellEnd"/>
      <w:r>
        <w:rPr>
          <w:b/>
          <w:sz w:val="20"/>
          <w:szCs w:val="20"/>
          <w:lang w:val="en-US"/>
        </w:rPr>
        <w:t xml:space="preserve"> conditions of the sequencing reaction</w:t>
      </w:r>
    </w:p>
    <w:tbl>
      <w:tblPr>
        <w:tblStyle w:val="TableGrid"/>
        <w:tblW w:w="0" w:type="auto"/>
        <w:tblLook w:val="04A0"/>
      </w:tblPr>
      <w:tblGrid>
        <w:gridCol w:w="3070"/>
        <w:gridCol w:w="3071"/>
        <w:gridCol w:w="3071"/>
      </w:tblGrid>
      <w:tr w:rsidR="002B7F58" w:rsidTr="001E5807">
        <w:tc>
          <w:tcPr>
            <w:tcW w:w="3070" w:type="dxa"/>
          </w:tcPr>
          <w:p w:rsidR="002B7F58" w:rsidRPr="0085331B" w:rsidRDefault="002B7F58" w:rsidP="001E5807">
            <w:pPr>
              <w:spacing w:line="360" w:lineRule="auto"/>
              <w:jc w:val="both"/>
              <w:rPr>
                <w:b/>
                <w:lang w:val="en-US"/>
              </w:rPr>
            </w:pPr>
            <w:r w:rsidRPr="0085331B">
              <w:rPr>
                <w:b/>
                <w:lang w:val="en-US"/>
              </w:rPr>
              <w:t>Temperature [°C]</w:t>
            </w:r>
          </w:p>
        </w:tc>
        <w:tc>
          <w:tcPr>
            <w:tcW w:w="3071" w:type="dxa"/>
          </w:tcPr>
          <w:p w:rsidR="002B7F58" w:rsidRPr="0085331B" w:rsidRDefault="002B7F58" w:rsidP="001E5807">
            <w:pPr>
              <w:spacing w:line="360" w:lineRule="auto"/>
              <w:jc w:val="both"/>
              <w:rPr>
                <w:b/>
                <w:lang w:val="en-US"/>
              </w:rPr>
            </w:pPr>
            <w:r w:rsidRPr="0085331B">
              <w:rPr>
                <w:b/>
                <w:lang w:val="en-US"/>
              </w:rPr>
              <w:t>Time [s]</w:t>
            </w:r>
          </w:p>
        </w:tc>
        <w:tc>
          <w:tcPr>
            <w:tcW w:w="3071" w:type="dxa"/>
          </w:tcPr>
          <w:p w:rsidR="002B7F58" w:rsidRPr="0085331B" w:rsidRDefault="002B7F58" w:rsidP="001E5807">
            <w:pPr>
              <w:spacing w:line="360" w:lineRule="auto"/>
              <w:jc w:val="both"/>
              <w:rPr>
                <w:b/>
                <w:lang w:val="en-US"/>
              </w:rPr>
            </w:pPr>
            <w:r w:rsidRPr="0085331B">
              <w:rPr>
                <w:b/>
                <w:lang w:val="en-US"/>
              </w:rPr>
              <w:t xml:space="preserve">Cycles </w:t>
            </w:r>
          </w:p>
        </w:tc>
      </w:tr>
      <w:tr w:rsidR="002B7F58" w:rsidTr="001E5807">
        <w:tc>
          <w:tcPr>
            <w:tcW w:w="3070" w:type="dxa"/>
          </w:tcPr>
          <w:p w:rsidR="002B7F58" w:rsidRPr="0085331B" w:rsidRDefault="002B7F58" w:rsidP="001E5807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9</w:t>
            </w:r>
            <w:r w:rsidR="009E4714">
              <w:rPr>
                <w:lang w:val="en-US"/>
              </w:rPr>
              <w:t>6</w:t>
            </w:r>
          </w:p>
        </w:tc>
        <w:tc>
          <w:tcPr>
            <w:tcW w:w="3071" w:type="dxa"/>
          </w:tcPr>
          <w:p w:rsidR="002B7F58" w:rsidRPr="0085331B" w:rsidRDefault="009E4714" w:rsidP="001E5807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3071" w:type="dxa"/>
          </w:tcPr>
          <w:p w:rsidR="002B7F58" w:rsidRPr="0085331B" w:rsidRDefault="002B7F58" w:rsidP="001E5807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1</w:t>
            </w:r>
          </w:p>
        </w:tc>
      </w:tr>
      <w:tr w:rsidR="002B7F58" w:rsidTr="001E5807">
        <w:tc>
          <w:tcPr>
            <w:tcW w:w="3070" w:type="dxa"/>
          </w:tcPr>
          <w:p w:rsidR="002B7F58" w:rsidRPr="0085331B" w:rsidRDefault="002B7F58" w:rsidP="001E5807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t>9</w:t>
            </w:r>
            <w:r>
              <w:rPr>
                <w:lang w:val="en-US"/>
              </w:rPr>
              <w:t>4</w:t>
            </w:r>
          </w:p>
        </w:tc>
        <w:tc>
          <w:tcPr>
            <w:tcW w:w="3071" w:type="dxa"/>
          </w:tcPr>
          <w:p w:rsidR="002B7F58" w:rsidRPr="0085331B" w:rsidRDefault="009E4714" w:rsidP="001E5807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3071" w:type="dxa"/>
            <w:vMerge w:val="restart"/>
          </w:tcPr>
          <w:p w:rsidR="002B7F58" w:rsidRPr="0085331B" w:rsidRDefault="002B7F58" w:rsidP="001E5807">
            <w:pPr>
              <w:spacing w:line="360" w:lineRule="auto"/>
              <w:jc w:val="both"/>
              <w:rPr>
                <w:lang w:val="en-US"/>
              </w:rPr>
            </w:pPr>
            <w:r w:rsidRPr="0085331B">
              <w:rPr>
                <w:lang w:val="en-US"/>
              </w:rPr>
              <w:br/>
            </w:r>
            <w:r>
              <w:rPr>
                <w:lang w:val="en-US"/>
              </w:rPr>
              <w:t>40</w:t>
            </w:r>
          </w:p>
        </w:tc>
      </w:tr>
      <w:tr w:rsidR="002B7F58" w:rsidTr="001E5807">
        <w:tc>
          <w:tcPr>
            <w:tcW w:w="3070" w:type="dxa"/>
          </w:tcPr>
          <w:p w:rsidR="002B7F58" w:rsidRPr="0085331B" w:rsidRDefault="002B7F58" w:rsidP="001E5807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  <w:tc>
          <w:tcPr>
            <w:tcW w:w="3071" w:type="dxa"/>
          </w:tcPr>
          <w:p w:rsidR="002B7F58" w:rsidRPr="0085331B" w:rsidRDefault="009E4714" w:rsidP="001E5807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3071" w:type="dxa"/>
            <w:vMerge/>
          </w:tcPr>
          <w:p w:rsidR="002B7F58" w:rsidRPr="0085331B" w:rsidRDefault="002B7F58" w:rsidP="001E5807">
            <w:pPr>
              <w:spacing w:line="360" w:lineRule="auto"/>
              <w:jc w:val="both"/>
              <w:rPr>
                <w:lang w:val="en-US"/>
              </w:rPr>
            </w:pPr>
          </w:p>
        </w:tc>
      </w:tr>
      <w:tr w:rsidR="002B7F58" w:rsidTr="001E5807">
        <w:tc>
          <w:tcPr>
            <w:tcW w:w="3070" w:type="dxa"/>
          </w:tcPr>
          <w:p w:rsidR="002B7F58" w:rsidRPr="0085331B" w:rsidRDefault="009E4714" w:rsidP="001E5807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3071" w:type="dxa"/>
          </w:tcPr>
          <w:p w:rsidR="002B7F58" w:rsidRPr="0085331B" w:rsidRDefault="009E4714" w:rsidP="001E5807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180</w:t>
            </w:r>
          </w:p>
        </w:tc>
        <w:tc>
          <w:tcPr>
            <w:tcW w:w="3071" w:type="dxa"/>
            <w:vMerge/>
          </w:tcPr>
          <w:p w:rsidR="002B7F58" w:rsidRPr="0085331B" w:rsidRDefault="002B7F58" w:rsidP="001E5807">
            <w:pPr>
              <w:spacing w:line="360" w:lineRule="auto"/>
              <w:jc w:val="both"/>
              <w:rPr>
                <w:lang w:val="en-US"/>
              </w:rPr>
            </w:pPr>
          </w:p>
        </w:tc>
      </w:tr>
    </w:tbl>
    <w:p w:rsidR="002B7F58" w:rsidRDefault="002B7F58" w:rsidP="002B7F58">
      <w:pPr>
        <w:jc w:val="both"/>
        <w:rPr>
          <w:b/>
          <w:sz w:val="20"/>
          <w:szCs w:val="20"/>
          <w:lang w:val="en-GB"/>
        </w:rPr>
      </w:pPr>
    </w:p>
    <w:p w:rsidR="002B7F58" w:rsidRDefault="002B7F58" w:rsidP="002B7F58">
      <w:pPr>
        <w:spacing w:line="360" w:lineRule="auto"/>
        <w:jc w:val="both"/>
        <w:rPr>
          <w:b/>
          <w:sz w:val="20"/>
          <w:szCs w:val="20"/>
          <w:lang w:val="en-GB"/>
        </w:rPr>
      </w:pPr>
    </w:p>
    <w:sectPr w:rsidR="002B7F58" w:rsidSect="005F204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9FD" w:rsidRDefault="003149FD" w:rsidP="00D034E2">
      <w:r>
        <w:separator/>
      </w:r>
    </w:p>
  </w:endnote>
  <w:endnote w:type="continuationSeparator" w:id="0">
    <w:p w:rsidR="003149FD" w:rsidRDefault="003149FD" w:rsidP="00D034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9FD" w:rsidRDefault="003149FD" w:rsidP="00D034E2">
      <w:r>
        <w:separator/>
      </w:r>
    </w:p>
  </w:footnote>
  <w:footnote w:type="continuationSeparator" w:id="0">
    <w:p w:rsidR="003149FD" w:rsidRDefault="003149FD" w:rsidP="00D034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34E2"/>
    <w:rsid w:val="0014438A"/>
    <w:rsid w:val="002B7F58"/>
    <w:rsid w:val="003149FD"/>
    <w:rsid w:val="00373171"/>
    <w:rsid w:val="00456B95"/>
    <w:rsid w:val="00502DAC"/>
    <w:rsid w:val="005F2040"/>
    <w:rsid w:val="006B2D2A"/>
    <w:rsid w:val="007C20A4"/>
    <w:rsid w:val="0085331B"/>
    <w:rsid w:val="00954324"/>
    <w:rsid w:val="00971051"/>
    <w:rsid w:val="009E4714"/>
    <w:rsid w:val="00D034E2"/>
    <w:rsid w:val="00E12EE7"/>
    <w:rsid w:val="00ED4548"/>
    <w:rsid w:val="00F24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34E2"/>
    <w:rPr>
      <w:rFonts w:eastAsia="MS Mincho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hne">
    <w:name w:val="Ohne"/>
    <w:rsid w:val="00D034E2"/>
    <w:rPr>
      <w:color w:val="000000"/>
      <w:sz w:val="20"/>
    </w:rPr>
  </w:style>
  <w:style w:type="paragraph" w:styleId="BalloonText">
    <w:name w:val="Balloon Text"/>
    <w:basedOn w:val="Normal"/>
    <w:link w:val="BalloonTextChar"/>
    <w:rsid w:val="00D034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34E2"/>
    <w:rPr>
      <w:rFonts w:ascii="Tahoma" w:eastAsia="MS Mincho" w:hAnsi="Tahoma" w:cs="Tahoma"/>
      <w:sz w:val="16"/>
      <w:szCs w:val="16"/>
      <w:lang w:eastAsia="ja-JP"/>
    </w:rPr>
  </w:style>
  <w:style w:type="table" w:styleId="TableGrid">
    <w:name w:val="Table Grid"/>
    <w:basedOn w:val="TableNormal"/>
    <w:rsid w:val="00D034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D034E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D034E2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D034E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034E2"/>
    <w:rPr>
      <w:rFonts w:eastAsia="MS Mincho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034E2"/>
    <w:rPr>
      <w:rFonts w:eastAsia="MS Mincho"/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Ohne">
    <w:name w:val="Ohne"/>
    <w:rsid w:val="00D034E2"/>
    <w:rPr>
      <w:color w:val="000000"/>
      <w:sz w:val="20"/>
    </w:rPr>
  </w:style>
  <w:style w:type="paragraph" w:styleId="Sprechblasentext">
    <w:name w:val="Balloon Text"/>
    <w:basedOn w:val="Standard"/>
    <w:link w:val="SprechblasentextZchn"/>
    <w:rsid w:val="00D034E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034E2"/>
    <w:rPr>
      <w:rFonts w:ascii="Tahoma" w:eastAsia="MS Mincho" w:hAnsi="Tahoma" w:cs="Tahoma"/>
      <w:sz w:val="16"/>
      <w:szCs w:val="16"/>
      <w:lang w:eastAsia="ja-JP"/>
    </w:rPr>
  </w:style>
  <w:style w:type="table" w:styleId="Tabellenraster">
    <w:name w:val="Table Grid"/>
    <w:basedOn w:val="NormaleTabelle"/>
    <w:rsid w:val="00D034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rsid w:val="00D034E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D034E2"/>
    <w:rPr>
      <w:rFonts w:eastAsia="MS Mincho"/>
      <w:sz w:val="24"/>
      <w:szCs w:val="24"/>
      <w:lang w:eastAsia="ja-JP"/>
    </w:rPr>
  </w:style>
  <w:style w:type="paragraph" w:styleId="Fuzeile">
    <w:name w:val="footer"/>
    <w:basedOn w:val="Standard"/>
    <w:link w:val="FuzeileZchn"/>
    <w:rsid w:val="00D034E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034E2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Charite Universitaetsmedizin Berlin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Berenstein, Rimma</dc:creator>
  <cp:keywords/>
  <dc:description/>
  <cp:lastModifiedBy>rrubrico</cp:lastModifiedBy>
  <cp:revision>6</cp:revision>
  <dcterms:created xsi:type="dcterms:W3CDTF">2014-05-13T11:24:00Z</dcterms:created>
  <dcterms:modified xsi:type="dcterms:W3CDTF">2014-05-17T02:17:00Z</dcterms:modified>
</cp:coreProperties>
</file>