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390" w:rsidRPr="00C1465F" w:rsidRDefault="00EB6390" w:rsidP="00751C9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5814A2" w:rsidRDefault="005814A2" w:rsidP="00751C9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Figures</w:t>
      </w:r>
    </w:p>
    <w:p w:rsidR="005814A2" w:rsidRDefault="005814A2" w:rsidP="00751C9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6D1DA5" w:rsidRPr="00C1465F" w:rsidRDefault="002551C2" w:rsidP="00751C9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eastAsia="Cambria" w:hAnsi="Arial" w:cs="Arial"/>
          <w:b/>
          <w:sz w:val="24"/>
          <w:szCs w:val="24"/>
        </w:rPr>
      </w:pPr>
      <w:r w:rsidRPr="00C1465F">
        <w:rPr>
          <w:rFonts w:ascii="Arial" w:hAnsi="Arial" w:cs="Arial"/>
          <w:b/>
          <w:sz w:val="24"/>
          <w:szCs w:val="24"/>
        </w:rPr>
        <w:t>TB</w:t>
      </w:r>
      <w:r w:rsidR="00075E82" w:rsidRPr="00C1465F">
        <w:rPr>
          <w:rFonts w:ascii="Arial" w:hAnsi="Arial" w:cs="Arial"/>
          <w:b/>
          <w:sz w:val="24"/>
          <w:szCs w:val="24"/>
        </w:rPr>
        <w:t xml:space="preserve"> M</w:t>
      </w:r>
      <w:r w:rsidRPr="00C1465F">
        <w:rPr>
          <w:rFonts w:ascii="Arial" w:hAnsi="Arial" w:cs="Arial"/>
          <w:b/>
          <w:sz w:val="24"/>
          <w:szCs w:val="24"/>
        </w:rPr>
        <w:t xml:space="preserve">obile: </w:t>
      </w:r>
      <w:r w:rsidR="00EF4FBC" w:rsidRPr="00C1465F">
        <w:rPr>
          <w:rFonts w:ascii="Arial" w:hAnsi="Arial" w:cs="Arial"/>
          <w:b/>
          <w:sz w:val="24"/>
          <w:szCs w:val="24"/>
        </w:rPr>
        <w:t>A Mobile App for</w:t>
      </w:r>
      <w:r w:rsidRPr="00C1465F">
        <w:rPr>
          <w:rFonts w:ascii="Arial" w:hAnsi="Arial" w:cs="Arial"/>
          <w:b/>
          <w:sz w:val="24"/>
          <w:szCs w:val="24"/>
        </w:rPr>
        <w:t xml:space="preserve"> </w:t>
      </w:r>
      <w:r w:rsidR="004119C9" w:rsidRPr="00C1465F">
        <w:rPr>
          <w:rFonts w:ascii="Arial" w:hAnsi="Arial" w:cs="Arial"/>
          <w:b/>
          <w:sz w:val="24"/>
          <w:szCs w:val="24"/>
        </w:rPr>
        <w:t>A</w:t>
      </w:r>
      <w:r w:rsidRPr="00C1465F">
        <w:rPr>
          <w:rFonts w:ascii="Arial" w:hAnsi="Arial" w:cs="Arial"/>
          <w:b/>
          <w:sz w:val="24"/>
          <w:szCs w:val="24"/>
        </w:rPr>
        <w:t xml:space="preserve">nti-tuberculosis </w:t>
      </w:r>
      <w:r w:rsidR="00EF4FBC" w:rsidRPr="00C1465F">
        <w:rPr>
          <w:rFonts w:ascii="Arial" w:hAnsi="Arial" w:cs="Arial"/>
          <w:b/>
          <w:sz w:val="24"/>
          <w:szCs w:val="24"/>
        </w:rPr>
        <w:t xml:space="preserve">Molecules with Known </w:t>
      </w:r>
      <w:r w:rsidR="004119C9" w:rsidRPr="00C1465F">
        <w:rPr>
          <w:rFonts w:ascii="Arial" w:hAnsi="Arial" w:cs="Arial"/>
          <w:b/>
          <w:sz w:val="24"/>
          <w:szCs w:val="24"/>
        </w:rPr>
        <w:t>T</w:t>
      </w:r>
      <w:r w:rsidRPr="00C1465F">
        <w:rPr>
          <w:rFonts w:ascii="Arial" w:hAnsi="Arial" w:cs="Arial"/>
          <w:b/>
          <w:sz w:val="24"/>
          <w:szCs w:val="24"/>
        </w:rPr>
        <w:t>argets</w:t>
      </w:r>
    </w:p>
    <w:p w:rsidR="006D1DA5" w:rsidRPr="00C1465F" w:rsidRDefault="006D1DA5" w:rsidP="00751C9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eastAsia="Cambria" w:hAnsi="Arial" w:cs="Arial"/>
          <w:sz w:val="24"/>
          <w:szCs w:val="24"/>
        </w:rPr>
      </w:pPr>
    </w:p>
    <w:p w:rsidR="00162707" w:rsidRPr="00C1465F" w:rsidRDefault="00162707" w:rsidP="00751C92">
      <w:pPr>
        <w:shd w:val="clear" w:color="auto" w:fill="FFFFFF"/>
        <w:spacing w:after="0" w:line="480" w:lineRule="auto"/>
        <w:jc w:val="both"/>
        <w:rPr>
          <w:rFonts w:ascii="Arial" w:eastAsia="Malgun Gothic" w:hAnsi="Arial" w:cs="Arial"/>
          <w:color w:val="000000"/>
          <w:sz w:val="24"/>
          <w:szCs w:val="24"/>
        </w:rPr>
      </w:pPr>
    </w:p>
    <w:p w:rsidR="006D1DA5" w:rsidRPr="00C1465F" w:rsidRDefault="00941B79" w:rsidP="00751C92">
      <w:pPr>
        <w:shd w:val="clear" w:color="auto" w:fill="FFFFFF"/>
        <w:spacing w:after="0" w:line="480" w:lineRule="auto"/>
        <w:jc w:val="both"/>
        <w:rPr>
          <w:rFonts w:ascii="Arial" w:eastAsia="Malgun Gothic" w:hAnsi="Arial" w:cs="Arial"/>
          <w:color w:val="000000"/>
          <w:sz w:val="24"/>
          <w:szCs w:val="24"/>
        </w:rPr>
      </w:pPr>
      <w:r w:rsidRPr="00C1465F">
        <w:rPr>
          <w:rFonts w:ascii="Arial" w:eastAsia="Malgun Gothic" w:hAnsi="Arial" w:cs="Arial"/>
          <w:color w:val="000000"/>
          <w:sz w:val="24"/>
          <w:szCs w:val="24"/>
        </w:rPr>
        <w:t>Sean Ekins</w:t>
      </w:r>
      <w:r w:rsidRPr="00C1465F">
        <w:rPr>
          <w:rFonts w:ascii="Arial" w:eastAsia="Malgun Gothic" w:hAnsi="Arial" w:cs="Arial"/>
          <w:sz w:val="24"/>
          <w:szCs w:val="24"/>
          <w:vertAlign w:val="superscript"/>
        </w:rPr>
        <w:t>1, 2</w:t>
      </w:r>
      <w:r w:rsidRPr="00C1465F">
        <w:rPr>
          <w:rFonts w:ascii="Arial" w:eastAsia="Malgun Gothic" w:hAnsi="Arial" w:cs="Arial"/>
          <w:color w:val="000000"/>
          <w:sz w:val="24"/>
          <w:szCs w:val="24"/>
        </w:rPr>
        <w:t xml:space="preserve">, </w:t>
      </w:r>
      <w:r w:rsidR="002551C2" w:rsidRPr="00C1465F">
        <w:rPr>
          <w:rFonts w:ascii="Arial" w:eastAsia="Malgun Gothic" w:hAnsi="Arial" w:cs="Arial"/>
          <w:color w:val="000000"/>
          <w:sz w:val="24"/>
          <w:szCs w:val="24"/>
        </w:rPr>
        <w:t xml:space="preserve">Alex M. </w:t>
      </w:r>
      <w:r w:rsidR="00AD1359" w:rsidRPr="00C1465F">
        <w:rPr>
          <w:rFonts w:ascii="Arial" w:eastAsia="Malgun Gothic" w:hAnsi="Arial" w:cs="Arial"/>
          <w:color w:val="000000"/>
          <w:sz w:val="24"/>
          <w:szCs w:val="24"/>
        </w:rPr>
        <w:t>Clark</w:t>
      </w:r>
      <w:r w:rsidRPr="00C1465F">
        <w:rPr>
          <w:rFonts w:ascii="Arial" w:eastAsia="Malgun Gothic" w:hAnsi="Arial" w:cs="Arial"/>
          <w:color w:val="000000"/>
          <w:sz w:val="24"/>
          <w:szCs w:val="24"/>
          <w:vertAlign w:val="superscript"/>
        </w:rPr>
        <w:t>3</w:t>
      </w:r>
      <w:r w:rsidR="0042779E" w:rsidRPr="00C1465F">
        <w:rPr>
          <w:rFonts w:ascii="Arial" w:eastAsia="Malgun Gothic" w:hAnsi="Arial" w:cs="Arial"/>
          <w:color w:val="000000"/>
          <w:sz w:val="24"/>
          <w:szCs w:val="24"/>
        </w:rPr>
        <w:t xml:space="preserve"> and</w:t>
      </w:r>
      <w:r w:rsidR="00B37EF5" w:rsidRPr="00C1465F">
        <w:rPr>
          <w:rFonts w:ascii="Arial" w:eastAsia="Malgun Gothic" w:hAnsi="Arial" w:cs="Arial"/>
          <w:color w:val="000000"/>
          <w:sz w:val="24"/>
          <w:szCs w:val="24"/>
        </w:rPr>
        <w:t xml:space="preserve"> </w:t>
      </w:r>
      <w:proofErr w:type="spellStart"/>
      <w:r w:rsidR="006D1DA5" w:rsidRPr="00C1465F">
        <w:rPr>
          <w:rFonts w:ascii="Arial" w:eastAsia="Malgun Gothic" w:hAnsi="Arial" w:cs="Arial"/>
          <w:color w:val="000000"/>
          <w:sz w:val="24"/>
          <w:szCs w:val="24"/>
        </w:rPr>
        <w:t>Malabika</w:t>
      </w:r>
      <w:proofErr w:type="spellEnd"/>
      <w:r w:rsidR="006D1DA5" w:rsidRPr="00C1465F">
        <w:rPr>
          <w:rFonts w:ascii="Arial" w:eastAsia="Malgun Gothic" w:hAnsi="Arial" w:cs="Arial"/>
          <w:color w:val="000000"/>
          <w:sz w:val="24"/>
          <w:szCs w:val="24"/>
        </w:rPr>
        <w:t xml:space="preserve"> </w:t>
      </w:r>
      <w:r w:rsidR="00AD1359" w:rsidRPr="00C1465F">
        <w:rPr>
          <w:rFonts w:ascii="Arial" w:eastAsia="Malgun Gothic" w:hAnsi="Arial" w:cs="Arial"/>
          <w:color w:val="000000"/>
          <w:sz w:val="24"/>
          <w:szCs w:val="24"/>
        </w:rPr>
        <w:t>Sarker</w:t>
      </w:r>
      <w:r w:rsidRPr="00C1465F">
        <w:rPr>
          <w:rFonts w:ascii="Arial" w:eastAsia="Malgun Gothic" w:hAnsi="Arial" w:cs="Arial"/>
          <w:color w:val="000000"/>
          <w:sz w:val="24"/>
          <w:szCs w:val="24"/>
          <w:vertAlign w:val="superscript"/>
        </w:rPr>
        <w:t>4</w:t>
      </w:r>
      <w:r w:rsidR="006D1DA5" w:rsidRPr="00C1465F">
        <w:rPr>
          <w:rFonts w:ascii="Arial" w:eastAsia="Malgun Gothic" w:hAnsi="Arial" w:cs="Arial"/>
          <w:color w:val="000000"/>
          <w:sz w:val="24"/>
          <w:szCs w:val="24"/>
        </w:rPr>
        <w:t xml:space="preserve"> </w:t>
      </w:r>
    </w:p>
    <w:p w:rsidR="006D1DA5" w:rsidRPr="00C1465F" w:rsidRDefault="006D1DA5" w:rsidP="00751C92">
      <w:pPr>
        <w:shd w:val="clear" w:color="auto" w:fill="FFFFFF"/>
        <w:tabs>
          <w:tab w:val="left" w:pos="1980"/>
        </w:tabs>
        <w:spacing w:after="120" w:line="480" w:lineRule="auto"/>
        <w:jc w:val="both"/>
        <w:rPr>
          <w:rFonts w:ascii="Arial" w:eastAsia="Malgun Gothic" w:hAnsi="Arial" w:cs="Arial"/>
          <w:sz w:val="24"/>
          <w:szCs w:val="24"/>
          <w:vertAlign w:val="superscript"/>
        </w:rPr>
      </w:pPr>
    </w:p>
    <w:p w:rsidR="00941B79" w:rsidRPr="00C1465F" w:rsidRDefault="00941B79" w:rsidP="00941B79">
      <w:pPr>
        <w:spacing w:after="0" w:line="480" w:lineRule="auto"/>
        <w:jc w:val="both"/>
        <w:rPr>
          <w:rFonts w:ascii="Arial" w:eastAsia="Cambria" w:hAnsi="Arial" w:cs="Arial"/>
          <w:sz w:val="24"/>
          <w:szCs w:val="24"/>
        </w:rPr>
      </w:pPr>
      <w:proofErr w:type="gramStart"/>
      <w:r w:rsidRPr="00C1465F">
        <w:rPr>
          <w:rFonts w:ascii="Arial" w:eastAsia="Cambria" w:hAnsi="Arial" w:cs="Arial"/>
          <w:sz w:val="24"/>
          <w:szCs w:val="24"/>
          <w:vertAlign w:val="superscript"/>
        </w:rPr>
        <w:t>1</w:t>
      </w:r>
      <w:r w:rsidRPr="00C1465F">
        <w:rPr>
          <w:rFonts w:ascii="Arial" w:eastAsia="Cambria" w:hAnsi="Arial" w:cs="Arial"/>
          <w:sz w:val="24"/>
          <w:szCs w:val="24"/>
        </w:rPr>
        <w:t xml:space="preserve">Collaborative Drug Discovery, 1633 </w:t>
      </w:r>
      <w:proofErr w:type="spellStart"/>
      <w:r w:rsidRPr="00C1465F">
        <w:rPr>
          <w:rFonts w:ascii="Arial" w:eastAsia="Cambria" w:hAnsi="Arial" w:cs="Arial"/>
          <w:sz w:val="24"/>
          <w:szCs w:val="24"/>
        </w:rPr>
        <w:t>Bayshore</w:t>
      </w:r>
      <w:proofErr w:type="spellEnd"/>
      <w:r w:rsidRPr="00C1465F">
        <w:rPr>
          <w:rFonts w:ascii="Arial" w:eastAsia="Cambria" w:hAnsi="Arial" w:cs="Arial"/>
          <w:sz w:val="24"/>
          <w:szCs w:val="24"/>
        </w:rPr>
        <w:t xml:space="preserve"> Highway, Suite 342, Burlingame, CA 94010, USA.</w:t>
      </w:r>
      <w:proofErr w:type="gramEnd"/>
    </w:p>
    <w:p w:rsidR="00941B79" w:rsidRPr="00C1465F" w:rsidRDefault="00941B79" w:rsidP="00941B79">
      <w:pPr>
        <w:keepNext/>
        <w:spacing w:after="0" w:line="480" w:lineRule="auto"/>
        <w:jc w:val="both"/>
        <w:outlineLvl w:val="1"/>
        <w:rPr>
          <w:rFonts w:ascii="Arial" w:eastAsia="Malgun Gothic" w:hAnsi="Arial" w:cs="Arial"/>
          <w:noProof/>
          <w:sz w:val="24"/>
          <w:szCs w:val="24"/>
        </w:rPr>
      </w:pPr>
      <w:r w:rsidRPr="00C1465F">
        <w:rPr>
          <w:rFonts w:ascii="Arial" w:eastAsia="Malgun Gothic" w:hAnsi="Arial" w:cs="Arial"/>
          <w:noProof/>
          <w:sz w:val="24"/>
          <w:szCs w:val="24"/>
          <w:vertAlign w:val="superscript"/>
        </w:rPr>
        <w:t>2</w:t>
      </w:r>
      <w:r w:rsidRPr="00C1465F">
        <w:rPr>
          <w:rFonts w:ascii="Arial" w:eastAsia="Malgun Gothic" w:hAnsi="Arial" w:cs="Arial"/>
          <w:noProof/>
          <w:sz w:val="24"/>
          <w:szCs w:val="24"/>
        </w:rPr>
        <w:t>Collaborations in Chemistry, 5616 Hilltop Needmore Road, Fuquay-Varina, NC 27526, USA.</w:t>
      </w:r>
    </w:p>
    <w:p w:rsidR="00AD1359" w:rsidRPr="00C1465F" w:rsidRDefault="00941B79" w:rsidP="00751C92">
      <w:p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C1465F">
        <w:rPr>
          <w:rFonts w:ascii="Arial" w:eastAsia="Cambria" w:hAnsi="Arial" w:cs="Arial"/>
          <w:sz w:val="24"/>
          <w:szCs w:val="24"/>
          <w:vertAlign w:val="superscript"/>
        </w:rPr>
        <w:t>3</w:t>
      </w:r>
      <w:r w:rsidR="002551C2" w:rsidRPr="00C1465F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 </w:t>
      </w:r>
      <w:r w:rsidR="002551C2" w:rsidRPr="00C1465F">
        <w:rPr>
          <w:rFonts w:ascii="Arial" w:hAnsi="Arial" w:cs="Arial"/>
          <w:color w:val="000000" w:themeColor="text1"/>
          <w:sz w:val="24"/>
          <w:szCs w:val="24"/>
        </w:rPr>
        <w:t>Molecular Materials Informatics, 1900 St. Jacques #302, Montreal, Quebec, Canada H3J 2S1.</w:t>
      </w:r>
      <w:proofErr w:type="gramEnd"/>
      <w:r w:rsidR="002551C2" w:rsidRPr="00C146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2551C2" w:rsidRPr="00C1465F" w:rsidRDefault="00941B79" w:rsidP="00751C92">
      <w:p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C1465F">
        <w:rPr>
          <w:rFonts w:ascii="Arial" w:eastAsia="Malgun Gothic" w:hAnsi="Arial" w:cs="Arial"/>
          <w:sz w:val="24"/>
          <w:szCs w:val="24"/>
          <w:vertAlign w:val="superscript"/>
          <w:lang w:val="it-IT"/>
        </w:rPr>
        <w:t>4</w:t>
      </w:r>
      <w:r w:rsidR="00AD1359" w:rsidRPr="00C1465F">
        <w:rPr>
          <w:rFonts w:ascii="Arial" w:eastAsia="Malgun Gothic" w:hAnsi="Arial" w:cs="Arial"/>
          <w:sz w:val="24"/>
          <w:szCs w:val="24"/>
          <w:lang w:val="it-IT"/>
        </w:rPr>
        <w:t xml:space="preserve">SRI </w:t>
      </w:r>
      <w:r w:rsidR="002551C2" w:rsidRPr="00C1465F">
        <w:rPr>
          <w:rFonts w:ascii="Arial" w:eastAsia="Malgun Gothic" w:hAnsi="Arial" w:cs="Arial"/>
          <w:sz w:val="24"/>
          <w:szCs w:val="24"/>
          <w:lang w:val="it-IT"/>
        </w:rPr>
        <w:t>International, 333 Ravenswood Avenue, Menlo Park, CA 94025, USA.</w:t>
      </w:r>
    </w:p>
    <w:p w:rsidR="006D1DA5" w:rsidRPr="00C1465F" w:rsidRDefault="006D1DA5" w:rsidP="00751C92">
      <w:pPr>
        <w:spacing w:after="0" w:line="480" w:lineRule="auto"/>
        <w:rPr>
          <w:rFonts w:ascii="Arial" w:eastAsia="Cambria" w:hAnsi="Arial" w:cs="Arial"/>
          <w:sz w:val="24"/>
          <w:szCs w:val="24"/>
        </w:rPr>
      </w:pPr>
    </w:p>
    <w:p w:rsidR="00EB6390" w:rsidRPr="00C1465F" w:rsidRDefault="00EB6390" w:rsidP="00751C9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C1465F">
        <w:rPr>
          <w:rFonts w:ascii="Arial" w:hAnsi="Arial" w:cs="Arial"/>
          <w:sz w:val="24"/>
          <w:szCs w:val="24"/>
          <w:vertAlign w:val="superscript"/>
        </w:rPr>
        <w:t>*</w:t>
      </w:r>
      <w:r w:rsidRPr="00C1465F">
        <w:rPr>
          <w:rFonts w:ascii="Arial" w:hAnsi="Arial" w:cs="Arial"/>
          <w:sz w:val="24"/>
          <w:szCs w:val="24"/>
        </w:rPr>
        <w:t>To whom correspondence should be addressed. (</w:t>
      </w:r>
      <w:proofErr w:type="gramStart"/>
      <w:r w:rsidRPr="00C1465F">
        <w:rPr>
          <w:rFonts w:ascii="Arial" w:hAnsi="Arial" w:cs="Arial"/>
          <w:sz w:val="24"/>
          <w:szCs w:val="24"/>
        </w:rPr>
        <w:t>e-mail</w:t>
      </w:r>
      <w:proofErr w:type="gramEnd"/>
      <w:r w:rsidRPr="00C1465F">
        <w:rPr>
          <w:rFonts w:ascii="Arial" w:hAnsi="Arial" w:cs="Arial"/>
          <w:sz w:val="24"/>
          <w:szCs w:val="24"/>
        </w:rPr>
        <w:t>: ekinssean@yahoo.com)</w:t>
      </w:r>
    </w:p>
    <w:p w:rsidR="00AD1359" w:rsidRPr="00C1465F" w:rsidRDefault="00AD1359">
      <w:pPr>
        <w:rPr>
          <w:rFonts w:ascii="Arial" w:hAnsi="Arial" w:cs="Arial"/>
          <w:b/>
          <w:sz w:val="24"/>
          <w:szCs w:val="24"/>
        </w:rPr>
      </w:pPr>
      <w:r w:rsidRPr="00C1465F">
        <w:rPr>
          <w:rFonts w:ascii="Arial" w:hAnsi="Arial" w:cs="Arial"/>
          <w:b/>
          <w:sz w:val="24"/>
          <w:szCs w:val="24"/>
        </w:rPr>
        <w:br w:type="page"/>
      </w:r>
    </w:p>
    <w:p w:rsidR="001271C2" w:rsidRPr="00C1465F" w:rsidRDefault="00C15DD7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section2"/>
      <w:bookmarkStart w:id="1" w:name="section3"/>
      <w:bookmarkStart w:id="2" w:name="section4"/>
      <w:bookmarkStart w:id="3" w:name="section5"/>
      <w:bookmarkStart w:id="4" w:name="section6"/>
      <w:bookmarkStart w:id="5" w:name="section7"/>
      <w:bookmarkStart w:id="6" w:name="section8"/>
      <w:bookmarkStart w:id="7" w:name="section9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266C0C">
        <w:rPr>
          <w:rFonts w:ascii="Arial" w:hAnsi="Arial" w:cs="Arial"/>
          <w:sz w:val="24"/>
          <w:szCs w:val="24"/>
        </w:rPr>
        <w:lastRenderedPageBreak/>
        <w:t>Figure S1. L2-04</w:t>
      </w:r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EF3C08" w:rsidRPr="00266C0C" w:rsidRDefault="00EF3C08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EF4FBC" w:rsidRPr="00266C0C" w:rsidRDefault="00EF3C08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8326BDF" wp14:editId="41613CE1">
            <wp:extent cx="5043488" cy="6724650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488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1C2" w:rsidRPr="00C1465F" w:rsidRDefault="00DF5650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lastRenderedPageBreak/>
        <w:t>Figure S2 L2-05</w:t>
      </w:r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DF5650" w:rsidRPr="00266C0C" w:rsidRDefault="00DF5650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DF5650" w:rsidRPr="00266C0C" w:rsidRDefault="00DF5650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E3EA0B5" wp14:editId="63A7F2C7">
            <wp:extent cx="4972050" cy="6629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650" w:rsidRPr="00266C0C" w:rsidRDefault="00DF5650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1271C2" w:rsidRPr="00C1465F" w:rsidRDefault="00DF5650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t>Figure S3 L2-06</w:t>
      </w:r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EF3C08" w:rsidRPr="00266C0C" w:rsidRDefault="00EF3C08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br/>
      </w: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8F9288" wp14:editId="4BF53489">
            <wp:extent cx="4879181" cy="65055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181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1C2" w:rsidRPr="00C1465F" w:rsidRDefault="00DF5650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lastRenderedPageBreak/>
        <w:t>Figure S4 L2-10</w:t>
      </w:r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DF5650" w:rsidRPr="00266C0C" w:rsidRDefault="00DF5650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EF3C08" w:rsidRPr="00266C0C" w:rsidRDefault="00EF3C08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8756740" wp14:editId="1B06C40A">
            <wp:extent cx="5038725" cy="6718300"/>
            <wp:effectExtent l="0" t="0" r="9525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1C2" w:rsidRPr="00C1465F" w:rsidRDefault="000D3043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C1465F">
        <w:rPr>
          <w:rFonts w:ascii="Arial" w:hAnsi="Arial" w:cs="Arial"/>
          <w:iCs/>
          <w:sz w:val="24"/>
          <w:szCs w:val="24"/>
        </w:rPr>
        <w:lastRenderedPageBreak/>
        <w:t>Figure S5 L2-12</w:t>
      </w:r>
      <w:r w:rsidR="00986F74" w:rsidRPr="00C1465F">
        <w:rPr>
          <w:rFonts w:ascii="Arial" w:hAnsi="Arial" w:cs="Arial"/>
          <w:iCs/>
          <w:sz w:val="24"/>
          <w:szCs w:val="24"/>
        </w:rPr>
        <w:t xml:space="preserve"> </w:t>
      </w:r>
      <w:r w:rsidR="00986F74" w:rsidRPr="00266C0C">
        <w:rPr>
          <w:rFonts w:ascii="Arial" w:hAnsi="Arial" w:cs="Arial"/>
          <w:sz w:val="24"/>
          <w:szCs w:val="24"/>
        </w:rPr>
        <w:t>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EF4FBC" w:rsidRPr="00C1465F" w:rsidRDefault="00EF4FBC" w:rsidP="00266C0C">
      <w:pPr>
        <w:pStyle w:val="BodyText"/>
        <w:spacing w:line="480" w:lineRule="auto"/>
        <w:jc w:val="both"/>
        <w:rPr>
          <w:rFonts w:ascii="Arial" w:hAnsi="Arial" w:cs="Arial"/>
          <w:iCs/>
          <w:sz w:val="24"/>
          <w:szCs w:val="24"/>
        </w:rPr>
      </w:pPr>
    </w:p>
    <w:p w:rsidR="00EF4FBC" w:rsidRPr="00266C0C" w:rsidRDefault="00EF3C08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D5C09FF" wp14:editId="3EF84238">
            <wp:extent cx="4724400" cy="629920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043" w:rsidRPr="00266C0C" w:rsidRDefault="000D3043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1271C2" w:rsidRPr="00C1465F" w:rsidRDefault="000D3043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lastRenderedPageBreak/>
        <w:t>Figure S6 L2-13</w:t>
      </w:r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</w:t>
      </w:r>
      <w:r w:rsidR="001271C2" w:rsidRPr="00C1465F">
        <w:rPr>
          <w:rFonts w:ascii="Arial" w:hAnsi="Arial" w:cs="Arial"/>
          <w:color w:val="000000"/>
          <w:sz w:val="24"/>
          <w:szCs w:val="24"/>
        </w:rPr>
        <w:t xml:space="preserve">Most similar compounds are listed first (from left to right) in the app. </w:t>
      </w:r>
    </w:p>
    <w:p w:rsidR="000D3043" w:rsidRPr="00266C0C" w:rsidRDefault="000D3043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0D3043" w:rsidRPr="00266C0C" w:rsidRDefault="000D3043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B442BF4" wp14:editId="31572E58">
            <wp:extent cx="5143500" cy="68580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1C2" w:rsidRPr="00C1465F" w:rsidRDefault="000D3043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lastRenderedPageBreak/>
        <w:t>Figure S7 NC00094221</w:t>
      </w:r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0D3043" w:rsidRPr="00266C0C" w:rsidRDefault="000D3043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EF3C08" w:rsidRPr="00266C0C" w:rsidRDefault="00EF3C08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20B8A39" wp14:editId="2FC27EE8">
            <wp:extent cx="4743450" cy="6324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1C2" w:rsidRPr="00C1465F" w:rsidRDefault="003475FC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lastRenderedPageBreak/>
        <w:t>Figure S8. DNB1</w:t>
      </w:r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3475FC" w:rsidRPr="00266C0C" w:rsidRDefault="003475FC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EF3C08" w:rsidRPr="00266C0C" w:rsidRDefault="00EF3C08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33C033A" wp14:editId="30548596">
            <wp:extent cx="4914900" cy="65532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7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1C2" w:rsidRPr="00C1465F" w:rsidRDefault="003475FC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lastRenderedPageBreak/>
        <w:t xml:space="preserve">Figure S9 </w:t>
      </w:r>
      <w:proofErr w:type="spellStart"/>
      <w:r w:rsidRPr="00266C0C">
        <w:rPr>
          <w:rFonts w:ascii="Arial" w:hAnsi="Arial" w:cs="Arial"/>
          <w:sz w:val="24"/>
          <w:szCs w:val="24"/>
        </w:rPr>
        <w:t>Mirandamycin</w:t>
      </w:r>
      <w:proofErr w:type="spellEnd"/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3475FC" w:rsidRPr="00266C0C" w:rsidRDefault="003475FC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EF3C08" w:rsidRPr="00266C0C" w:rsidRDefault="00EF3C08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8FB5A24" wp14:editId="0DBE0FCA">
            <wp:extent cx="5050631" cy="67341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8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631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1C2" w:rsidRPr="00C1465F" w:rsidRDefault="003475FC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lastRenderedPageBreak/>
        <w:t>Figure S10 cpd3</w:t>
      </w:r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3475FC" w:rsidRPr="00266C0C" w:rsidRDefault="003475FC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3475FC" w:rsidRPr="00266C0C" w:rsidRDefault="003475FC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8549FF" wp14:editId="1C747AE1">
            <wp:extent cx="5079206" cy="6772275"/>
            <wp:effectExtent l="0" t="0" r="7620" b="0"/>
            <wp:docPr id="884" name="Picture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peth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206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1C2" w:rsidRPr="00C1465F" w:rsidRDefault="00A40E54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lastRenderedPageBreak/>
        <w:t>Figure S11 377790</w:t>
      </w:r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A40E54" w:rsidRPr="00266C0C" w:rsidRDefault="00A40E54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EF3C08" w:rsidRPr="00266C0C" w:rsidRDefault="00EF3C08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208A5CB" wp14:editId="50CD4E69">
            <wp:extent cx="4752975" cy="6337300"/>
            <wp:effectExtent l="0" t="0" r="9525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0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E54" w:rsidRPr="00266C0C" w:rsidRDefault="00A40E54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7B2744" w:rsidRPr="00266C0C" w:rsidRDefault="007B2744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1271C2" w:rsidRPr="00C1465F" w:rsidRDefault="00A40E54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t xml:space="preserve">Figure S12 </w:t>
      </w:r>
      <w:proofErr w:type="spellStart"/>
      <w:r w:rsidRPr="00266C0C">
        <w:rPr>
          <w:rFonts w:ascii="Arial" w:hAnsi="Arial" w:cs="Arial"/>
          <w:sz w:val="24"/>
          <w:szCs w:val="24"/>
        </w:rPr>
        <w:t>Pyridomycin</w:t>
      </w:r>
      <w:proofErr w:type="spellEnd"/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A40E54" w:rsidRPr="00266C0C" w:rsidRDefault="00A40E54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EF3C08" w:rsidRPr="00266C0C" w:rsidRDefault="00EF3C08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11C93AF" wp14:editId="205A9D8F">
            <wp:extent cx="4736306" cy="6315075"/>
            <wp:effectExtent l="0" t="0" r="762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6306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E54" w:rsidRPr="00266C0C" w:rsidRDefault="00A40E54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1271C2" w:rsidRPr="00C1465F" w:rsidRDefault="00A40E54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t xml:space="preserve">Figure S13. </w:t>
      </w:r>
      <w:proofErr w:type="spellStart"/>
      <w:r w:rsidRPr="00266C0C">
        <w:rPr>
          <w:rFonts w:ascii="Arial" w:hAnsi="Arial" w:cs="Arial"/>
          <w:sz w:val="24"/>
          <w:szCs w:val="24"/>
        </w:rPr>
        <w:t>Gliotoxin</w:t>
      </w:r>
      <w:proofErr w:type="spellEnd"/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</w:t>
      </w:r>
      <w:r w:rsidR="001271C2" w:rsidRPr="00C1465F">
        <w:rPr>
          <w:rFonts w:ascii="Arial" w:hAnsi="Arial" w:cs="Arial"/>
          <w:color w:val="000000"/>
          <w:sz w:val="24"/>
          <w:szCs w:val="24"/>
        </w:rPr>
        <w:t xml:space="preserve">Most similar compounds are listed first (from left to right) in the app. </w:t>
      </w:r>
    </w:p>
    <w:p w:rsidR="00A40E54" w:rsidRPr="00266C0C" w:rsidRDefault="00A40E54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0C1A8C" w:rsidRPr="00266C0C" w:rsidRDefault="000C1A8C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21A51C8" wp14:editId="26C05527">
            <wp:extent cx="4829175" cy="6438900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41C" w:rsidRPr="00266C0C" w:rsidRDefault="0035041C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1271C2" w:rsidRPr="00C1465F" w:rsidRDefault="0035041C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t>Figure S14 A039</w:t>
      </w:r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35041C" w:rsidRPr="00266C0C" w:rsidRDefault="0035041C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0C1A8C" w:rsidRPr="00266C0C" w:rsidRDefault="00E10473" w:rsidP="00751C92">
      <w:pPr>
        <w:spacing w:line="480" w:lineRule="auto"/>
        <w:rPr>
          <w:rFonts w:ascii="Arial" w:hAnsi="Arial" w:cs="Arial"/>
          <w:sz w:val="24"/>
          <w:szCs w:val="24"/>
        </w:rPr>
      </w:pPr>
      <w:bookmarkStart w:id="8" w:name="_GoBack"/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D1D9DC7" wp14:editId="343AA480">
            <wp:extent cx="4500563" cy="60007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3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779" cy="60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p w:rsidR="0035041C" w:rsidRPr="00266C0C" w:rsidRDefault="0035041C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1271C2" w:rsidRPr="00C1465F" w:rsidRDefault="0035041C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t>Figure S15. C215</w:t>
      </w:r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35041C" w:rsidRPr="00266C0C" w:rsidRDefault="0035041C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E10473" w:rsidRPr="00266C0C" w:rsidRDefault="00E10473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15A56AC" wp14:editId="31BC07C3">
            <wp:extent cx="4314825" cy="575310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4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41C" w:rsidRPr="00266C0C" w:rsidRDefault="0035041C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35041C" w:rsidRPr="00266C0C" w:rsidRDefault="0035041C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35041C" w:rsidRPr="00266C0C" w:rsidRDefault="0035041C" w:rsidP="00266C0C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t xml:space="preserve">Figure S16 </w:t>
      </w:r>
      <w:proofErr w:type="spellStart"/>
      <w:r w:rsidRPr="00266C0C">
        <w:rPr>
          <w:rFonts w:ascii="Arial" w:hAnsi="Arial" w:cs="Arial"/>
          <w:sz w:val="24"/>
          <w:szCs w:val="24"/>
        </w:rPr>
        <w:t>Oxyphenbutazone</w:t>
      </w:r>
      <w:proofErr w:type="spellEnd"/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35041C" w:rsidRPr="00266C0C" w:rsidRDefault="0035041C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B7D8CA" wp14:editId="18048ADD">
            <wp:extent cx="4981575" cy="6642100"/>
            <wp:effectExtent l="0" t="0" r="9525" b="6350"/>
            <wp:docPr id="886" name="Picture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b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1C2" w:rsidRPr="00C1465F" w:rsidRDefault="00A0238B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lastRenderedPageBreak/>
        <w:t>Figure S17 7759844</w:t>
      </w:r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35041C" w:rsidRPr="00266C0C" w:rsidRDefault="0035041C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E10473" w:rsidRPr="00266C0C" w:rsidRDefault="00E10473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1C0979" wp14:editId="45A452C7">
            <wp:extent cx="4714875" cy="628650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5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38B" w:rsidRPr="00266C0C" w:rsidRDefault="00A0238B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1271C2" w:rsidRPr="00C1465F" w:rsidRDefault="00A0238B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lastRenderedPageBreak/>
        <w:t>Figure S18 GNF-NITD 46</w:t>
      </w:r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A0238B" w:rsidRPr="00266C0C" w:rsidRDefault="00A0238B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E10473" w:rsidRPr="00266C0C" w:rsidRDefault="00E10473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31ED3ED" wp14:editId="50B4E505">
            <wp:extent cx="4686300" cy="62484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38B" w:rsidRPr="00266C0C" w:rsidRDefault="00A0238B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1271C2" w:rsidRPr="00C1465F" w:rsidRDefault="00A0238B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lastRenderedPageBreak/>
        <w:t xml:space="preserve">Figure </w:t>
      </w:r>
      <w:proofErr w:type="gramStart"/>
      <w:r w:rsidRPr="00266C0C">
        <w:rPr>
          <w:rFonts w:ascii="Arial" w:hAnsi="Arial" w:cs="Arial"/>
          <w:sz w:val="24"/>
          <w:szCs w:val="24"/>
        </w:rPr>
        <w:t>S19  GNF</w:t>
      </w:r>
      <w:proofErr w:type="gramEnd"/>
      <w:r w:rsidRPr="00266C0C">
        <w:rPr>
          <w:rFonts w:ascii="Arial" w:hAnsi="Arial" w:cs="Arial"/>
          <w:sz w:val="24"/>
          <w:szCs w:val="24"/>
        </w:rPr>
        <w:t>-NITD 82</w:t>
      </w:r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A0238B" w:rsidRPr="00266C0C" w:rsidRDefault="00A0238B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A0238B" w:rsidRPr="00266C0C" w:rsidRDefault="00A0238B" w:rsidP="00751C92">
      <w:pPr>
        <w:spacing w:line="48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43D361" wp14:editId="3510FDA4">
            <wp:extent cx="4864894" cy="6486525"/>
            <wp:effectExtent l="0" t="0" r="0" b="0"/>
            <wp:docPr id="888" name="Picture 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7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894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38B" w:rsidRPr="00266C0C" w:rsidRDefault="00A0238B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1271C2" w:rsidRPr="00C1465F" w:rsidRDefault="00A0238B" w:rsidP="001271C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66C0C">
        <w:rPr>
          <w:rFonts w:ascii="Arial" w:hAnsi="Arial" w:cs="Arial"/>
          <w:sz w:val="24"/>
          <w:szCs w:val="24"/>
        </w:rPr>
        <w:t>Figure S20 GNF-NITD 101</w:t>
      </w:r>
      <w:r w:rsidR="00986F74" w:rsidRPr="00266C0C">
        <w:rPr>
          <w:rFonts w:ascii="Arial" w:hAnsi="Arial" w:cs="Arial"/>
          <w:sz w:val="24"/>
          <w:szCs w:val="24"/>
        </w:rPr>
        <w:t xml:space="preserve"> similarity search</w:t>
      </w:r>
      <w:r w:rsidR="00C67429" w:rsidRPr="00266C0C">
        <w:rPr>
          <w:rFonts w:ascii="Arial" w:hAnsi="Arial" w:cs="Arial"/>
          <w:sz w:val="24"/>
          <w:szCs w:val="24"/>
        </w:rPr>
        <w:t xml:space="preserve"> </w:t>
      </w:r>
      <w:r w:rsidR="00C67429" w:rsidRPr="00266C0C">
        <w:rPr>
          <w:rFonts w:ascii="Arial" w:hAnsi="Arial" w:cs="Arial"/>
          <w:color w:val="000000"/>
          <w:sz w:val="24"/>
          <w:szCs w:val="24"/>
        </w:rPr>
        <w:t xml:space="preserve">in the TB Mobile app on an </w:t>
      </w:r>
      <w:proofErr w:type="spellStart"/>
      <w:r w:rsidR="00C67429" w:rsidRPr="00266C0C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C67429" w:rsidRPr="00266C0C">
        <w:rPr>
          <w:rFonts w:ascii="Arial" w:hAnsi="Arial" w:cs="Arial"/>
          <w:color w:val="000000"/>
          <w:sz w:val="24"/>
          <w:szCs w:val="24"/>
        </w:rPr>
        <w:t>.</w:t>
      </w:r>
      <w:r w:rsidR="001271C2" w:rsidRPr="00266C0C">
        <w:rPr>
          <w:rFonts w:ascii="Arial" w:hAnsi="Arial" w:cs="Arial"/>
          <w:color w:val="000000"/>
          <w:sz w:val="24"/>
          <w:szCs w:val="24"/>
        </w:rPr>
        <w:t xml:space="preserve"> Most similar compounds are listed first (from left to right) in the app. </w:t>
      </w:r>
    </w:p>
    <w:p w:rsidR="00A0238B" w:rsidRPr="00266C0C" w:rsidRDefault="00A0238B" w:rsidP="00751C92">
      <w:pPr>
        <w:spacing w:line="480" w:lineRule="auto"/>
        <w:rPr>
          <w:rFonts w:ascii="Arial" w:hAnsi="Arial" w:cs="Arial"/>
          <w:sz w:val="24"/>
          <w:szCs w:val="24"/>
        </w:rPr>
      </w:pPr>
    </w:p>
    <w:p w:rsidR="00E10473" w:rsidRPr="00266C0C" w:rsidRDefault="00E10473" w:rsidP="00266C0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6C0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BB8AE64" wp14:editId="0707214D">
            <wp:extent cx="4524375" cy="6032500"/>
            <wp:effectExtent l="0" t="0" r="9525" b="635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8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6539" cy="603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0473" w:rsidRPr="00266C0C" w:rsidSect="002C6744"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696" w:rsidRDefault="00D45696" w:rsidP="00986F74">
      <w:pPr>
        <w:spacing w:after="0" w:line="240" w:lineRule="auto"/>
      </w:pPr>
      <w:r>
        <w:separator/>
      </w:r>
    </w:p>
  </w:endnote>
  <w:endnote w:type="continuationSeparator" w:id="0">
    <w:p w:rsidR="00D45696" w:rsidRDefault="00D45696" w:rsidP="00986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LuzSans-Book"/>
    <w:charset w:val="00"/>
    <w:family w:val="auto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88611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71C2" w:rsidRDefault="001271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7D8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1271C2" w:rsidRDefault="001271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696" w:rsidRDefault="00D45696" w:rsidP="00986F74">
      <w:pPr>
        <w:spacing w:after="0" w:line="240" w:lineRule="auto"/>
      </w:pPr>
      <w:r>
        <w:separator/>
      </w:r>
    </w:p>
  </w:footnote>
  <w:footnote w:type="continuationSeparator" w:id="0">
    <w:p w:rsidR="00D45696" w:rsidRDefault="00D45696" w:rsidP="00986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C779B"/>
    <w:multiLevelType w:val="hybridMultilevel"/>
    <w:tmpl w:val="186089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70392"/>
    <w:multiLevelType w:val="hybridMultilevel"/>
    <w:tmpl w:val="BD32A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plos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REVCOMCHEM2-Converted-Saved.enl&lt;/item&gt;&lt;/Libraries&gt;&lt;/ENLibraries&gt;"/>
  </w:docVars>
  <w:rsids>
    <w:rsidRoot w:val="006D1DA5"/>
    <w:rsid w:val="00037ECD"/>
    <w:rsid w:val="00075E82"/>
    <w:rsid w:val="000C1A8C"/>
    <w:rsid w:val="000D3043"/>
    <w:rsid w:val="0010300F"/>
    <w:rsid w:val="001271C2"/>
    <w:rsid w:val="001536B3"/>
    <w:rsid w:val="00162707"/>
    <w:rsid w:val="002151A7"/>
    <w:rsid w:val="00243D8C"/>
    <w:rsid w:val="00244C29"/>
    <w:rsid w:val="00244FE5"/>
    <w:rsid w:val="002551C2"/>
    <w:rsid w:val="00266C0C"/>
    <w:rsid w:val="002A2FB5"/>
    <w:rsid w:val="002C0FF1"/>
    <w:rsid w:val="002C10A1"/>
    <w:rsid w:val="002C6744"/>
    <w:rsid w:val="003475FC"/>
    <w:rsid w:val="0035041C"/>
    <w:rsid w:val="003A3591"/>
    <w:rsid w:val="004119C9"/>
    <w:rsid w:val="0042779E"/>
    <w:rsid w:val="00485360"/>
    <w:rsid w:val="0049662E"/>
    <w:rsid w:val="004A411E"/>
    <w:rsid w:val="004B346D"/>
    <w:rsid w:val="004C0AF3"/>
    <w:rsid w:val="004C29F5"/>
    <w:rsid w:val="00501F77"/>
    <w:rsid w:val="005814A2"/>
    <w:rsid w:val="005B5E94"/>
    <w:rsid w:val="00676B5A"/>
    <w:rsid w:val="00697BF7"/>
    <w:rsid w:val="006B7D8F"/>
    <w:rsid w:val="006C21AB"/>
    <w:rsid w:val="006D1DA5"/>
    <w:rsid w:val="00707C05"/>
    <w:rsid w:val="00751C92"/>
    <w:rsid w:val="007B2744"/>
    <w:rsid w:val="007F587F"/>
    <w:rsid w:val="00806465"/>
    <w:rsid w:val="008137EB"/>
    <w:rsid w:val="00814E51"/>
    <w:rsid w:val="008501CF"/>
    <w:rsid w:val="00882929"/>
    <w:rsid w:val="008C308E"/>
    <w:rsid w:val="008F7619"/>
    <w:rsid w:val="00941B79"/>
    <w:rsid w:val="00986F74"/>
    <w:rsid w:val="00A0238B"/>
    <w:rsid w:val="00A40E54"/>
    <w:rsid w:val="00A43A5A"/>
    <w:rsid w:val="00A94BAB"/>
    <w:rsid w:val="00AD1359"/>
    <w:rsid w:val="00AE4FF1"/>
    <w:rsid w:val="00AF7047"/>
    <w:rsid w:val="00B06DFF"/>
    <w:rsid w:val="00B37EF5"/>
    <w:rsid w:val="00B85237"/>
    <w:rsid w:val="00BA3F4D"/>
    <w:rsid w:val="00BB2E2E"/>
    <w:rsid w:val="00BD05E4"/>
    <w:rsid w:val="00BE2BFD"/>
    <w:rsid w:val="00BF3E5B"/>
    <w:rsid w:val="00C1465F"/>
    <w:rsid w:val="00C15DD7"/>
    <w:rsid w:val="00C330CF"/>
    <w:rsid w:val="00C67429"/>
    <w:rsid w:val="00D0083F"/>
    <w:rsid w:val="00D45696"/>
    <w:rsid w:val="00D5248A"/>
    <w:rsid w:val="00D6042E"/>
    <w:rsid w:val="00D714F2"/>
    <w:rsid w:val="00DA49BD"/>
    <w:rsid w:val="00DE5F5F"/>
    <w:rsid w:val="00DF5650"/>
    <w:rsid w:val="00E10473"/>
    <w:rsid w:val="00E65933"/>
    <w:rsid w:val="00EA1A4C"/>
    <w:rsid w:val="00EB6390"/>
    <w:rsid w:val="00EF3C08"/>
    <w:rsid w:val="00EF4FBC"/>
    <w:rsid w:val="00F01315"/>
    <w:rsid w:val="00F61FA1"/>
    <w:rsid w:val="00F73536"/>
    <w:rsid w:val="00FB3244"/>
    <w:rsid w:val="00FB798B"/>
    <w:rsid w:val="00FC1596"/>
    <w:rsid w:val="00FF2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3E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F3E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6D1DA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D1DA5"/>
  </w:style>
  <w:style w:type="paragraph" w:customStyle="1" w:styleId="ColorfulList-Accent11">
    <w:name w:val="Colorful List - Accent 11"/>
    <w:basedOn w:val="Normal"/>
    <w:uiPriority w:val="99"/>
    <w:rsid w:val="004119C9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4119C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E5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E51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F3E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F3E5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BF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ll1">
    <w:name w:val="null1"/>
    <w:basedOn w:val="Normal"/>
    <w:rsid w:val="00EB6390"/>
    <w:pPr>
      <w:spacing w:after="120" w:line="240" w:lineRule="auto"/>
    </w:pPr>
    <w:rPr>
      <w:rFonts w:ascii="Times New Roman" w:eastAsia="Malgun Gothic" w:hAnsi="Times New Roman" w:cs="Times New Roman"/>
      <w:sz w:val="31"/>
      <w:szCs w:val="31"/>
    </w:rPr>
  </w:style>
  <w:style w:type="character" w:styleId="Emphasis">
    <w:name w:val="Emphasis"/>
    <w:basedOn w:val="DefaultParagraphFont"/>
    <w:qFormat/>
    <w:rsid w:val="00EB6390"/>
    <w:rPr>
      <w:b/>
      <w:bCs/>
      <w:i w:val="0"/>
      <w:iCs w:val="0"/>
    </w:rPr>
  </w:style>
  <w:style w:type="paragraph" w:customStyle="1" w:styleId="TESupportingInformation">
    <w:name w:val="TE_Supporting_Information"/>
    <w:basedOn w:val="Normal"/>
    <w:next w:val="Normal"/>
    <w:rsid w:val="00EB6390"/>
    <w:pPr>
      <w:spacing w:line="480" w:lineRule="auto"/>
      <w:ind w:firstLine="187"/>
      <w:jc w:val="both"/>
    </w:pPr>
    <w:rPr>
      <w:rFonts w:ascii="Times" w:eastAsia="Times New Roman" w:hAnsi="Times" w:cs="Times New Roman"/>
      <w:sz w:val="24"/>
      <w:szCs w:val="20"/>
    </w:rPr>
  </w:style>
  <w:style w:type="paragraph" w:customStyle="1" w:styleId="BGKeywords">
    <w:name w:val="BG_Keywords"/>
    <w:basedOn w:val="Normal"/>
    <w:rsid w:val="00EB6390"/>
    <w:pPr>
      <w:spacing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C1596"/>
    <w:pPr>
      <w:ind w:left="720"/>
      <w:contextualSpacing/>
    </w:pPr>
  </w:style>
  <w:style w:type="paragraph" w:customStyle="1" w:styleId="NIH-para">
    <w:name w:val="NIH-para"/>
    <w:basedOn w:val="Date"/>
    <w:link w:val="NIH-paraChar"/>
    <w:rsid w:val="0010300F"/>
    <w:pPr>
      <w:autoSpaceDE w:val="0"/>
      <w:autoSpaceDN w:val="0"/>
      <w:spacing w:before="120" w:after="120" w:line="240" w:lineRule="auto"/>
      <w:ind w:firstLine="240"/>
    </w:pPr>
    <w:rPr>
      <w:rFonts w:ascii="Arial" w:eastAsia="Times New Roman" w:hAnsi="Arial" w:cs="Times New Roman"/>
      <w:szCs w:val="24"/>
    </w:rPr>
  </w:style>
  <w:style w:type="character" w:customStyle="1" w:styleId="NIH-paraChar">
    <w:name w:val="NIH-para Char"/>
    <w:basedOn w:val="DateChar"/>
    <w:link w:val="NIH-para"/>
    <w:rsid w:val="0010300F"/>
    <w:rPr>
      <w:rFonts w:ascii="Arial" w:eastAsia="Times New Roman" w:hAnsi="Arial" w:cs="Times New Roman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0300F"/>
  </w:style>
  <w:style w:type="character" w:customStyle="1" w:styleId="DateChar">
    <w:name w:val="Date Char"/>
    <w:basedOn w:val="DefaultParagraphFont"/>
    <w:link w:val="Date"/>
    <w:uiPriority w:val="99"/>
    <w:semiHidden/>
    <w:rsid w:val="0010300F"/>
  </w:style>
  <w:style w:type="character" w:styleId="CommentReference">
    <w:name w:val="annotation reference"/>
    <w:basedOn w:val="DefaultParagraphFont"/>
    <w:semiHidden/>
    <w:rsid w:val="0010300F"/>
    <w:rPr>
      <w:sz w:val="18"/>
    </w:rPr>
  </w:style>
  <w:style w:type="paragraph" w:styleId="CommentText">
    <w:name w:val="annotation text"/>
    <w:basedOn w:val="Normal"/>
    <w:link w:val="CommentTextChar"/>
    <w:semiHidden/>
    <w:rsid w:val="0010300F"/>
    <w:pPr>
      <w:spacing w:after="0" w:line="240" w:lineRule="auto"/>
    </w:pPr>
    <w:rPr>
      <w:rFonts w:ascii="Times New Roman" w:eastAsia="Malgun Gothic" w:hAnsi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10300F"/>
    <w:rPr>
      <w:rFonts w:ascii="Times New Roman" w:eastAsia="Malgun Gothic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6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F74"/>
  </w:style>
  <w:style w:type="paragraph" w:styleId="Footer">
    <w:name w:val="footer"/>
    <w:basedOn w:val="Normal"/>
    <w:link w:val="FooterChar"/>
    <w:uiPriority w:val="99"/>
    <w:unhideWhenUsed/>
    <w:rsid w:val="00986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F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3E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F3E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6D1DA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D1DA5"/>
  </w:style>
  <w:style w:type="paragraph" w:customStyle="1" w:styleId="ColorfulList-Accent11">
    <w:name w:val="Colorful List - Accent 11"/>
    <w:basedOn w:val="Normal"/>
    <w:uiPriority w:val="99"/>
    <w:rsid w:val="004119C9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4119C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E5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E51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F3E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F3E5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BF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ll1">
    <w:name w:val="null1"/>
    <w:basedOn w:val="Normal"/>
    <w:rsid w:val="00EB6390"/>
    <w:pPr>
      <w:spacing w:after="120" w:line="240" w:lineRule="auto"/>
    </w:pPr>
    <w:rPr>
      <w:rFonts w:ascii="Times New Roman" w:eastAsia="Malgun Gothic" w:hAnsi="Times New Roman" w:cs="Times New Roman"/>
      <w:sz w:val="31"/>
      <w:szCs w:val="31"/>
    </w:rPr>
  </w:style>
  <w:style w:type="character" w:styleId="Emphasis">
    <w:name w:val="Emphasis"/>
    <w:basedOn w:val="DefaultParagraphFont"/>
    <w:qFormat/>
    <w:rsid w:val="00EB6390"/>
    <w:rPr>
      <w:b/>
      <w:bCs/>
      <w:i w:val="0"/>
      <w:iCs w:val="0"/>
    </w:rPr>
  </w:style>
  <w:style w:type="paragraph" w:customStyle="1" w:styleId="TESupportingInformation">
    <w:name w:val="TE_Supporting_Information"/>
    <w:basedOn w:val="Normal"/>
    <w:next w:val="Normal"/>
    <w:rsid w:val="00EB6390"/>
    <w:pPr>
      <w:spacing w:line="480" w:lineRule="auto"/>
      <w:ind w:firstLine="187"/>
      <w:jc w:val="both"/>
    </w:pPr>
    <w:rPr>
      <w:rFonts w:ascii="Times" w:eastAsia="Times New Roman" w:hAnsi="Times" w:cs="Times New Roman"/>
      <w:sz w:val="24"/>
      <w:szCs w:val="20"/>
    </w:rPr>
  </w:style>
  <w:style w:type="paragraph" w:customStyle="1" w:styleId="BGKeywords">
    <w:name w:val="BG_Keywords"/>
    <w:basedOn w:val="Normal"/>
    <w:rsid w:val="00EB6390"/>
    <w:pPr>
      <w:spacing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C1596"/>
    <w:pPr>
      <w:ind w:left="720"/>
      <w:contextualSpacing/>
    </w:pPr>
  </w:style>
  <w:style w:type="paragraph" w:customStyle="1" w:styleId="NIH-para">
    <w:name w:val="NIH-para"/>
    <w:basedOn w:val="Date"/>
    <w:link w:val="NIH-paraChar"/>
    <w:rsid w:val="0010300F"/>
    <w:pPr>
      <w:autoSpaceDE w:val="0"/>
      <w:autoSpaceDN w:val="0"/>
      <w:spacing w:before="120" w:after="120" w:line="240" w:lineRule="auto"/>
      <w:ind w:firstLine="240"/>
    </w:pPr>
    <w:rPr>
      <w:rFonts w:ascii="Arial" w:eastAsia="Times New Roman" w:hAnsi="Arial" w:cs="Times New Roman"/>
      <w:szCs w:val="24"/>
    </w:rPr>
  </w:style>
  <w:style w:type="character" w:customStyle="1" w:styleId="NIH-paraChar">
    <w:name w:val="NIH-para Char"/>
    <w:basedOn w:val="DateChar"/>
    <w:link w:val="NIH-para"/>
    <w:rsid w:val="0010300F"/>
    <w:rPr>
      <w:rFonts w:ascii="Arial" w:eastAsia="Times New Roman" w:hAnsi="Arial" w:cs="Times New Roman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0300F"/>
  </w:style>
  <w:style w:type="character" w:customStyle="1" w:styleId="DateChar">
    <w:name w:val="Date Char"/>
    <w:basedOn w:val="DefaultParagraphFont"/>
    <w:link w:val="Date"/>
    <w:uiPriority w:val="99"/>
    <w:semiHidden/>
    <w:rsid w:val="0010300F"/>
  </w:style>
  <w:style w:type="character" w:styleId="CommentReference">
    <w:name w:val="annotation reference"/>
    <w:basedOn w:val="DefaultParagraphFont"/>
    <w:semiHidden/>
    <w:rsid w:val="0010300F"/>
    <w:rPr>
      <w:sz w:val="18"/>
    </w:rPr>
  </w:style>
  <w:style w:type="paragraph" w:styleId="CommentText">
    <w:name w:val="annotation text"/>
    <w:basedOn w:val="Normal"/>
    <w:link w:val="CommentTextChar"/>
    <w:semiHidden/>
    <w:rsid w:val="0010300F"/>
    <w:pPr>
      <w:spacing w:after="0" w:line="240" w:lineRule="auto"/>
    </w:pPr>
    <w:rPr>
      <w:rFonts w:ascii="Times New Roman" w:eastAsia="Malgun Gothic" w:hAnsi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10300F"/>
    <w:rPr>
      <w:rFonts w:ascii="Times New Roman" w:eastAsia="Malgun Gothic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6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F74"/>
  </w:style>
  <w:style w:type="paragraph" w:styleId="Footer">
    <w:name w:val="footer"/>
    <w:basedOn w:val="Normal"/>
    <w:link w:val="FooterChar"/>
    <w:uiPriority w:val="99"/>
    <w:unhideWhenUsed/>
    <w:rsid w:val="00986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445DE-D7F1-4C4F-9347-E5FBA98FB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</dc:creator>
  <cp:lastModifiedBy>Sean</cp:lastModifiedBy>
  <cp:revision>5</cp:revision>
  <dcterms:created xsi:type="dcterms:W3CDTF">2013-01-10T22:42:00Z</dcterms:created>
  <dcterms:modified xsi:type="dcterms:W3CDTF">2013-01-11T16:30:00Z</dcterms:modified>
</cp:coreProperties>
</file>