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3B" w:rsidRPr="00E05804" w:rsidRDefault="00E05804">
      <w:pPr>
        <w:rPr>
          <w:rFonts w:asciiTheme="minorHAnsi" w:hAnsiTheme="minorHAnsi"/>
          <w:sz w:val="20"/>
          <w:szCs w:val="20"/>
          <w:lang w:val="nl-NL"/>
        </w:rPr>
      </w:pPr>
      <w:proofErr w:type="spellStart"/>
      <w:r>
        <w:rPr>
          <w:rFonts w:asciiTheme="minorHAnsi" w:hAnsiTheme="minorHAnsi"/>
          <w:sz w:val="20"/>
          <w:szCs w:val="20"/>
          <w:lang w:val="nl-NL"/>
        </w:rPr>
        <w:t>Retrospectiv</w:t>
      </w:r>
      <w:bookmarkStart w:id="0" w:name="_GoBack"/>
      <w:bookmarkEnd w:id="0"/>
      <w:r>
        <w:rPr>
          <w:rFonts w:asciiTheme="minorHAnsi" w:hAnsiTheme="minorHAnsi"/>
          <w:sz w:val="20"/>
          <w:szCs w:val="20"/>
          <w:lang w:val="nl-NL"/>
        </w:rPr>
        <w:t>e</w:t>
      </w:r>
      <w:proofErr w:type="spellEnd"/>
      <w:r>
        <w:rPr>
          <w:rFonts w:asciiTheme="minorHAnsi" w:hAnsiTheme="minorHAnsi"/>
          <w:sz w:val="20"/>
          <w:szCs w:val="20"/>
          <w:lang w:val="nl-NL"/>
        </w:rPr>
        <w:t xml:space="preserve"> trials </w:t>
      </w:r>
      <w:proofErr w:type="spellStart"/>
      <w:r>
        <w:rPr>
          <w:rFonts w:asciiTheme="minorHAnsi" w:hAnsiTheme="minorHAnsi"/>
          <w:sz w:val="20"/>
          <w:szCs w:val="20"/>
          <w:lang w:val="nl-NL"/>
        </w:rPr>
        <w:t>included</w:t>
      </w:r>
      <w:proofErr w:type="spellEnd"/>
      <w:r>
        <w:rPr>
          <w:rFonts w:asciiTheme="minorHAnsi" w:hAnsiTheme="minorHAnsi"/>
          <w:sz w:val="20"/>
          <w:szCs w:val="20"/>
          <w:lang w:val="nl-NL"/>
        </w:rPr>
        <w:t xml:space="preserve"> in the analysis</w:t>
      </w:r>
    </w:p>
    <w:p w:rsidR="00E05804" w:rsidRDefault="00E05804">
      <w:pPr>
        <w:rPr>
          <w:lang w:val="nl-NL"/>
        </w:rPr>
      </w:pP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089"/>
        <w:gridCol w:w="1972"/>
        <w:gridCol w:w="2624"/>
        <w:gridCol w:w="2332"/>
      </w:tblGrid>
      <w:tr w:rsidR="00E05804" w:rsidRPr="007814E6" w:rsidTr="00B76BCE">
        <w:trPr>
          <w:trHeight w:val="445"/>
        </w:trPr>
        <w:tc>
          <w:tcPr>
            <w:tcW w:w="1277" w:type="dxa"/>
            <w:shd w:val="clear" w:color="auto" w:fill="auto"/>
          </w:tcPr>
          <w:p w:rsidR="00E05804" w:rsidRPr="007814E6" w:rsidRDefault="00E05804" w:rsidP="00B76BC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First a</w:t>
            </w: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uthor</w:t>
            </w:r>
          </w:p>
        </w:tc>
        <w:tc>
          <w:tcPr>
            <w:tcW w:w="1089" w:type="dxa"/>
            <w:shd w:val="clear" w:color="auto" w:fill="auto"/>
          </w:tcPr>
          <w:p w:rsidR="00E05804" w:rsidRPr="007814E6" w:rsidRDefault="00E05804" w:rsidP="00B76BCE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Year of publication</w:t>
            </w:r>
          </w:p>
        </w:tc>
        <w:tc>
          <w:tcPr>
            <w:tcW w:w="1972" w:type="dxa"/>
            <w:shd w:val="clear" w:color="auto" w:fill="auto"/>
          </w:tcPr>
          <w:p w:rsidR="00E05804" w:rsidRPr="007814E6" w:rsidRDefault="00E05804" w:rsidP="00B76BC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No of patients</w:t>
            </w:r>
          </w:p>
        </w:tc>
        <w:tc>
          <w:tcPr>
            <w:tcW w:w="2624" w:type="dxa"/>
            <w:shd w:val="clear" w:color="auto" w:fill="auto"/>
          </w:tcPr>
          <w:p w:rsidR="00E05804" w:rsidRPr="007814E6" w:rsidRDefault="00E05804" w:rsidP="00B76BC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Intervention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and number of patients</w:t>
            </w:r>
          </w:p>
        </w:tc>
        <w:tc>
          <w:tcPr>
            <w:tcW w:w="2332" w:type="dxa"/>
            <w:shd w:val="clear" w:color="auto" w:fill="auto"/>
          </w:tcPr>
          <w:p w:rsidR="00E05804" w:rsidRPr="007814E6" w:rsidRDefault="00E05804" w:rsidP="00B76BC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Outcome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of systemic therapy</w:t>
            </w:r>
          </w:p>
        </w:tc>
      </w:tr>
      <w:tr w:rsidR="00E05804" w:rsidRPr="007814E6" w:rsidTr="00B76BCE">
        <w:trPr>
          <w:trHeight w:val="1119"/>
        </w:trPr>
        <w:tc>
          <w:tcPr>
            <w:tcW w:w="1277" w:type="dxa"/>
            <w:shd w:val="clear" w:color="auto" w:fill="auto"/>
          </w:tcPr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Mitchell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&lt;Refman&gt;&lt;Cite&gt;&lt;Author&gt;Mitchell&lt;/Author&gt;&lt;Year&gt;2000&lt;/Year&gt;&lt;RecNum&gt;MITCHELL2000&lt;/RecNum&gt;&lt;IDText&gt;Experience in the treatment of dedifferentiated chondrosarcoma&lt;/IDText&gt;&lt;MDL Ref_Type="Journal"&gt;&lt;Ref_Type&gt;Journal&lt;/Ref_Type&gt;&lt;Ref_ID&gt;MITCHELL2000&lt;/Ref_ID&gt;&lt;Title_Primary&gt;Experience in the treatment of dedifferentiated chondrosarcoma&lt;/Title_Primary&gt;&lt;Authors_Primary&gt;Mitchell,A.D.&lt;/Authors_Primary&gt;&lt;Authors_Primary&gt;Ayoub,K.&lt;/Authors_Primary&gt;&lt;Authors_Primary&gt;Mangham,D.C.&lt;/Authors_Primary&gt;&lt;Authors_Primary&gt;Grimer,R.J.&lt;/Authors_Primary&gt;&lt;Authors_Primary&gt;Carter,S.R.&lt;/Authors_Primary&gt;&lt;Authors_Primary&gt;Tillman,R.M.&lt;/Authors_Primary&gt;&lt;Date_Primary&gt;2000/1&lt;/Date_Primary&gt;&lt;Keywords&gt;Adolescent&lt;/Keywords&gt;&lt;Keywords&gt;Adult&lt;/Keywords&gt;&lt;Keywords&gt;Aged&lt;/Keywords&gt;&lt;Keywords&gt;Aged,80 and over&lt;/Keywords&gt;&lt;Keywords&gt;Bone Neoplasms&lt;/Keywords&gt;&lt;Keywords&gt;Chondrosarcoma&lt;/Keywords&gt;&lt;Keywords&gt;diagnosis&lt;/Keywords&gt;&lt;Keywords&gt;Humans&lt;/Keywords&gt;&lt;Keywords&gt;Middle Aged&lt;/Keywords&gt;&lt;Keywords&gt;Prognosis&lt;/Keywords&gt;&lt;Keywords&gt;Reproducibility of Results&lt;/Keywords&gt;&lt;Keywords&gt;Retrospective Studies&lt;/Keywords&gt;&lt;Keywords&gt;Sarcoma&lt;/Keywords&gt;&lt;Keywords&gt;therapy&lt;/Keywords&gt;&lt;Reprint&gt;Not in File&lt;/Reprint&gt;&lt;Start_Page&gt;55&lt;/Start_Page&gt;&lt;End_Page&gt;61&lt;/End_Page&gt;&lt;Periodical&gt;J.Bone Joint Surg.Br.&lt;/Periodical&gt;&lt;Volume&gt;82&lt;/Volume&gt;&lt;Issue&gt;1&lt;/Issue&gt;&lt;Address&gt;Royal Orthopaedic Hospital Oncology, Service, Woodlands, Northfield, Birmingham, UK&lt;/Address&gt;&lt;Web_URL&gt;PM:10697315&lt;/Web_URL&gt;&lt;ZZ_JournalFull&gt;&lt;f name="System"&gt;J.Bone Joint Surg.Br.&lt;/f&gt;&lt;/ZZ_JournalFull&gt;&lt;ZZ_WorkformID&gt;1&lt;/ZZ_WorkformID&gt;&lt;/MDL&gt;&lt;/Cite&gt;&lt;/Refman&gt;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[44[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shd w:val="clear" w:color="auto" w:fill="auto"/>
          </w:tcPr>
          <w:p w:rsidR="00E05804" w:rsidRPr="007814E6" w:rsidRDefault="00E05804" w:rsidP="00B76B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2000</w:t>
            </w:r>
          </w:p>
        </w:tc>
        <w:tc>
          <w:tcPr>
            <w:tcW w:w="1972" w:type="dxa"/>
            <w:shd w:val="clear" w:color="auto" w:fill="auto"/>
          </w:tcPr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resectable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dediff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 xml:space="preserve"> CS</w:t>
            </w:r>
          </w:p>
        </w:tc>
        <w:tc>
          <w:tcPr>
            <w:tcW w:w="2624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doxorubicin based chemotherapy +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 surgery</w:t>
            </w:r>
          </w:p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 preoperative chemotherapy and 6 postoperative, 11 no chemotherapy</w:t>
            </w:r>
          </w:p>
        </w:tc>
        <w:tc>
          <w:tcPr>
            <w:tcW w:w="2332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1/5 &gt;90% necrosis after preoperative chemo</w:t>
            </w:r>
          </w:p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 year OS with chemotherapy 36%, without 0%</w:t>
            </w:r>
          </w:p>
        </w:tc>
      </w:tr>
      <w:tr w:rsidR="00E05804" w:rsidRPr="007814E6" w:rsidTr="00B76BCE">
        <w:trPr>
          <w:trHeight w:val="1349"/>
        </w:trPr>
        <w:tc>
          <w:tcPr>
            <w:tcW w:w="1277" w:type="dxa"/>
            <w:shd w:val="clear" w:color="auto" w:fill="auto"/>
          </w:tcPr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Dickey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&lt;Refman&gt;&lt;Cite&gt;&lt;Author&gt;Dickey&lt;/Author&gt;&lt;Year&gt;2004&lt;/Year&gt;&lt;RecNum&gt;DICKEY2004&lt;/RecNum&gt;&lt;IDText&gt;Dedifferentiated chondrosarcoma: the role of chemotherapy with updated outcomes&lt;/IDText&gt;&lt;MDL Ref_Type="Journal"&gt;&lt;Ref_Type&gt;Journal&lt;/Ref_Type&gt;&lt;Ref_ID&gt;DICKEY2004&lt;/Ref_ID&gt;&lt;Title_Primary&gt;Dedifferentiated chondrosarcoma: the role of chemotherapy with updated outcomes&lt;/Title_Primary&gt;&lt;Authors_Primary&gt;Dickey,I.D.&lt;/Authors_Primary&gt;&lt;Authors_Primary&gt;Rose,P.S.&lt;/Authors_Primary&gt;&lt;Authors_Primary&gt;Fuchs,B.&lt;/Authors_Primary&gt;&lt;Authors_Primary&gt;Wold,L.E.&lt;/Authors_Primary&gt;&lt;Authors_Primary&gt;Okuno,S.H.&lt;/Authors_Primary&gt;&lt;Authors_Primary&gt;Sim,F.H.&lt;/Authors_Primary&gt;&lt;Authors_Primary&gt;Scully,S.P.&lt;/Authors_Primary&gt;&lt;Date_Primary&gt;2004/11&lt;/Date_Primary&gt;&lt;Keywords&gt;Adult&lt;/Keywords&gt;&lt;Keywords&gt;Aged&lt;/Keywords&gt;&lt;Keywords&gt;Aged,80 and over&lt;/Keywords&gt;&lt;Keywords&gt;Bone Neoplasms&lt;/Keywords&gt;&lt;Keywords&gt;Chondrosarcoma&lt;/Keywords&gt;&lt;Keywords&gt;Combined Modality Therapy&lt;/Keywords&gt;&lt;Keywords&gt;diagnosis&lt;/Keywords&gt;&lt;Keywords&gt;Disease-Free Survival&lt;/Keywords&gt;&lt;Keywords&gt;drug therapy&lt;/Keywords&gt;&lt;Keywords&gt;Female&lt;/Keywords&gt;&lt;Keywords&gt;Humans&lt;/Keywords&gt;&lt;Keywords&gt;Male&lt;/Keywords&gt;&lt;Keywords&gt;methods&lt;/Keywords&gt;&lt;Keywords&gt;Middle Aged&lt;/Keywords&gt;&lt;Keywords&gt;mortality&lt;/Keywords&gt;&lt;Keywords&gt;pathology&lt;/Keywords&gt;&lt;Keywords&gt;Prognosis&lt;/Keywords&gt;&lt;Keywords&gt;radiotherapy&lt;/Keywords&gt;&lt;Keywords&gt;surgery&lt;/Keywords&gt;&lt;Keywords&gt;Survival Rate&lt;/Keywords&gt;&lt;Keywords&gt;therapy&lt;/Keywords&gt;&lt;Reprint&gt;Not in File&lt;/Reprint&gt;&lt;Start_Page&gt;2412&lt;/Start_Page&gt;&lt;End_Page&gt;2418&lt;/End_Page&gt;&lt;Periodical&gt;J.Bone Joint Surg.Am.&lt;/Periodical&gt;&lt;Volume&gt;86-A&lt;/Volume&gt;&lt;Issue&gt;11&lt;/Issue&gt;&lt;Misc_3&gt;86/11/2412 [pii]&lt;/Misc_3&gt;&lt;Address&gt;Department of Orthopedic Surgery, Mayo Clinic College of Medicine, 200 First Street S.W., Med Sci 3-69, Rochester, MN 55905, USA&lt;/Address&gt;&lt;Web_URL&gt;PM:15523011&lt;/Web_URL&gt;&lt;ZZ_JournalFull&gt;&lt;f name="System"&gt;J.Bone Joint Surg.Am.&lt;/f&gt;&lt;/ZZ_JournalFull&gt;&lt;ZZ_WorkformID&gt;1&lt;/ZZ_WorkformID&gt;&lt;/MDL&gt;&lt;/Cite&gt;&lt;/Refman&gt;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[45[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shd w:val="clear" w:color="auto" w:fill="auto"/>
          </w:tcPr>
          <w:p w:rsidR="00E05804" w:rsidRPr="007814E6" w:rsidRDefault="00E05804" w:rsidP="00B76B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2004</w:t>
            </w:r>
          </w:p>
        </w:tc>
        <w:tc>
          <w:tcPr>
            <w:tcW w:w="1972" w:type="dxa"/>
            <w:shd w:val="clear" w:color="auto" w:fill="auto"/>
          </w:tcPr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42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local or advanced </w:t>
            </w: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dediff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 xml:space="preserve"> CS</w:t>
            </w:r>
          </w:p>
        </w:tc>
        <w:tc>
          <w:tcPr>
            <w:tcW w:w="2624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15 Surgery 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surgery and chemotherapy  </w:t>
            </w:r>
          </w:p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 other</w:t>
            </w:r>
          </w:p>
        </w:tc>
        <w:tc>
          <w:tcPr>
            <w:tcW w:w="2332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5 year OS and median OS: with surgery 11.8 % and 6.4 months </w:t>
            </w:r>
          </w:p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With surgery and chemotherapy 4% and 8.4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 months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E05804" w:rsidRPr="007814E6" w:rsidTr="00B76BCE">
        <w:trPr>
          <w:trHeight w:val="675"/>
        </w:trPr>
        <w:tc>
          <w:tcPr>
            <w:tcW w:w="1277" w:type="dxa"/>
            <w:shd w:val="clear" w:color="auto" w:fill="auto"/>
          </w:tcPr>
          <w:p w:rsidR="00E05804" w:rsidRPr="006D41C6" w:rsidRDefault="00E05804" w:rsidP="00B76BCE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proofErr w:type="spellStart"/>
            <w:r w:rsidRPr="006D41C6">
              <w:rPr>
                <w:rFonts w:ascii="Calibri" w:hAnsi="Calibri" w:cs="Calibri"/>
                <w:sz w:val="18"/>
                <w:szCs w:val="18"/>
                <w:lang w:val="en-GB"/>
              </w:rPr>
              <w:t>Staals</w:t>
            </w:r>
            <w:proofErr w:type="spellEnd"/>
            <w:r w:rsidRPr="006D41C6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ADDIN REFMGR.CITE &lt;Refman&gt;&lt;Cite&gt;&lt;Author&gt;Staals&lt;/Author&gt;&lt;Year&gt;2006&lt;/Year&gt;&lt;RecNum&gt;STAALS2006&lt;/RecNum&gt;&lt;IDText&gt;Dedifferentiated central chondrosarcoma&lt;/IDText&gt;&lt;MDL Ref_Type="Journal"&gt;&lt;Ref_Type&gt;Journal&lt;/Ref_Type&gt;&lt;Ref_ID&gt;STAALS2006&lt;/Ref_ID&gt;&lt;Title_Primary&gt;Dedifferentiated central chondrosarcoma&lt;/Title_Primary&gt;&lt;Authors_Primary&gt;Staals,E.L.&lt;/Authors_Primary&gt;&lt;Authors_Primary&gt;Bacchini,P.&lt;/Authors_Primary&gt;&lt;Authors_Primary&gt;Bertoni,F.&lt;/Authors_Primary&gt;&lt;Date_Primary&gt;2006/6/15&lt;/Date_Primary&gt;&lt;Keywords&gt;Adult&lt;/Keywords&gt;&lt;Keywords&gt;Aged&lt;/Keywords&gt;&lt;Keywords&gt;Aged,80 and over&lt;/Keywords&gt;&lt;Keywords&gt;Bone Neoplasms&lt;/Keywords&gt;&lt;Keywords&gt;Cell Differentiation&lt;/Keywords&gt;&lt;Keywords&gt;Chondrosarcoma&lt;/Keywords&gt;&lt;Keywords&gt;Combined Modality Therapy&lt;/Keywords&gt;&lt;Keywords&gt;diagnosis&lt;/Keywords&gt;&lt;Keywords&gt;drug therapy&lt;/Keywords&gt;&lt;Keywords&gt;Female&lt;/Keywords&gt;&lt;Keywords&gt;Femur&lt;/Keywords&gt;&lt;Keywords&gt;Histiocytoma,Malignant Fibrous&lt;/Keywords&gt;&lt;Keywords&gt;Humans&lt;/Keywords&gt;&lt;Keywords&gt;Humerus&lt;/Keywords&gt;&lt;Keywords&gt;Male&lt;/Keywords&gt;&lt;Keywords&gt;methods&lt;/Keywords&gt;&lt;Keywords&gt;Middle Aged&lt;/Keywords&gt;&lt;Keywords&gt;Neoplasm Metastasis&lt;/Keywords&gt;&lt;Keywords&gt;Osteosarcoma&lt;/Keywords&gt;&lt;Keywords&gt;pathology&lt;/Keywords&gt;&lt;Keywords&gt;Pelvis&lt;/Keywords&gt;&lt;Keywords&gt;Prognosis&lt;/Keywords&gt;&lt;Keywords&gt;radiography&lt;/Keywords&gt;&lt;Keywords&gt;Retrospective Studies&lt;/Keywords&gt;&lt;Keywords&gt;surgery&lt;/Keywords&gt;&lt;Keywords&gt;Survival Analysis&lt;/Keywords&gt;&lt;Keywords&gt;Survival Rate&lt;/Keywords&gt;&lt;Keywords&gt;therapy&lt;/Keywords&gt;&lt;Keywords&gt;Tomography,X-Ray Computed&lt;/Keywords&gt;&lt;Keywords&gt;Treatment Outcome&lt;/Keywords&gt;&lt;Reprint&gt;Not in File&lt;/Reprint&gt;&lt;Start_Page&gt;2682&lt;/Start_Page&gt;&lt;End_Page&gt;2691&lt;/End_Page&gt;&lt;Periodical&gt;Cancer&lt;/Periodical&gt;&lt;Volume&gt;106&lt;/Volume&gt;&lt;Issue&gt;12&lt;/Issue&gt;&lt;Misc_3&gt;10.1002/cncr.21936 [doi]&lt;/Misc_3&gt;&lt;Address&gt;Fifth Orthopedic Division, Istituto Ortopedico Rizzoli, Bologna, Italy&lt;/Address&gt;&lt;Web_URL&gt;PM:16691621&lt;/Web_URL&gt;&lt;ZZ_JournalFull&gt;&lt;f name="System"&gt;Cancer&lt;/f&gt;&lt;/ZZ_JournalFull&gt;&lt;ZZ_WorkformID&gt;1&lt;/ZZ_WorkformID&gt;&lt;/MDL&gt;&lt;/Cite&gt;&lt;/Refman&gt;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94F3B">
              <w:rPr>
                <w:rFonts w:ascii="Calibri" w:hAnsi="Calibri" w:cs="Calibri"/>
                <w:noProof/>
                <w:sz w:val="18"/>
                <w:szCs w:val="18"/>
                <w:lang w:val="en-GB"/>
              </w:rPr>
              <w:t>[46[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shd w:val="clear" w:color="auto" w:fill="auto"/>
          </w:tcPr>
          <w:p w:rsidR="00E05804" w:rsidRPr="007814E6" w:rsidRDefault="00E05804" w:rsidP="00B76B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2006</w:t>
            </w:r>
          </w:p>
        </w:tc>
        <w:tc>
          <w:tcPr>
            <w:tcW w:w="1972" w:type="dxa"/>
            <w:shd w:val="clear" w:color="auto" w:fill="auto"/>
          </w:tcPr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102 local or advanced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dediff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 xml:space="preserve"> central CS</w:t>
            </w:r>
          </w:p>
        </w:tc>
        <w:tc>
          <w:tcPr>
            <w:tcW w:w="2624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68 Surgery 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 surgery +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 chemotherapy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9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palliative care</w:t>
            </w:r>
          </w:p>
        </w:tc>
        <w:tc>
          <w:tcPr>
            <w:tcW w:w="2332" w:type="dxa"/>
            <w:shd w:val="clear" w:color="auto" w:fill="auto"/>
          </w:tcPr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Median survival 18 vs 23 months (not significant)</w:t>
            </w:r>
          </w:p>
        </w:tc>
      </w:tr>
      <w:tr w:rsidR="00E05804" w:rsidRPr="007814E6" w:rsidTr="00B76BCE">
        <w:trPr>
          <w:trHeight w:val="1778"/>
        </w:trPr>
        <w:tc>
          <w:tcPr>
            <w:tcW w:w="1277" w:type="dxa"/>
            <w:shd w:val="clear" w:color="auto" w:fill="auto"/>
          </w:tcPr>
          <w:p w:rsidR="00E05804" w:rsidRPr="006D41C6" w:rsidRDefault="00E05804" w:rsidP="00B76BCE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proofErr w:type="spellStart"/>
            <w:r w:rsidRPr="006D41C6">
              <w:rPr>
                <w:rFonts w:ascii="Calibri" w:hAnsi="Calibri" w:cs="Calibri"/>
                <w:sz w:val="18"/>
                <w:szCs w:val="18"/>
                <w:lang w:val="en-GB"/>
              </w:rPr>
              <w:t>Cesari</w:t>
            </w:r>
            <w:proofErr w:type="spellEnd"/>
            <w:r w:rsidRPr="006D41C6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[7[</w:t>
            </w:r>
          </w:p>
        </w:tc>
        <w:tc>
          <w:tcPr>
            <w:tcW w:w="1089" w:type="dxa"/>
            <w:shd w:val="clear" w:color="auto" w:fill="auto"/>
          </w:tcPr>
          <w:p w:rsidR="00E05804" w:rsidRPr="007814E6" w:rsidRDefault="00E05804" w:rsidP="00B76B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2007</w:t>
            </w:r>
          </w:p>
        </w:tc>
        <w:tc>
          <w:tcPr>
            <w:tcW w:w="1972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 local or advanced mesenchymal CS</w:t>
            </w:r>
          </w:p>
        </w:tc>
        <w:tc>
          <w:tcPr>
            <w:tcW w:w="2624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 surgery of which: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5 + RT  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 + chemotherapy</w:t>
            </w:r>
          </w:p>
        </w:tc>
        <w:tc>
          <w:tcPr>
            <w:tcW w:w="2332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 year OS: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Surgical remission 27%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non-surgical remission 0%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Complete surgical remission 10 year DFS: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With chemotherapy 76%,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without 17%</w:t>
            </w:r>
          </w:p>
        </w:tc>
      </w:tr>
      <w:tr w:rsidR="00E05804" w:rsidRPr="007814E6" w:rsidTr="00B76BCE">
        <w:trPr>
          <w:trHeight w:val="2254"/>
        </w:trPr>
        <w:tc>
          <w:tcPr>
            <w:tcW w:w="1277" w:type="dxa"/>
            <w:shd w:val="clear" w:color="auto" w:fill="auto"/>
          </w:tcPr>
          <w:p w:rsidR="00E05804" w:rsidRPr="006D41C6" w:rsidRDefault="00E05804" w:rsidP="00B76BCE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proofErr w:type="spellStart"/>
            <w:r w:rsidRPr="006D41C6">
              <w:rPr>
                <w:rFonts w:ascii="Calibri" w:hAnsi="Calibri" w:cs="Calibri"/>
                <w:sz w:val="18"/>
                <w:szCs w:val="18"/>
                <w:lang w:val="en-GB"/>
              </w:rPr>
              <w:t>Grimer</w:t>
            </w:r>
            <w:proofErr w:type="spellEnd"/>
            <w:r w:rsidRPr="006D41C6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PFJlZm1hbj48Q2l0ZT48QXV0aG9yPkdyaW1lcjwvQXV0aG9yPjxZZWFyPjIwMDc8L1llYXI+PFJl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==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fldChar w:fldCharType="begin">
                <w:fldData xml:space="preserve">PFJlZm1hbj48Q2l0ZT48QXV0aG9yPkdyaW1lcjwvQXV0aG9yPjxZZWFyPjIwMDc8L1llYXI+PFJl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==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94F3B">
              <w:rPr>
                <w:rFonts w:ascii="Calibri" w:hAnsi="Calibri" w:cs="Calibri"/>
                <w:noProof/>
                <w:sz w:val="18"/>
                <w:szCs w:val="18"/>
                <w:lang w:val="en-GB"/>
              </w:rPr>
              <w:t>[47[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shd w:val="clear" w:color="auto" w:fill="auto"/>
          </w:tcPr>
          <w:p w:rsidR="00E05804" w:rsidRPr="007814E6" w:rsidRDefault="00E05804" w:rsidP="00B76B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2008</w:t>
            </w:r>
          </w:p>
        </w:tc>
        <w:tc>
          <w:tcPr>
            <w:tcW w:w="1972" w:type="dxa"/>
            <w:shd w:val="clear" w:color="auto" w:fill="auto"/>
          </w:tcPr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266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local and 71 advanced </w:t>
            </w: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dediff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 xml:space="preserve"> CS</w:t>
            </w:r>
          </w:p>
        </w:tc>
        <w:tc>
          <w:tcPr>
            <w:tcW w:w="2624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207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Su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rgery 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90 chemotherapy</w:t>
            </w:r>
          </w:p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 surgery  +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 chemotherapy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332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Local disease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 year OS: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With chemotherapy 33%, without 25% (p=0.11)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Advanced disease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Median OS:</w:t>
            </w:r>
          </w:p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With chemotherapy 7 months, without 3 months (not significant)</w:t>
            </w:r>
          </w:p>
        </w:tc>
      </w:tr>
      <w:tr w:rsidR="00E05804" w:rsidRPr="007814E6" w:rsidTr="00B76BCE">
        <w:trPr>
          <w:trHeight w:val="429"/>
        </w:trPr>
        <w:tc>
          <w:tcPr>
            <w:tcW w:w="1277" w:type="dxa"/>
            <w:shd w:val="clear" w:color="auto" w:fill="auto"/>
          </w:tcPr>
          <w:p w:rsidR="00E05804" w:rsidRPr="006D41C6" w:rsidRDefault="00E05804" w:rsidP="00B76BCE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proofErr w:type="spellStart"/>
            <w:r w:rsidRPr="006D41C6">
              <w:rPr>
                <w:rFonts w:ascii="Calibri" w:hAnsi="Calibri" w:cs="Calibri"/>
                <w:sz w:val="18"/>
                <w:szCs w:val="18"/>
                <w:lang w:val="en-GB"/>
              </w:rPr>
              <w:t>Dantonello</w:t>
            </w:r>
            <w:proofErr w:type="spellEnd"/>
            <w:r w:rsidRPr="006D41C6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PFJlZm1hbj48Q2l0ZT48QXV0aG9yPkRhbnRvbmVsbG88L0F1dGhvcj48WWVhcj4yMDA4PC9ZZWFy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fldChar w:fldCharType="begin">
                <w:fldData xml:space="preserve">PFJlZm1hbj48Q2l0ZT48QXV0aG9yPkRhbnRvbmVsbG88L0F1dGhvcj48WWVhcj4yMDA4PC9ZZWFy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94F3B">
              <w:rPr>
                <w:rFonts w:ascii="Calibri" w:hAnsi="Calibri" w:cs="Calibri"/>
                <w:noProof/>
                <w:sz w:val="18"/>
                <w:szCs w:val="18"/>
                <w:lang w:val="en-GB"/>
              </w:rPr>
              <w:t>[48[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shd w:val="clear" w:color="auto" w:fill="auto"/>
          </w:tcPr>
          <w:p w:rsidR="00E05804" w:rsidRPr="007814E6" w:rsidRDefault="00E05804" w:rsidP="00B76B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2008</w:t>
            </w:r>
          </w:p>
        </w:tc>
        <w:tc>
          <w:tcPr>
            <w:tcW w:w="1972" w:type="dxa"/>
            <w:shd w:val="clear" w:color="auto" w:fill="auto"/>
          </w:tcPr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local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mesenchymal CS</w:t>
            </w:r>
          </w:p>
        </w:tc>
        <w:tc>
          <w:tcPr>
            <w:tcW w:w="2624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12 Surgery + chemotherapy </w:t>
            </w:r>
          </w:p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surgery +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 RT</w:t>
            </w:r>
          </w:p>
        </w:tc>
        <w:tc>
          <w:tcPr>
            <w:tcW w:w="2332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10 year OS 64%</w:t>
            </w:r>
          </w:p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05804" w:rsidRPr="007814E6" w:rsidTr="00B76BCE">
        <w:trPr>
          <w:trHeight w:val="675"/>
        </w:trPr>
        <w:tc>
          <w:tcPr>
            <w:tcW w:w="1277" w:type="dxa"/>
            <w:shd w:val="clear" w:color="auto" w:fill="auto"/>
          </w:tcPr>
          <w:p w:rsidR="00E05804" w:rsidRPr="006D41C6" w:rsidRDefault="00E05804" w:rsidP="00B76BCE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6D41C6">
              <w:rPr>
                <w:rFonts w:ascii="Calibri" w:hAnsi="Calibri" w:cs="Calibri"/>
                <w:sz w:val="18"/>
                <w:szCs w:val="18"/>
                <w:lang w:val="en-GB"/>
              </w:rPr>
              <w:t>Bernstein-</w:t>
            </w:r>
            <w:proofErr w:type="spellStart"/>
            <w:r w:rsidRPr="006D41C6">
              <w:rPr>
                <w:rFonts w:ascii="Calibri" w:hAnsi="Calibri" w:cs="Calibri"/>
                <w:sz w:val="18"/>
                <w:szCs w:val="18"/>
                <w:lang w:val="en-GB"/>
              </w:rPr>
              <w:t>Molho</w:t>
            </w:r>
            <w:proofErr w:type="spellEnd"/>
            <w:r w:rsidRPr="006D41C6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PFJlZm1hbj48Q2l0ZT48QXV0aG9yPkJlcm5zdGVpbi1Nb2xobzwvQXV0aG9yPjxZZWFyPjIwMTI8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==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fldChar w:fldCharType="begin">
                <w:fldData xml:space="preserve">PFJlZm1hbj48Q2l0ZT48QXV0aG9yPkJlcm5zdGVpbi1Nb2xobzwvQXV0aG9yPjxZZWFyPjIwMTI8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==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94F3B">
              <w:rPr>
                <w:rFonts w:ascii="Calibri" w:hAnsi="Calibri" w:cs="Calibri"/>
                <w:noProof/>
                <w:sz w:val="18"/>
                <w:szCs w:val="18"/>
                <w:lang w:val="en-GB"/>
              </w:rPr>
              <w:t>[49[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shd w:val="clear" w:color="auto" w:fill="auto"/>
          </w:tcPr>
          <w:p w:rsidR="00E05804" w:rsidRDefault="00E05804" w:rsidP="00B76B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2012</w:t>
            </w:r>
          </w:p>
        </w:tc>
        <w:tc>
          <w:tcPr>
            <w:tcW w:w="1972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 advanced CS</w:t>
            </w:r>
          </w:p>
        </w:tc>
        <w:tc>
          <w:tcPr>
            <w:tcW w:w="2624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sirolimus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+ cyclophosphamide</w:t>
            </w:r>
          </w:p>
        </w:tc>
        <w:tc>
          <w:tcPr>
            <w:tcW w:w="2332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OR 11%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SD 56%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PFS 15 months</w:t>
            </w:r>
          </w:p>
        </w:tc>
      </w:tr>
      <w:tr w:rsidR="00E05804" w:rsidRPr="007814E6" w:rsidTr="00B76BCE">
        <w:trPr>
          <w:trHeight w:val="904"/>
        </w:trPr>
        <w:tc>
          <w:tcPr>
            <w:tcW w:w="1277" w:type="dxa"/>
            <w:shd w:val="clear" w:color="auto" w:fill="auto"/>
          </w:tcPr>
          <w:p w:rsidR="00E05804" w:rsidRPr="006D41C6" w:rsidRDefault="00E05804" w:rsidP="00B76BCE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proofErr w:type="spellStart"/>
            <w:r w:rsidRPr="006D41C6">
              <w:rPr>
                <w:rFonts w:ascii="Calibri" w:hAnsi="Calibri" w:cs="Calibri"/>
                <w:sz w:val="18"/>
                <w:szCs w:val="18"/>
                <w:lang w:val="en-GB"/>
              </w:rPr>
              <w:t>Italiano</w:t>
            </w:r>
            <w:proofErr w:type="spellEnd"/>
            <w:r w:rsidRPr="006D41C6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ADDIN REFMGR.CITE &lt;Refman&gt;&lt;Cite&gt;&lt;Author&gt;Italiano&lt;/Author&gt;&lt;Year&gt;2013&lt;/Year&gt;&lt;RecNum&gt;10&lt;/RecNum&gt;&lt;IDText&gt;Advanced chondrosarcomas: role of chemotherapy and survival&lt;/IDText&gt;&lt;MDL Ref_Type="Journal"&gt;&lt;Ref_Type&gt;Journal&lt;/Ref_Type&gt;&lt;Ref_ID&gt;10&lt;/Ref_ID&gt;&lt;Title_Primary&gt;Advanced chondrosarcomas: role of chemotherapy and survival&lt;/Title_Primary&gt;&lt;Authors_Primary&gt;Italiano,A.&lt;/Authors_Primary&gt;&lt;Authors_Primary&gt;Mir,O.&lt;/Authors_Primary&gt;&lt;Authors_Primary&gt;Cioffi,A.&lt;/Authors_Primary&gt;&lt;Authors_Primary&gt;Palmerini,E.&lt;/Authors_Primary&gt;&lt;Authors_Primary&gt;Piperno-Neumann,S.&lt;/Authors_Primary&gt;&lt;Authors_Primary&gt;Perrin,C.&lt;/Authors_Primary&gt;&lt;Authors_Primary&gt;Chaigneau,L.&lt;/Authors_Primary&gt;&lt;Authors_Primary&gt;Penel,N.&lt;/Authors_Primary&gt;&lt;Authors_Primary&gt;Duffaud,F.&lt;/Authors_Primary&gt;&lt;Authors_Primary&gt;Kurtz,J.E.&lt;/Authors_Primary&gt;&lt;Authors_Primary&gt;Collard,O.&lt;/Authors_Primary&gt;&lt;Authors_Primary&gt;Bertucci,F.&lt;/Authors_Primary&gt;&lt;Authors_Primary&gt;Bompas,E.&lt;/Authors_Primary&gt;&lt;Authors_Primary&gt;Le,Cesne A.&lt;/Authors_Primary&gt;&lt;Authors_Primary&gt;Maki,R.G.&lt;/Authors_Primary&gt;&lt;Authors_Primary&gt;Ray,Coquard,I&lt;/Authors_Primary&gt;&lt;Authors_Primary&gt;Blay,J.Y.&lt;/Authors_Primary&gt;&lt;Date_Primary&gt;2013/11&lt;/Date_Primary&gt;&lt;Keywords&gt;Chondrosarcoma&lt;/Keywords&gt;&lt;Keywords&gt;methods&lt;/Keywords&gt;&lt;Keywords&gt;surgery&lt;/Keywords&gt;&lt;Reprint&gt;Not in File&lt;/Reprint&gt;&lt;Start_Page&gt;2916&lt;/Start_Page&gt;&lt;End_Page&gt;2922&lt;/End_Page&gt;&lt;Periodical&gt;Ann.Oncol.&lt;/Periodical&gt;&lt;Volume&gt;24&lt;/Volume&gt;&lt;Issue&gt;11&lt;/Issue&gt;&lt;User_Def_5&gt;PMC3811906&lt;/User_Def_5&gt;&lt;Misc_3&gt;mdt374 [pii];10.1093/annonc/mdt374 [doi]&lt;/Misc_3&gt;&lt;Address&gt;Department of Medical Oncology, Institut Bergonie, Bordeaux&lt;/Address&gt;&lt;Web_URL&gt;PM:24099780&lt;/Web_URL&gt;&lt;ZZ_JournalFull&gt;&lt;f name="System"&gt;Ann.Oncol.&lt;/f&gt;&lt;/ZZ_JournalFull&gt;&lt;ZZ_WorkformID&gt;1&lt;/ZZ_WorkformID&gt;&lt;/MDL&gt;&lt;/Cite&gt;&lt;/Refman&gt;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6D41C6">
              <w:rPr>
                <w:rFonts w:ascii="Calibri" w:hAnsi="Calibri" w:cs="Calibri"/>
                <w:noProof/>
                <w:sz w:val="18"/>
                <w:szCs w:val="18"/>
                <w:lang w:val="en-GB"/>
              </w:rPr>
              <w:t>[5[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089" w:type="dxa"/>
            <w:shd w:val="clear" w:color="auto" w:fill="auto"/>
          </w:tcPr>
          <w:p w:rsidR="00E05804" w:rsidRPr="007814E6" w:rsidRDefault="00E05804" w:rsidP="00B76B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2012</w:t>
            </w:r>
          </w:p>
        </w:tc>
        <w:tc>
          <w:tcPr>
            <w:tcW w:w="1972" w:type="dxa"/>
            <w:shd w:val="clear" w:color="auto" w:fill="auto"/>
          </w:tcPr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98 advanced CS</w:t>
            </w:r>
          </w:p>
        </w:tc>
        <w:tc>
          <w:tcPr>
            <w:tcW w:w="2624" w:type="dxa"/>
            <w:shd w:val="clear" w:color="auto" w:fill="auto"/>
          </w:tcPr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doxorubicin based chemotherapy</w:t>
            </w:r>
          </w:p>
        </w:tc>
        <w:tc>
          <w:tcPr>
            <w:tcW w:w="2332" w:type="dxa"/>
            <w:shd w:val="clear" w:color="auto" w:fill="auto"/>
          </w:tcPr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OR 14%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SD 31%</w:t>
            </w:r>
          </w:p>
          <w:p w:rsidR="00E05804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PFS 5.3 months</w:t>
            </w:r>
          </w:p>
          <w:p w:rsidR="00E05804" w:rsidRPr="007814E6" w:rsidRDefault="00E05804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OS 19 months</w:t>
            </w:r>
          </w:p>
        </w:tc>
      </w:tr>
    </w:tbl>
    <w:p w:rsidR="00E05804" w:rsidRDefault="00E05804">
      <w:pPr>
        <w:rPr>
          <w:lang w:val="nl-NL"/>
        </w:rPr>
      </w:pPr>
    </w:p>
    <w:p w:rsidR="00E05804" w:rsidRPr="00E05804" w:rsidRDefault="00E05804">
      <w:pPr>
        <w:rPr>
          <w:lang w:val="nl-NL"/>
        </w:rPr>
      </w:pPr>
    </w:p>
    <w:sectPr w:rsidR="00E05804" w:rsidRPr="00E05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B3F"/>
    <w:rsid w:val="007F0B3F"/>
    <w:rsid w:val="0089733B"/>
    <w:rsid w:val="00E0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theme="minorBidi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F0B3F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Theme="minorHAnsi" w:hAnsi="Trebuchet MS" w:cstheme="minorBidi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F0B3F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1353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</dc:creator>
  <cp:lastModifiedBy>Niels</cp:lastModifiedBy>
  <cp:revision>2</cp:revision>
  <dcterms:created xsi:type="dcterms:W3CDTF">2014-07-08T08:46:00Z</dcterms:created>
  <dcterms:modified xsi:type="dcterms:W3CDTF">2014-07-08T08:53:00Z</dcterms:modified>
</cp:coreProperties>
</file>