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69" w:rsidRPr="00121DC3" w:rsidRDefault="00385D69" w:rsidP="00385D69">
      <w:pPr>
        <w:spacing w:line="480" w:lineRule="auto"/>
        <w:rPr>
          <w:b/>
        </w:rPr>
      </w:pPr>
      <w:r w:rsidRPr="006B2726">
        <w:rPr>
          <w:rFonts w:cs="AdvTT5843c571"/>
          <w:b/>
          <w:lang w:val="en-CA"/>
        </w:rPr>
        <w:t xml:space="preserve">APPENDIX </w:t>
      </w:r>
      <w:r>
        <w:rPr>
          <w:rFonts w:cs="AdvTT5843c571"/>
          <w:b/>
          <w:lang w:val="en-CA"/>
        </w:rPr>
        <w:t>1</w:t>
      </w:r>
      <w:r w:rsidRPr="006B2726">
        <w:rPr>
          <w:rFonts w:cs="AdvTT5843c571"/>
          <w:b/>
          <w:lang w:val="en-CA"/>
        </w:rPr>
        <w:t>: Relevant Systematic Reviews and Meta-Analyses</w:t>
      </w:r>
    </w:p>
    <w:p w:rsidR="00385D69" w:rsidRDefault="00385D69" w:rsidP="00385D69">
      <w:pPr>
        <w:spacing w:after="240"/>
        <w:ind w:right="187"/>
        <w:rPr>
          <w:rFonts w:cs="AdvTT5843c571"/>
          <w:b/>
          <w:lang w:val="en-CA"/>
        </w:rPr>
      </w:pPr>
    </w:p>
    <w:p w:rsidR="00385D69" w:rsidRPr="0050421F" w:rsidRDefault="00385D69" w:rsidP="00385D69">
      <w:pPr>
        <w:spacing w:after="240"/>
        <w:ind w:right="187"/>
        <w:rPr>
          <w:rFonts w:cs="AdvTT5843c571"/>
          <w:lang w:val="en-CA"/>
        </w:rPr>
      </w:pPr>
      <w:r w:rsidRPr="0050421F">
        <w:rPr>
          <w:rFonts w:cs="AdvTT5843c571"/>
          <w:b/>
          <w:lang w:val="en-CA"/>
        </w:rPr>
        <w:t>Multi-level (Prevalence, Detection, Screening, Treatment): Children and Adolescents</w:t>
      </w:r>
    </w:p>
    <w:p w:rsidR="00385D69" w:rsidRPr="0050421F" w:rsidRDefault="00385D69" w:rsidP="00385D69">
      <w:pPr>
        <w:numPr>
          <w:ilvl w:val="0"/>
          <w:numId w:val="1"/>
        </w:numPr>
        <w:spacing w:after="240"/>
        <w:ind w:right="187"/>
        <w:rPr>
          <w:rFonts w:cs="AdvTT5843c571"/>
          <w:lang w:val="en-CA"/>
        </w:rPr>
      </w:pPr>
      <w:r w:rsidRPr="0050421F">
        <w:rPr>
          <w:rFonts w:cs="AdvTT5843c571"/>
          <w:lang w:val="en-CA"/>
        </w:rPr>
        <w:t xml:space="preserve">Williams SB, O’Conner EA, Eder M, Whitlock EP. Screening for </w:t>
      </w:r>
      <w:r>
        <w:rPr>
          <w:rFonts w:cs="AdvTT5843c571"/>
          <w:lang w:val="en-CA"/>
        </w:rPr>
        <w:t>c</w:t>
      </w:r>
      <w:r w:rsidRPr="0050421F">
        <w:rPr>
          <w:rFonts w:cs="AdvTT5843c571"/>
          <w:lang w:val="en-CA"/>
        </w:rPr>
        <w:t xml:space="preserve">hild and </w:t>
      </w:r>
      <w:r>
        <w:rPr>
          <w:rFonts w:cs="AdvTT5843c571"/>
          <w:lang w:val="en-CA"/>
        </w:rPr>
        <w:t>a</w:t>
      </w:r>
      <w:r w:rsidRPr="0050421F">
        <w:rPr>
          <w:rFonts w:cs="AdvTT5843c571"/>
          <w:lang w:val="en-CA"/>
        </w:rPr>
        <w:t xml:space="preserve">dolescent </w:t>
      </w:r>
      <w:r>
        <w:rPr>
          <w:rFonts w:cs="AdvTT5843c571"/>
          <w:lang w:val="en-CA"/>
        </w:rPr>
        <w:t>d</w:t>
      </w:r>
      <w:r w:rsidRPr="0050421F">
        <w:rPr>
          <w:rFonts w:cs="AdvTT5843c571"/>
          <w:lang w:val="en-CA"/>
        </w:rPr>
        <w:t xml:space="preserve">epression in </w:t>
      </w:r>
      <w:r>
        <w:rPr>
          <w:rFonts w:cs="AdvTT5843c571"/>
          <w:lang w:val="en-CA"/>
        </w:rPr>
        <w:t>p</w:t>
      </w:r>
      <w:r w:rsidRPr="0050421F">
        <w:rPr>
          <w:rFonts w:cs="AdvTT5843c571"/>
          <w:lang w:val="en-CA"/>
        </w:rPr>
        <w:t xml:space="preserve">rimary </w:t>
      </w:r>
      <w:r>
        <w:rPr>
          <w:rFonts w:cs="AdvTT5843c571"/>
          <w:lang w:val="en-CA"/>
        </w:rPr>
        <w:t>c</w:t>
      </w:r>
      <w:r w:rsidRPr="0050421F">
        <w:rPr>
          <w:rFonts w:cs="AdvTT5843c571"/>
          <w:lang w:val="en-CA"/>
        </w:rPr>
        <w:t xml:space="preserve">are </w:t>
      </w:r>
      <w:r>
        <w:rPr>
          <w:rFonts w:cs="AdvTT5843c571"/>
          <w:lang w:val="en-CA"/>
        </w:rPr>
        <w:t>s</w:t>
      </w:r>
      <w:r w:rsidRPr="0050421F">
        <w:rPr>
          <w:rFonts w:cs="AdvTT5843c571"/>
          <w:lang w:val="en-CA"/>
        </w:rPr>
        <w:t xml:space="preserve">ettings: A </w:t>
      </w:r>
      <w:r>
        <w:rPr>
          <w:rFonts w:cs="AdvTT5843c571"/>
          <w:lang w:val="en-CA"/>
        </w:rPr>
        <w:t>s</w:t>
      </w:r>
      <w:r w:rsidRPr="0050421F">
        <w:rPr>
          <w:rFonts w:cs="AdvTT5843c571"/>
          <w:lang w:val="en-CA"/>
        </w:rPr>
        <w:t xml:space="preserve">ystematic </w:t>
      </w:r>
      <w:r>
        <w:rPr>
          <w:rFonts w:cs="AdvTT5843c571"/>
          <w:lang w:val="en-CA"/>
        </w:rPr>
        <w:t>e</w:t>
      </w:r>
      <w:r w:rsidRPr="0050421F">
        <w:rPr>
          <w:rFonts w:cs="AdvTT5843c571"/>
          <w:lang w:val="en-CA"/>
        </w:rPr>
        <w:t xml:space="preserve">vidence </w:t>
      </w:r>
      <w:r>
        <w:rPr>
          <w:rFonts w:cs="AdvTT5843c571"/>
          <w:lang w:val="en-CA"/>
        </w:rPr>
        <w:t>r</w:t>
      </w:r>
      <w:r w:rsidRPr="0050421F">
        <w:rPr>
          <w:rFonts w:cs="AdvTT5843c571"/>
          <w:lang w:val="en-CA"/>
        </w:rPr>
        <w:t xml:space="preserve">eview for the US Preventative Services Task Force. </w:t>
      </w:r>
      <w:r w:rsidRPr="0050421F">
        <w:rPr>
          <w:rFonts w:cs="AdvTT5843c571"/>
          <w:i/>
          <w:lang w:val="en-CA"/>
        </w:rPr>
        <w:t>Pediatrics</w:t>
      </w:r>
      <w:r w:rsidRPr="0050421F">
        <w:rPr>
          <w:rFonts w:cs="AdvTT5843c571"/>
          <w:lang w:val="en-CA"/>
        </w:rPr>
        <w:t>. 2009</w:t>
      </w:r>
      <w:proofErr w:type="gramStart"/>
      <w:r w:rsidRPr="0050421F">
        <w:rPr>
          <w:rFonts w:cs="AdvTT5843c571"/>
          <w:lang w:val="en-CA"/>
        </w:rPr>
        <w:t>;123:e716</w:t>
      </w:r>
      <w:proofErr w:type="gramEnd"/>
      <w:r w:rsidRPr="0050421F">
        <w:rPr>
          <w:rFonts w:cs="AdvTT5843c571"/>
          <w:lang w:val="en-CA"/>
        </w:rPr>
        <w:t>-e735.</w:t>
      </w:r>
    </w:p>
    <w:p w:rsidR="00385D69" w:rsidRPr="0050421F" w:rsidRDefault="00385D69" w:rsidP="00385D69">
      <w:pPr>
        <w:spacing w:after="240"/>
        <w:ind w:right="187"/>
        <w:rPr>
          <w:rFonts w:cs="AdvTT5843c571"/>
          <w:b/>
          <w:lang w:val="en-CA"/>
        </w:rPr>
      </w:pPr>
      <w:r w:rsidRPr="0050421F">
        <w:rPr>
          <w:rFonts w:cs="AdvTT5843c571"/>
          <w:b/>
          <w:lang w:val="en-CA"/>
        </w:rPr>
        <w:t xml:space="preserve">Prevalence of Depression in Children and Adolescents </w:t>
      </w:r>
    </w:p>
    <w:p w:rsidR="00385D69" w:rsidRPr="0050421F" w:rsidRDefault="00385D69" w:rsidP="00385D69">
      <w:pPr>
        <w:numPr>
          <w:ilvl w:val="0"/>
          <w:numId w:val="4"/>
        </w:numPr>
        <w:autoSpaceDE w:val="0"/>
        <w:autoSpaceDN w:val="0"/>
        <w:adjustRightInd w:val="0"/>
        <w:spacing w:after="240"/>
        <w:ind w:right="180"/>
        <w:rPr>
          <w:rFonts w:cs="AdvTT5843c571"/>
          <w:lang w:val="en-CA"/>
        </w:rPr>
      </w:pPr>
      <w:r w:rsidRPr="0050421F">
        <w:rPr>
          <w:rFonts w:cs="AdvTT5843c571"/>
          <w:lang w:val="en-CA"/>
        </w:rPr>
        <w:t xml:space="preserve">Costello EJ, Alaatin E, Angold A. Is </w:t>
      </w:r>
      <w:proofErr w:type="gramStart"/>
      <w:r w:rsidRPr="0050421F">
        <w:rPr>
          <w:rFonts w:cs="AdvTT5843c571"/>
          <w:lang w:val="en-CA"/>
        </w:rPr>
        <w:t>there</w:t>
      </w:r>
      <w:proofErr w:type="gramEnd"/>
      <w:r w:rsidRPr="0050421F">
        <w:rPr>
          <w:rFonts w:cs="AdvTT5843c571"/>
          <w:lang w:val="en-CA"/>
        </w:rPr>
        <w:t xml:space="preserve"> an epidemic of child and adolescent depression? </w:t>
      </w:r>
      <w:r w:rsidRPr="0050421F">
        <w:rPr>
          <w:rFonts w:cs="AdvTT5843c571"/>
          <w:i/>
          <w:lang w:val="en-CA"/>
        </w:rPr>
        <w:t>J Child Psychol Psychiatry</w:t>
      </w:r>
      <w:r w:rsidRPr="0050421F">
        <w:rPr>
          <w:rFonts w:cs="AdvTT5843c571"/>
          <w:lang w:val="en-CA"/>
        </w:rPr>
        <w:t>. 2006: 47</w:t>
      </w:r>
      <w:proofErr w:type="gramStart"/>
      <w:r w:rsidRPr="0050421F">
        <w:rPr>
          <w:rFonts w:cs="AdvTT5843c571"/>
          <w:lang w:val="en-CA"/>
        </w:rPr>
        <w:t>;12:1263</w:t>
      </w:r>
      <w:proofErr w:type="gramEnd"/>
      <w:r w:rsidRPr="0050421F">
        <w:rPr>
          <w:rFonts w:cs="AdvTT5843c571"/>
          <w:lang w:val="en-CA"/>
        </w:rPr>
        <w:t>–1271.</w:t>
      </w:r>
    </w:p>
    <w:p w:rsidR="00385D69" w:rsidRPr="0050421F" w:rsidRDefault="00385D69" w:rsidP="00385D69">
      <w:pPr>
        <w:numPr>
          <w:ilvl w:val="0"/>
          <w:numId w:val="4"/>
        </w:numPr>
        <w:spacing w:after="240"/>
        <w:ind w:right="187"/>
        <w:rPr>
          <w:rFonts w:cs="AdvTT5843c571"/>
          <w:lang w:val="en-CA"/>
        </w:rPr>
      </w:pPr>
      <w:r w:rsidRPr="0050421F">
        <w:rPr>
          <w:rFonts w:cs="AdvTT5843c571"/>
          <w:lang w:val="en-CA"/>
        </w:rPr>
        <w:t xml:space="preserve">Fleming JE, Offord DR. Epidemiology of </w:t>
      </w:r>
      <w:r>
        <w:rPr>
          <w:rFonts w:cs="AdvTT5843c571"/>
          <w:lang w:val="en-CA"/>
        </w:rPr>
        <w:t>c</w:t>
      </w:r>
      <w:r w:rsidRPr="0050421F">
        <w:rPr>
          <w:rFonts w:cs="AdvTT5843c571"/>
          <w:lang w:val="en-CA"/>
        </w:rPr>
        <w:t xml:space="preserve">hildhood </w:t>
      </w:r>
      <w:r>
        <w:rPr>
          <w:rFonts w:cs="AdvTT5843c571"/>
          <w:lang w:val="en-CA"/>
        </w:rPr>
        <w:t>d</w:t>
      </w:r>
      <w:r w:rsidRPr="0050421F">
        <w:rPr>
          <w:rFonts w:cs="AdvTT5843c571"/>
          <w:lang w:val="en-CA"/>
        </w:rPr>
        <w:t xml:space="preserve">epressive </w:t>
      </w:r>
      <w:r>
        <w:rPr>
          <w:rFonts w:cs="AdvTT5843c571"/>
          <w:lang w:val="en-CA"/>
        </w:rPr>
        <w:t>d</w:t>
      </w:r>
      <w:r w:rsidRPr="0050421F">
        <w:rPr>
          <w:rFonts w:cs="AdvTT5843c571"/>
          <w:lang w:val="en-CA"/>
        </w:rPr>
        <w:t xml:space="preserve">isorders: A </w:t>
      </w:r>
      <w:r>
        <w:rPr>
          <w:rFonts w:cs="AdvTT5843c571"/>
          <w:lang w:val="en-CA"/>
        </w:rPr>
        <w:t>c</w:t>
      </w:r>
      <w:r w:rsidRPr="0050421F">
        <w:rPr>
          <w:rFonts w:cs="AdvTT5843c571"/>
          <w:lang w:val="en-CA"/>
        </w:rPr>
        <w:t xml:space="preserve">ritical </w:t>
      </w:r>
      <w:r>
        <w:rPr>
          <w:rFonts w:cs="AdvTT5843c571"/>
          <w:lang w:val="en-CA"/>
        </w:rPr>
        <w:t>r</w:t>
      </w:r>
      <w:r w:rsidRPr="0050421F">
        <w:rPr>
          <w:rFonts w:cs="AdvTT5843c571"/>
          <w:lang w:val="en-CA"/>
        </w:rPr>
        <w:t xml:space="preserve">eview. </w:t>
      </w:r>
      <w:r w:rsidRPr="0050421F">
        <w:rPr>
          <w:rFonts w:cs="AdvTT5843c571"/>
          <w:i/>
          <w:lang w:val="en-CA"/>
        </w:rPr>
        <w:t xml:space="preserve">Journal of the American Academy of Child &amp; Adolescent Psychiatry. </w:t>
      </w:r>
      <w:r w:rsidRPr="0050421F">
        <w:rPr>
          <w:rFonts w:cs="AdvTT5843c571"/>
          <w:lang w:val="en-CA"/>
        </w:rPr>
        <w:t>1990</w:t>
      </w:r>
      <w:proofErr w:type="gramStart"/>
      <w:r w:rsidRPr="0050421F">
        <w:rPr>
          <w:rFonts w:cs="AdvTT5843c571"/>
          <w:lang w:val="en-CA"/>
        </w:rPr>
        <w:t>;29:571</w:t>
      </w:r>
      <w:proofErr w:type="gramEnd"/>
      <w:r w:rsidRPr="0050421F">
        <w:rPr>
          <w:rFonts w:cs="AdvTT5843c571"/>
          <w:lang w:val="en-CA"/>
        </w:rPr>
        <w:t>-580.</w:t>
      </w:r>
    </w:p>
    <w:p w:rsidR="00385D69" w:rsidRPr="0050421F" w:rsidRDefault="00385D69" w:rsidP="00385D69">
      <w:pPr>
        <w:spacing w:after="240"/>
        <w:ind w:right="187"/>
        <w:rPr>
          <w:rFonts w:cs="AdvTT5843c571"/>
          <w:b/>
          <w:lang w:val="en-CA"/>
        </w:rPr>
      </w:pPr>
      <w:r w:rsidRPr="0050421F">
        <w:rPr>
          <w:rFonts w:cs="AdvTT5843c571"/>
          <w:b/>
          <w:lang w:val="en-CA"/>
        </w:rPr>
        <w:t>Detection of Depression in Children and Adolescents</w:t>
      </w:r>
    </w:p>
    <w:p w:rsidR="00385D69" w:rsidRPr="0050421F" w:rsidRDefault="00385D69" w:rsidP="00385D69">
      <w:pPr>
        <w:numPr>
          <w:ilvl w:val="0"/>
          <w:numId w:val="2"/>
        </w:numPr>
        <w:spacing w:after="240"/>
        <w:ind w:right="187"/>
        <w:rPr>
          <w:rFonts w:cs="AdvTT5843c571"/>
          <w:lang w:val="en-CA"/>
        </w:rPr>
      </w:pPr>
      <w:r w:rsidRPr="0050421F">
        <w:rPr>
          <w:rFonts w:cs="AdvTT5843c571"/>
          <w:lang w:val="en-CA"/>
        </w:rPr>
        <w:t xml:space="preserve">Brooks SJ, Kutcher S. Diagnosis and </w:t>
      </w:r>
      <w:r>
        <w:rPr>
          <w:rFonts w:cs="AdvTT5843c571"/>
          <w:lang w:val="en-CA"/>
        </w:rPr>
        <w:t>m</w:t>
      </w:r>
      <w:r w:rsidRPr="0050421F">
        <w:rPr>
          <w:rFonts w:cs="AdvTT5843c571"/>
          <w:lang w:val="en-CA"/>
        </w:rPr>
        <w:t xml:space="preserve">easurement of </w:t>
      </w:r>
      <w:r>
        <w:rPr>
          <w:rFonts w:cs="AdvTT5843c571"/>
          <w:lang w:val="en-CA"/>
        </w:rPr>
        <w:t>a</w:t>
      </w:r>
      <w:r w:rsidRPr="0050421F">
        <w:rPr>
          <w:rFonts w:cs="AdvTT5843c571"/>
          <w:lang w:val="en-CA"/>
        </w:rPr>
        <w:t xml:space="preserve">dolescent </w:t>
      </w:r>
      <w:r>
        <w:rPr>
          <w:rFonts w:cs="AdvTT5843c571"/>
          <w:lang w:val="en-CA"/>
        </w:rPr>
        <w:t>d</w:t>
      </w:r>
      <w:r w:rsidRPr="0050421F">
        <w:rPr>
          <w:rFonts w:cs="AdvTT5843c571"/>
          <w:lang w:val="en-CA"/>
        </w:rPr>
        <w:t xml:space="preserve">epression: A </w:t>
      </w:r>
      <w:r>
        <w:rPr>
          <w:rFonts w:cs="AdvTT5843c571"/>
          <w:lang w:val="en-CA"/>
        </w:rPr>
        <w:t>r</w:t>
      </w:r>
      <w:r w:rsidRPr="0050421F">
        <w:rPr>
          <w:rFonts w:cs="AdvTT5843c571"/>
          <w:lang w:val="en-CA"/>
        </w:rPr>
        <w:t xml:space="preserve">eview of </w:t>
      </w:r>
      <w:r>
        <w:rPr>
          <w:rFonts w:cs="AdvTT5843c571"/>
          <w:lang w:val="en-CA"/>
        </w:rPr>
        <w:t>c</w:t>
      </w:r>
      <w:r w:rsidRPr="0050421F">
        <w:rPr>
          <w:rFonts w:cs="AdvTT5843c571"/>
          <w:lang w:val="en-CA"/>
        </w:rPr>
        <w:t xml:space="preserve">ommonly </w:t>
      </w:r>
      <w:r>
        <w:rPr>
          <w:rFonts w:cs="AdvTT5843c571"/>
          <w:lang w:val="en-CA"/>
        </w:rPr>
        <w:t>u</w:t>
      </w:r>
      <w:r w:rsidRPr="0050421F">
        <w:rPr>
          <w:rFonts w:cs="AdvTT5843c571"/>
          <w:lang w:val="en-CA"/>
        </w:rPr>
        <w:t xml:space="preserve">tilized </w:t>
      </w:r>
      <w:r>
        <w:rPr>
          <w:rFonts w:cs="AdvTT5843c571"/>
          <w:lang w:val="en-CA"/>
        </w:rPr>
        <w:t>i</w:t>
      </w:r>
      <w:r w:rsidRPr="0050421F">
        <w:rPr>
          <w:rFonts w:cs="AdvTT5843c571"/>
          <w:lang w:val="en-CA"/>
        </w:rPr>
        <w:t xml:space="preserve">nstruments. </w:t>
      </w:r>
      <w:r w:rsidRPr="0050421F">
        <w:rPr>
          <w:rFonts w:cs="AdvTT5843c571"/>
          <w:i/>
          <w:lang w:val="en-CA"/>
        </w:rPr>
        <w:t>Journal of Child and Adolescent Psychopharmacology</w:t>
      </w:r>
      <w:r w:rsidRPr="0050421F">
        <w:rPr>
          <w:rFonts w:cs="AdvTT5843c571"/>
          <w:lang w:val="en-CA"/>
        </w:rPr>
        <w:t>. 2001</w:t>
      </w:r>
      <w:proofErr w:type="gramStart"/>
      <w:r w:rsidRPr="0050421F">
        <w:rPr>
          <w:rFonts w:cs="AdvTT5843c571"/>
          <w:lang w:val="en-CA"/>
        </w:rPr>
        <w:t>;11:341</w:t>
      </w:r>
      <w:proofErr w:type="gramEnd"/>
      <w:r w:rsidRPr="0050421F">
        <w:rPr>
          <w:rFonts w:cs="AdvTT5843c571"/>
          <w:lang w:val="en-CA"/>
        </w:rPr>
        <w:t>-376.</w:t>
      </w:r>
    </w:p>
    <w:p w:rsidR="00385D69" w:rsidRPr="0050421F" w:rsidRDefault="00385D69" w:rsidP="00385D69">
      <w:pPr>
        <w:numPr>
          <w:ilvl w:val="0"/>
          <w:numId w:val="2"/>
        </w:numPr>
        <w:spacing w:after="240"/>
        <w:ind w:right="187"/>
        <w:rPr>
          <w:rFonts w:cs="AdvTT5843c571"/>
          <w:lang w:val="en-CA"/>
        </w:rPr>
      </w:pPr>
      <w:r w:rsidRPr="0050421F">
        <w:rPr>
          <w:rFonts w:cs="AdvTT5843c571"/>
          <w:lang w:val="en-CA"/>
        </w:rPr>
        <w:t xml:space="preserve">Zuckerbrot RA, Jensen PS. Improving recognition of adolescent depression in primary care. </w:t>
      </w:r>
      <w:r w:rsidRPr="0050421F">
        <w:rPr>
          <w:rFonts w:cs="AdvTT5843c571"/>
          <w:i/>
          <w:lang w:val="en-CA"/>
        </w:rPr>
        <w:t>Archives of Pediatrics &amp; Adolescent Medicine</w:t>
      </w:r>
      <w:r w:rsidRPr="0050421F">
        <w:rPr>
          <w:rFonts w:cs="AdvTT5843c571"/>
          <w:lang w:val="en-CA"/>
        </w:rPr>
        <w:t>. 2006</w:t>
      </w:r>
      <w:proofErr w:type="gramStart"/>
      <w:r w:rsidRPr="0050421F">
        <w:rPr>
          <w:rFonts w:cs="AdvTT5843c571"/>
          <w:lang w:val="en-CA"/>
        </w:rPr>
        <w:t>;160:694</w:t>
      </w:r>
      <w:proofErr w:type="gramEnd"/>
      <w:r w:rsidRPr="0050421F">
        <w:rPr>
          <w:rFonts w:cs="AdvTT5843c571"/>
          <w:lang w:val="en-CA"/>
        </w:rPr>
        <w:t>-704.</w:t>
      </w:r>
    </w:p>
    <w:p w:rsidR="00385D69" w:rsidRPr="00E45DDD" w:rsidRDefault="00385D69" w:rsidP="00385D69">
      <w:pPr>
        <w:spacing w:after="240"/>
        <w:ind w:right="187"/>
        <w:rPr>
          <w:rFonts w:cs="AdvTT5843c571"/>
          <w:b/>
          <w:lang w:val="en-CA"/>
        </w:rPr>
      </w:pPr>
      <w:r w:rsidRPr="00E45DDD">
        <w:rPr>
          <w:rFonts w:cs="AdvTT5843c571"/>
          <w:b/>
          <w:lang w:val="en-CA"/>
        </w:rPr>
        <w:t>Treatment of Depression in Children and Adolescents</w:t>
      </w:r>
    </w:p>
    <w:p w:rsidR="00385D69" w:rsidRPr="00E45DDD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lang w:val="en-CA"/>
        </w:rPr>
      </w:pPr>
      <w:r w:rsidRPr="00E45DDD">
        <w:rPr>
          <w:lang w:val="en-CA"/>
        </w:rPr>
        <w:t xml:space="preserve">Dubicka B, Elvins R, Roberts C, Chick G, Wilkinson P, Goodyer IM. </w:t>
      </w:r>
      <w:r w:rsidRPr="00E45DDD">
        <w:rPr>
          <w:shd w:val="clear" w:color="auto" w:fill="FFFFFF"/>
        </w:rPr>
        <w:t xml:space="preserve">Combined treatment with cognitive–behavioural therapy in adolescent depression: meta-analysis. </w:t>
      </w:r>
      <w:hyperlink r:id="rId6" w:tooltip="The British journal of psychiatry : the journal of mental science." w:history="1">
        <w:r w:rsidRPr="00E45DDD">
          <w:rPr>
            <w:rStyle w:val="Hyperlink"/>
            <w:i/>
            <w:color w:val="auto"/>
            <w:u w:val="none"/>
            <w:shd w:val="clear" w:color="auto" w:fill="FFFFFF"/>
          </w:rPr>
          <w:t>British Journal of Psychiatry.</w:t>
        </w:r>
      </w:hyperlink>
      <w:r w:rsidRPr="00E45DDD">
        <w:rPr>
          <w:shd w:val="clear" w:color="auto" w:fill="FFFFFF"/>
        </w:rPr>
        <w:t xml:space="preserve"> 2010</w:t>
      </w:r>
      <w:proofErr w:type="gramStart"/>
      <w:r w:rsidRPr="00E45DDD">
        <w:rPr>
          <w:shd w:val="clear" w:color="auto" w:fill="FFFFFF"/>
        </w:rPr>
        <w:t>;197:433</w:t>
      </w:r>
      <w:proofErr w:type="gramEnd"/>
      <w:r w:rsidRPr="00E45DDD">
        <w:rPr>
          <w:shd w:val="clear" w:color="auto" w:fill="FFFFFF"/>
        </w:rPr>
        <w:t>-40.</w:t>
      </w:r>
    </w:p>
    <w:p w:rsidR="00385D69" w:rsidRPr="00E45DDD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bCs/>
          <w:lang w:val="en-CA"/>
        </w:rPr>
      </w:pPr>
      <w:hyperlink r:id="rId7" w:history="1">
        <w:r w:rsidRPr="00E45DDD">
          <w:rPr>
            <w:rStyle w:val="Hyperlink"/>
            <w:bCs/>
            <w:color w:val="auto"/>
            <w:u w:val="none"/>
          </w:rPr>
          <w:t>Gentile S</w:t>
        </w:r>
      </w:hyperlink>
      <w:r w:rsidRPr="00E45DDD">
        <w:rPr>
          <w:bCs/>
        </w:rPr>
        <w:t xml:space="preserve">. </w:t>
      </w:r>
      <w:r w:rsidRPr="00E45DDD">
        <w:rPr>
          <w:bCs/>
          <w:lang w:val="en-CA"/>
        </w:rPr>
        <w:t xml:space="preserve">Antidepressant use in children and adolescents diagnosed with major depressive disorder: what can we learn from published data? </w:t>
      </w:r>
      <w:r w:rsidRPr="00E45DDD">
        <w:rPr>
          <w:bCs/>
          <w:i/>
        </w:rPr>
        <w:t xml:space="preserve">Reviews on Recent Clinical Trials. </w:t>
      </w:r>
      <w:r w:rsidRPr="00E45DDD">
        <w:rPr>
          <w:bCs/>
        </w:rPr>
        <w:t>2010</w:t>
      </w:r>
      <w:proofErr w:type="gramStart"/>
      <w:r w:rsidRPr="00E45DDD">
        <w:rPr>
          <w:bCs/>
        </w:rPr>
        <w:t>;5:63</w:t>
      </w:r>
      <w:proofErr w:type="gramEnd"/>
      <w:r w:rsidRPr="00E45DDD">
        <w:rPr>
          <w:bCs/>
        </w:rPr>
        <w:t>-75.</w:t>
      </w:r>
    </w:p>
    <w:p w:rsidR="00385D69" w:rsidRPr="00E45DDD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lang w:val="en-CA"/>
        </w:rPr>
      </w:pPr>
      <w:r w:rsidRPr="00E45DDD">
        <w:rPr>
          <w:lang w:val="en-CA" w:eastAsia="en-CA"/>
        </w:rPr>
        <w:t xml:space="preserve">Maalouf, FT, Brent DA. </w:t>
      </w:r>
      <w:r w:rsidRPr="00E45DDD">
        <w:rPr>
          <w:bCs/>
        </w:rPr>
        <w:t xml:space="preserve">Pharmacotherapy and psychotherapy of pediatric depression. </w:t>
      </w:r>
      <w:r w:rsidRPr="00E45DDD">
        <w:rPr>
          <w:bCs/>
          <w:i/>
        </w:rPr>
        <w:t>Expert Opinion on Pharmacotherapy</w:t>
      </w:r>
      <w:r w:rsidRPr="00E45DDD">
        <w:rPr>
          <w:bCs/>
        </w:rPr>
        <w:t>. 2010</w:t>
      </w:r>
      <w:proofErr w:type="gramStart"/>
      <w:r w:rsidRPr="00E45DDD">
        <w:rPr>
          <w:bCs/>
        </w:rPr>
        <w:t>;11:2129</w:t>
      </w:r>
      <w:proofErr w:type="gramEnd"/>
      <w:r w:rsidRPr="00E45DDD">
        <w:rPr>
          <w:bCs/>
        </w:rPr>
        <w:t>-2140.</w:t>
      </w:r>
    </w:p>
    <w:p w:rsidR="00385D69" w:rsidRPr="00E45DDD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bCs/>
        </w:rPr>
      </w:pPr>
      <w:hyperlink r:id="rId8" w:history="1">
        <w:r w:rsidRPr="00E45DDD">
          <w:rPr>
            <w:rStyle w:val="Hyperlink"/>
            <w:color w:val="auto"/>
            <w:u w:val="none"/>
          </w:rPr>
          <w:t>Richardson T</w:t>
        </w:r>
      </w:hyperlink>
      <w:r w:rsidRPr="00E45DDD">
        <w:t xml:space="preserve">, </w:t>
      </w:r>
      <w:hyperlink r:id="rId9" w:history="1">
        <w:r w:rsidRPr="00E45DDD">
          <w:rPr>
            <w:rStyle w:val="Hyperlink"/>
            <w:color w:val="auto"/>
            <w:u w:val="none"/>
          </w:rPr>
          <w:t>Stallard P</w:t>
        </w:r>
      </w:hyperlink>
      <w:r w:rsidRPr="00E45DDD">
        <w:t xml:space="preserve">, </w:t>
      </w:r>
      <w:hyperlink r:id="rId10" w:history="1">
        <w:r w:rsidRPr="00E45DDD">
          <w:rPr>
            <w:rStyle w:val="Hyperlink"/>
            <w:color w:val="auto"/>
            <w:u w:val="none"/>
          </w:rPr>
          <w:t>Velleman S</w:t>
        </w:r>
      </w:hyperlink>
      <w:r w:rsidRPr="00E45DDD">
        <w:t xml:space="preserve">. </w:t>
      </w:r>
      <w:r w:rsidRPr="00E45DDD">
        <w:rPr>
          <w:bCs/>
        </w:rPr>
        <w:t xml:space="preserve">Computerised cognitive behavioural therapy for the prevention and treatment of depression and anxiety in children and adolescents: a systematic review. </w:t>
      </w:r>
      <w:hyperlink r:id="rId11" w:tooltip="Clinical child and family psychology review." w:history="1">
        <w:r w:rsidRPr="00E45DDD">
          <w:rPr>
            <w:rStyle w:val="Hyperlink"/>
            <w:bCs/>
            <w:i/>
            <w:color w:val="auto"/>
            <w:u w:val="none"/>
          </w:rPr>
          <w:t>Clinical Child and Family Psychology Review</w:t>
        </w:r>
        <w:r w:rsidRPr="00E45DDD">
          <w:rPr>
            <w:rStyle w:val="Hyperlink"/>
            <w:bCs/>
            <w:color w:val="auto"/>
            <w:u w:val="none"/>
          </w:rPr>
          <w:t>.</w:t>
        </w:r>
      </w:hyperlink>
      <w:r w:rsidRPr="00E45DDD">
        <w:rPr>
          <w:bCs/>
        </w:rPr>
        <w:t xml:space="preserve"> 2010</w:t>
      </w:r>
      <w:proofErr w:type="gramStart"/>
      <w:r w:rsidRPr="00E45DDD">
        <w:rPr>
          <w:bCs/>
        </w:rPr>
        <w:t>;13:275</w:t>
      </w:r>
      <w:proofErr w:type="gramEnd"/>
      <w:r w:rsidRPr="00E45DDD">
        <w:rPr>
          <w:bCs/>
        </w:rPr>
        <w:t>-90.</w:t>
      </w:r>
    </w:p>
    <w:p w:rsidR="00385D69" w:rsidRPr="0050421F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</w:pPr>
      <w:r w:rsidRPr="0050421F">
        <w:lastRenderedPageBreak/>
        <w:t xml:space="preserve">Tsapakis EM, Soldani F, Tondo L, Baldessarini RJ. Efficacy of antidepressants in juvenile depression: meta-analysis. </w:t>
      </w:r>
      <w:r w:rsidRPr="0050421F">
        <w:rPr>
          <w:i/>
        </w:rPr>
        <w:t>British Journal of Psychiatry</w:t>
      </w:r>
      <w:r w:rsidRPr="0050421F">
        <w:t>. 2008</w:t>
      </w:r>
      <w:proofErr w:type="gramStart"/>
      <w:r w:rsidRPr="0050421F">
        <w:t>;193:10</w:t>
      </w:r>
      <w:proofErr w:type="gramEnd"/>
      <w:r w:rsidRPr="0050421F">
        <w:t>-7.</w:t>
      </w:r>
    </w:p>
    <w:p w:rsidR="00385D69" w:rsidRPr="00EE749C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</w:pPr>
      <w:r w:rsidRPr="0050421F">
        <w:t xml:space="preserve">Usala T, Clavenna A, Zuddas A, Bonati M. Randomised controlled trials of selective serotonin reuptake inhibitors in treating depression in children and adolescents: a systematic review and meta-analysis. </w:t>
      </w:r>
      <w:r w:rsidRPr="0050421F">
        <w:rPr>
          <w:i/>
        </w:rPr>
        <w:t>European Neuropsychopharmacology</w:t>
      </w:r>
      <w:r w:rsidRPr="0050421F">
        <w:t>. 2008</w:t>
      </w:r>
      <w:proofErr w:type="gramStart"/>
      <w:r w:rsidRPr="00EE749C">
        <w:t>;18:62</w:t>
      </w:r>
      <w:proofErr w:type="gramEnd"/>
      <w:r w:rsidRPr="00EE749C">
        <w:t>-73</w:t>
      </w:r>
    </w:p>
    <w:p w:rsidR="00385D69" w:rsidRPr="00EE749C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lang w:val="en-CA"/>
        </w:rPr>
      </w:pPr>
      <w:r w:rsidRPr="00EE749C">
        <w:t xml:space="preserve">Hetrick SE, Merry SN, McKenzie J, Sindahl P, Proctor M. Selective serotonin reuptake inhibitors (SSRIs) for depressive disorders in children and adolescents. </w:t>
      </w:r>
      <w:r w:rsidRPr="00E758CC">
        <w:rPr>
          <w:i/>
        </w:rPr>
        <w:t>Cochrane Database of Systematic Reviews.</w:t>
      </w:r>
      <w:r w:rsidRPr="00EE749C">
        <w:t xml:space="preserve"> 2007</w:t>
      </w:r>
      <w:proofErr w:type="gramStart"/>
      <w:r w:rsidRPr="00EE749C">
        <w:t>;</w:t>
      </w:r>
      <w:proofErr w:type="gramEnd"/>
      <w:r w:rsidRPr="00EE749C">
        <w:t>Issue 3:CD004851</w:t>
      </w:r>
      <w:r w:rsidRPr="00EE749C">
        <w:rPr>
          <w:lang w:val="en-CA"/>
        </w:rPr>
        <w:t>.</w:t>
      </w:r>
    </w:p>
    <w:p w:rsidR="00385D69" w:rsidRPr="008313CB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lang w:val="en-CA"/>
        </w:rPr>
      </w:pPr>
      <w:r w:rsidRPr="00EE749C">
        <w:rPr>
          <w:lang w:val="en-CA"/>
        </w:rPr>
        <w:t xml:space="preserve">Weisz JR, McCarty CA, Valeri </w:t>
      </w:r>
      <w:proofErr w:type="gramStart"/>
      <w:r w:rsidRPr="00EE749C">
        <w:rPr>
          <w:lang w:val="en-CA"/>
        </w:rPr>
        <w:t>SM .</w:t>
      </w:r>
      <w:proofErr w:type="gramEnd"/>
      <w:r w:rsidRPr="00EE749C">
        <w:rPr>
          <w:lang w:val="en-CA"/>
        </w:rPr>
        <w:t xml:space="preserve"> </w:t>
      </w:r>
      <w:r w:rsidRPr="00EE749C">
        <w:t>Effects of psychotherapy for depression in children and adolescents: A meta-analysis.</w:t>
      </w:r>
      <w:r w:rsidRPr="00EE749C">
        <w:rPr>
          <w:lang w:val="en-CA"/>
        </w:rPr>
        <w:t xml:space="preserve"> </w:t>
      </w:r>
      <w:r w:rsidRPr="00EE749C">
        <w:rPr>
          <w:i/>
        </w:rPr>
        <w:t xml:space="preserve">Psychological Bulletin. </w:t>
      </w:r>
      <w:r w:rsidRPr="00EE749C">
        <w:t>2006</w:t>
      </w:r>
      <w:proofErr w:type="gramStart"/>
      <w:r w:rsidRPr="00EE749C">
        <w:t>;132</w:t>
      </w:r>
      <w:proofErr w:type="gramEnd"/>
      <w:r w:rsidRPr="00EE749C">
        <w:t>: 132-149</w:t>
      </w:r>
      <w:r w:rsidRPr="00EE749C">
        <w:rPr>
          <w:lang w:val="en-CA"/>
        </w:rPr>
        <w:t xml:space="preserve">. </w:t>
      </w:r>
    </w:p>
    <w:p w:rsidR="00385D69" w:rsidRPr="00383D6B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lang w:val="en-CA" w:eastAsia="en-CA"/>
        </w:rPr>
      </w:pPr>
      <w:r w:rsidRPr="00741D20">
        <w:rPr>
          <w:lang w:val="fr-FR" w:eastAsia="en-CA"/>
        </w:rPr>
        <w:t xml:space="preserve">Compton SN, March JS, Brent D, et al. </w:t>
      </w:r>
      <w:r w:rsidRPr="00EE749C">
        <w:rPr>
          <w:lang w:val="en-CA" w:eastAsia="en-CA"/>
        </w:rPr>
        <w:t xml:space="preserve">Cognitive-behavioral psychotherapy for anxiety and depressive disorders in children and adolescents: an evidence-based medicine review. </w:t>
      </w:r>
      <w:r w:rsidRPr="00EE749C">
        <w:rPr>
          <w:i/>
          <w:iCs/>
          <w:lang w:val="en-CA" w:eastAsia="en-CA"/>
        </w:rPr>
        <w:t>Journal of the American Academy of Child &amp; Adolescent Psychiatry</w:t>
      </w:r>
      <w:r w:rsidRPr="00EE749C">
        <w:rPr>
          <w:lang w:val="en-CA" w:eastAsia="en-CA"/>
        </w:rPr>
        <w:t>. 2004</w:t>
      </w:r>
      <w:proofErr w:type="gramStart"/>
      <w:r w:rsidRPr="00EE749C">
        <w:rPr>
          <w:lang w:val="en-CA" w:eastAsia="en-CA"/>
        </w:rPr>
        <w:t>;43:930</w:t>
      </w:r>
      <w:proofErr w:type="gramEnd"/>
      <w:r w:rsidRPr="00EE749C">
        <w:rPr>
          <w:lang w:val="en-CA" w:eastAsia="en-CA"/>
        </w:rPr>
        <w:t>-959.</w:t>
      </w:r>
    </w:p>
    <w:p w:rsidR="00385D69" w:rsidRPr="00383D6B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7"/>
        <w:rPr>
          <w:rFonts w:cs="AdvTT5843c571"/>
          <w:lang w:val="en-CA"/>
        </w:rPr>
      </w:pPr>
      <w:r>
        <w:rPr>
          <w:rFonts w:cs="AdvTT5843c571"/>
          <w:lang w:val="en-CA"/>
        </w:rPr>
        <w:t xml:space="preserve">Courtney DB. Selective serotonin reuptake inhibitor and venlafaxine use in children and adolescents with major depressive disorder: a systematic review of published randomized controlled trials. </w:t>
      </w:r>
      <w:r>
        <w:rPr>
          <w:rFonts w:cs="AdvTT5843c571"/>
          <w:i/>
          <w:lang w:val="en-CA"/>
        </w:rPr>
        <w:t>Canadian Journal of Psychiatry</w:t>
      </w:r>
      <w:r>
        <w:rPr>
          <w:rFonts w:cs="AdvTT5843c571"/>
          <w:lang w:val="en-CA"/>
        </w:rPr>
        <w:t>. 2004</w:t>
      </w:r>
      <w:proofErr w:type="gramStart"/>
      <w:r>
        <w:rPr>
          <w:rFonts w:cs="AdvTT5843c571"/>
          <w:lang w:val="en-CA"/>
        </w:rPr>
        <w:t>;49:557</w:t>
      </w:r>
      <w:proofErr w:type="gramEnd"/>
      <w:r>
        <w:rPr>
          <w:rFonts w:cs="AdvTT5843c571"/>
          <w:lang w:val="en-CA"/>
        </w:rPr>
        <w:t>-63.</w:t>
      </w:r>
    </w:p>
    <w:p w:rsidR="00385D69" w:rsidRPr="00EE749C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lang w:val="en-CA"/>
        </w:rPr>
      </w:pPr>
      <w:r w:rsidRPr="00EE749C">
        <w:rPr>
          <w:bCs/>
          <w:shd w:val="clear" w:color="auto" w:fill="FFFFFF"/>
          <w:lang w:val="en-CA"/>
        </w:rPr>
        <w:t>Whittington CJ, Kendall T, Fonagy P, Cottrell D, Cotgrove A, Boddington E.</w:t>
      </w:r>
      <w:r w:rsidRPr="00EE749C">
        <w:rPr>
          <w:bCs/>
          <w:shd w:val="clear" w:color="auto" w:fill="FFFFFF"/>
        </w:rPr>
        <w:t xml:space="preserve"> </w:t>
      </w:r>
      <w:r w:rsidRPr="00EE749C">
        <w:rPr>
          <w:rStyle w:val="apple-style-span"/>
          <w:bCs/>
          <w:shd w:val="clear" w:color="auto" w:fill="FFFFFF"/>
        </w:rPr>
        <w:t>Selective serotonin reuptake inhibitors in childhood depression: systematic review of published versus unpublished data</w:t>
      </w:r>
      <w:r w:rsidRPr="00EE749C" w:rsidDel="00772B67">
        <w:rPr>
          <w:lang w:val="en-CA"/>
        </w:rPr>
        <w:t xml:space="preserve"> </w:t>
      </w:r>
      <w:r w:rsidRPr="00EE749C" w:rsidDel="00772B67">
        <w:rPr>
          <w:i/>
          <w:lang w:val="en-CA"/>
        </w:rPr>
        <w:t>Lancet</w:t>
      </w:r>
      <w:r w:rsidRPr="00EE749C" w:rsidDel="00772B67">
        <w:rPr>
          <w:lang w:val="en-CA"/>
        </w:rPr>
        <w:t>. 2004;</w:t>
      </w:r>
      <w:r w:rsidRPr="00EE749C">
        <w:t xml:space="preserve"> 1341-1345.</w:t>
      </w:r>
    </w:p>
    <w:p w:rsidR="00385D69" w:rsidRPr="00383D6B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ind w:right="180"/>
        <w:rPr>
          <w:bCs/>
          <w:lang w:val="en-CA"/>
        </w:rPr>
      </w:pPr>
      <w:r w:rsidRPr="00EE749C" w:rsidDel="0053489D">
        <w:rPr>
          <w:lang w:val="en-CA"/>
        </w:rPr>
        <w:t xml:space="preserve">O’Connell D, Heathcote D, Henry D, Hazell P. </w:t>
      </w:r>
      <w:r w:rsidRPr="00EE749C">
        <w:rPr>
          <w:bCs/>
          <w:lang w:val="en-CA"/>
        </w:rPr>
        <w:t xml:space="preserve">Tricyclic drugs for depression in children and adolescents. </w:t>
      </w:r>
      <w:r w:rsidRPr="00E758CC">
        <w:rPr>
          <w:i/>
        </w:rPr>
        <w:t>Cochrane Database of Systematic Reviews</w:t>
      </w:r>
      <w:r w:rsidRPr="00EE749C">
        <w:t xml:space="preserve">. </w:t>
      </w:r>
      <w:r w:rsidRPr="00EE749C">
        <w:rPr>
          <w:bCs/>
        </w:rPr>
        <w:t>2002</w:t>
      </w:r>
      <w:proofErr w:type="gramStart"/>
      <w:r w:rsidRPr="00EE749C">
        <w:rPr>
          <w:bCs/>
        </w:rPr>
        <w:t>;</w:t>
      </w:r>
      <w:proofErr w:type="gramEnd"/>
      <w:r w:rsidRPr="00EE749C">
        <w:rPr>
          <w:bCs/>
        </w:rPr>
        <w:t xml:space="preserve"> Issue 2:CD002317.</w:t>
      </w:r>
    </w:p>
    <w:p w:rsidR="00385D69" w:rsidRPr="00EE749C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</w:pPr>
      <w:r w:rsidRPr="00EE749C">
        <w:t>Harrington R, Whittaker J, Shoebridge P, Campbell F. Systematic review of cognitive</w:t>
      </w:r>
      <w:r>
        <w:t xml:space="preserve"> </w:t>
      </w:r>
      <w:r w:rsidRPr="00EE749C">
        <w:t>behavioral therapies in childhood and adolescen</w:t>
      </w:r>
      <w:r>
        <w:t xml:space="preserve">t depressive disorder. </w:t>
      </w:r>
      <w:r w:rsidRPr="00E758CC">
        <w:rPr>
          <w:i/>
        </w:rPr>
        <w:t>British Medical Journal.</w:t>
      </w:r>
      <w:r>
        <w:t xml:space="preserve"> </w:t>
      </w:r>
      <w:r w:rsidRPr="00EE749C">
        <w:t>1998</w:t>
      </w:r>
      <w:proofErr w:type="gramStart"/>
      <w:r w:rsidRPr="00EE749C">
        <w:t>;316:1559</w:t>
      </w:r>
      <w:proofErr w:type="gramEnd"/>
      <w:r w:rsidRPr="00EE749C">
        <w:t>-63.</w:t>
      </w:r>
    </w:p>
    <w:p w:rsidR="00385D69" w:rsidRPr="00EE749C" w:rsidRDefault="00385D69" w:rsidP="00385D69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lang w:val="en-CA" w:eastAsia="en-CA"/>
        </w:rPr>
      </w:pPr>
      <w:r>
        <w:rPr>
          <w:lang w:val="en-CA" w:eastAsia="en-CA"/>
        </w:rPr>
        <w:t>Reinecke, MA, Ryan, NE</w:t>
      </w:r>
      <w:r w:rsidRPr="00EE749C">
        <w:rPr>
          <w:lang w:val="en-CA" w:eastAsia="en-CA"/>
        </w:rPr>
        <w:t>, &amp; DuBo</w:t>
      </w:r>
      <w:r>
        <w:rPr>
          <w:lang w:val="en-CA" w:eastAsia="en-CA"/>
        </w:rPr>
        <w:t>is, D</w:t>
      </w:r>
      <w:r w:rsidRPr="00EE749C">
        <w:rPr>
          <w:lang w:val="en-CA" w:eastAsia="en-CA"/>
        </w:rPr>
        <w:t xml:space="preserve">L. Cognitive–behavioral therapy of depression and depressive symptoms during adolescence: A review and meta-analysis. </w:t>
      </w:r>
      <w:r w:rsidRPr="00EE749C">
        <w:rPr>
          <w:i/>
          <w:iCs/>
          <w:lang w:val="en-CA" w:eastAsia="en-CA"/>
        </w:rPr>
        <w:t xml:space="preserve">Journal of the American Academy of Child &amp; Adolescent Psychiatry. </w:t>
      </w:r>
      <w:r w:rsidRPr="00E758CC">
        <w:rPr>
          <w:iCs/>
          <w:lang w:val="en-CA" w:eastAsia="en-CA"/>
        </w:rPr>
        <w:t>1998</w:t>
      </w:r>
      <w:proofErr w:type="gramStart"/>
      <w:r w:rsidRPr="00EE749C">
        <w:rPr>
          <w:iCs/>
          <w:lang w:val="en-CA" w:eastAsia="en-CA"/>
        </w:rPr>
        <w:t>;</w:t>
      </w:r>
      <w:r w:rsidRPr="00E758CC">
        <w:rPr>
          <w:iCs/>
          <w:lang w:val="en-CA" w:eastAsia="en-CA"/>
        </w:rPr>
        <w:t>37:</w:t>
      </w:r>
      <w:r w:rsidRPr="00EE749C">
        <w:rPr>
          <w:lang w:val="en-CA" w:eastAsia="en-CA"/>
        </w:rPr>
        <w:t>26</w:t>
      </w:r>
      <w:proofErr w:type="gramEnd"/>
      <w:r w:rsidRPr="00EE749C">
        <w:rPr>
          <w:lang w:val="en-CA" w:eastAsia="en-CA"/>
        </w:rPr>
        <w:t>–34.</w:t>
      </w:r>
    </w:p>
    <w:p w:rsidR="00385D69" w:rsidRDefault="00385D69" w:rsidP="00385D69">
      <w:pPr>
        <w:autoSpaceDE w:val="0"/>
        <w:autoSpaceDN w:val="0"/>
        <w:adjustRightInd w:val="0"/>
        <w:spacing w:after="240"/>
        <w:ind w:left="-14" w:right="187"/>
        <w:rPr>
          <w:rFonts w:cs="AdvTT5843c571"/>
          <w:b/>
          <w:lang w:val="en-CA"/>
        </w:rPr>
      </w:pPr>
      <w:r>
        <w:rPr>
          <w:rFonts w:cs="AdvTT5843c571"/>
          <w:b/>
          <w:lang w:val="en-CA"/>
        </w:rPr>
        <w:t>Screening for Depression in Children and Adolescents</w:t>
      </w:r>
    </w:p>
    <w:p w:rsidR="00385D69" w:rsidRPr="008313CB" w:rsidRDefault="00385D69" w:rsidP="00385D69">
      <w:pPr>
        <w:numPr>
          <w:ilvl w:val="0"/>
          <w:numId w:val="6"/>
        </w:numPr>
        <w:spacing w:after="240"/>
        <w:ind w:right="187"/>
        <w:rPr>
          <w:rFonts w:cs="AdvTT5843c571"/>
          <w:lang w:val="en-CA"/>
        </w:rPr>
      </w:pPr>
      <w:r w:rsidRPr="00424CAA">
        <w:rPr>
          <w:rFonts w:cs="AdvTT5843c571"/>
          <w:lang w:val="en-CA"/>
        </w:rPr>
        <w:t xml:space="preserve">Williams SB, O’Conner EA, Eder M, Whitlock EP. Screening for </w:t>
      </w:r>
      <w:r>
        <w:rPr>
          <w:rFonts w:cs="AdvTT5843c571"/>
          <w:lang w:val="en-CA"/>
        </w:rPr>
        <w:t>c</w:t>
      </w:r>
      <w:r w:rsidRPr="00424CAA">
        <w:rPr>
          <w:rFonts w:cs="AdvTT5843c571"/>
          <w:lang w:val="en-CA"/>
        </w:rPr>
        <w:t xml:space="preserve">hild and </w:t>
      </w:r>
      <w:r>
        <w:rPr>
          <w:rFonts w:cs="AdvTT5843c571"/>
          <w:lang w:val="en-CA"/>
        </w:rPr>
        <w:t>a</w:t>
      </w:r>
      <w:r w:rsidRPr="00424CAA">
        <w:rPr>
          <w:rFonts w:cs="AdvTT5843c571"/>
          <w:lang w:val="en-CA"/>
        </w:rPr>
        <w:t xml:space="preserve">dolescent </w:t>
      </w:r>
      <w:r>
        <w:rPr>
          <w:rFonts w:cs="AdvTT5843c571"/>
          <w:lang w:val="en-CA"/>
        </w:rPr>
        <w:t>d</w:t>
      </w:r>
      <w:r w:rsidRPr="00424CAA">
        <w:rPr>
          <w:rFonts w:cs="AdvTT5843c571"/>
          <w:lang w:val="en-CA"/>
        </w:rPr>
        <w:t xml:space="preserve">epression in </w:t>
      </w:r>
      <w:r>
        <w:rPr>
          <w:rFonts w:cs="AdvTT5843c571"/>
          <w:lang w:val="en-CA"/>
        </w:rPr>
        <w:t>p</w:t>
      </w:r>
      <w:r w:rsidRPr="00424CAA">
        <w:rPr>
          <w:rFonts w:cs="AdvTT5843c571"/>
          <w:lang w:val="en-CA"/>
        </w:rPr>
        <w:t xml:space="preserve">rimary </w:t>
      </w:r>
      <w:r>
        <w:rPr>
          <w:rFonts w:cs="AdvTT5843c571"/>
          <w:lang w:val="en-CA"/>
        </w:rPr>
        <w:t>c</w:t>
      </w:r>
      <w:r w:rsidRPr="00424CAA">
        <w:rPr>
          <w:rFonts w:cs="AdvTT5843c571"/>
          <w:lang w:val="en-CA"/>
        </w:rPr>
        <w:t xml:space="preserve">are </w:t>
      </w:r>
      <w:r>
        <w:rPr>
          <w:rFonts w:cs="AdvTT5843c571"/>
          <w:lang w:val="en-CA"/>
        </w:rPr>
        <w:t>s</w:t>
      </w:r>
      <w:r w:rsidRPr="00424CAA">
        <w:rPr>
          <w:rFonts w:cs="AdvTT5843c571"/>
          <w:lang w:val="en-CA"/>
        </w:rPr>
        <w:t xml:space="preserve">ettings: A </w:t>
      </w:r>
      <w:r>
        <w:rPr>
          <w:rFonts w:cs="AdvTT5843c571"/>
          <w:lang w:val="en-CA"/>
        </w:rPr>
        <w:t>s</w:t>
      </w:r>
      <w:r w:rsidRPr="00424CAA">
        <w:rPr>
          <w:rFonts w:cs="AdvTT5843c571"/>
          <w:lang w:val="en-CA"/>
        </w:rPr>
        <w:t xml:space="preserve">ystematic </w:t>
      </w:r>
      <w:r>
        <w:rPr>
          <w:rFonts w:cs="AdvTT5843c571"/>
          <w:lang w:val="en-CA"/>
        </w:rPr>
        <w:t>e</w:t>
      </w:r>
      <w:r w:rsidRPr="00424CAA">
        <w:rPr>
          <w:rFonts w:cs="AdvTT5843c571"/>
          <w:lang w:val="en-CA"/>
        </w:rPr>
        <w:t xml:space="preserve">vidence </w:t>
      </w:r>
      <w:r>
        <w:rPr>
          <w:rFonts w:cs="AdvTT5843c571"/>
          <w:lang w:val="en-CA"/>
        </w:rPr>
        <w:t>r</w:t>
      </w:r>
      <w:r w:rsidRPr="00424CAA">
        <w:rPr>
          <w:rFonts w:cs="AdvTT5843c571"/>
          <w:lang w:val="en-CA"/>
        </w:rPr>
        <w:t xml:space="preserve">eview for the US Preventative Services Task Force. </w:t>
      </w:r>
      <w:r w:rsidRPr="00424CAA">
        <w:rPr>
          <w:rFonts w:cs="AdvTT5843c571"/>
          <w:i/>
          <w:lang w:val="en-CA"/>
        </w:rPr>
        <w:t>Pediatrics</w:t>
      </w:r>
      <w:r w:rsidRPr="00424CAA">
        <w:rPr>
          <w:rFonts w:cs="AdvTT5843c571"/>
          <w:lang w:val="en-CA"/>
        </w:rPr>
        <w:t>. 2009</w:t>
      </w:r>
      <w:proofErr w:type="gramStart"/>
      <w:r w:rsidRPr="00424CAA">
        <w:rPr>
          <w:rFonts w:cs="AdvTT5843c571"/>
          <w:lang w:val="en-CA"/>
        </w:rPr>
        <w:t>;123:e716</w:t>
      </w:r>
      <w:proofErr w:type="gramEnd"/>
      <w:r w:rsidRPr="00424CAA">
        <w:rPr>
          <w:rFonts w:cs="AdvTT5843c571"/>
          <w:lang w:val="en-CA"/>
        </w:rPr>
        <w:t>-e735</w:t>
      </w:r>
      <w:r>
        <w:rPr>
          <w:rFonts w:cs="AdvTT5843c571"/>
          <w:lang w:val="en-CA"/>
        </w:rPr>
        <w:t>.</w:t>
      </w:r>
    </w:p>
    <w:p w:rsidR="00385D69" w:rsidRDefault="00385D69" w:rsidP="00385D69">
      <w:pPr>
        <w:autoSpaceDE w:val="0"/>
        <w:autoSpaceDN w:val="0"/>
        <w:adjustRightInd w:val="0"/>
        <w:spacing w:after="240"/>
        <w:ind w:left="-14" w:right="187"/>
        <w:rPr>
          <w:rFonts w:cs="AdvTT5843c571"/>
          <w:b/>
          <w:lang w:val="en-CA"/>
        </w:rPr>
      </w:pPr>
      <w:r>
        <w:rPr>
          <w:rFonts w:cs="AdvTT5843c571"/>
          <w:b/>
          <w:lang w:val="en-CA"/>
        </w:rPr>
        <w:t>Harms Related to Treating Depression in Children and Adolescents</w:t>
      </w:r>
    </w:p>
    <w:p w:rsidR="00385D69" w:rsidRPr="00383D6B" w:rsidRDefault="00385D69" w:rsidP="00385D69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720" w:right="180"/>
        <w:rPr>
          <w:rFonts w:cs="AdvTT5843c571"/>
          <w:bCs/>
          <w:lang w:val="en-CA"/>
        </w:rPr>
      </w:pPr>
      <w:r w:rsidRPr="00EE749C">
        <w:rPr>
          <w:rFonts w:cs="AdvTT5843c571"/>
          <w:bCs/>
          <w:lang w:val="en-CA"/>
        </w:rPr>
        <w:t xml:space="preserve">Bridge JA, Iyengar S, Salary CB, et al. Clinical </w:t>
      </w:r>
      <w:r>
        <w:rPr>
          <w:rFonts w:cs="AdvTT5843c571"/>
          <w:bCs/>
          <w:lang w:val="en-CA"/>
        </w:rPr>
        <w:t>r</w:t>
      </w:r>
      <w:r w:rsidRPr="00EE749C">
        <w:rPr>
          <w:rFonts w:cs="AdvTT5843c571"/>
          <w:bCs/>
          <w:lang w:val="en-CA"/>
        </w:rPr>
        <w:t xml:space="preserve">esponse and </w:t>
      </w:r>
      <w:r>
        <w:rPr>
          <w:rFonts w:cs="AdvTT5843c571"/>
          <w:bCs/>
          <w:lang w:val="en-CA"/>
        </w:rPr>
        <w:t>r</w:t>
      </w:r>
      <w:r w:rsidRPr="00EE749C">
        <w:rPr>
          <w:rFonts w:cs="AdvTT5843c571"/>
          <w:bCs/>
          <w:lang w:val="en-CA"/>
        </w:rPr>
        <w:t xml:space="preserve">isk for </w:t>
      </w:r>
      <w:r>
        <w:rPr>
          <w:rFonts w:cs="AdvTT5843c571"/>
          <w:bCs/>
          <w:lang w:val="en-CA"/>
        </w:rPr>
        <w:t>r</w:t>
      </w:r>
      <w:r w:rsidRPr="00EE749C">
        <w:rPr>
          <w:rFonts w:cs="AdvTT5843c571"/>
          <w:bCs/>
          <w:lang w:val="en-CA"/>
        </w:rPr>
        <w:t xml:space="preserve">eported </w:t>
      </w:r>
      <w:r>
        <w:rPr>
          <w:rFonts w:cs="AdvTT5843c571"/>
          <w:bCs/>
          <w:lang w:val="en-CA"/>
        </w:rPr>
        <w:t>s</w:t>
      </w:r>
      <w:r w:rsidRPr="00EE749C">
        <w:rPr>
          <w:rFonts w:cs="AdvTT5843c571"/>
          <w:bCs/>
          <w:lang w:val="en-CA"/>
        </w:rPr>
        <w:t xml:space="preserve">uicidal </w:t>
      </w:r>
      <w:r>
        <w:rPr>
          <w:rFonts w:cs="AdvTT5843c571"/>
          <w:bCs/>
          <w:lang w:val="en-CA"/>
        </w:rPr>
        <w:t>i</w:t>
      </w:r>
      <w:r w:rsidRPr="00EE749C">
        <w:rPr>
          <w:rFonts w:cs="AdvTT5843c571"/>
          <w:bCs/>
          <w:lang w:val="en-CA"/>
        </w:rPr>
        <w:t xml:space="preserve">deation and </w:t>
      </w:r>
      <w:r>
        <w:rPr>
          <w:rFonts w:cs="AdvTT5843c571"/>
          <w:bCs/>
          <w:lang w:val="en-CA"/>
        </w:rPr>
        <w:t>s</w:t>
      </w:r>
      <w:r w:rsidRPr="00EE749C">
        <w:rPr>
          <w:rFonts w:cs="AdvTT5843c571"/>
          <w:bCs/>
          <w:lang w:val="en-CA"/>
        </w:rPr>
        <w:t xml:space="preserve">uicide </w:t>
      </w:r>
      <w:r>
        <w:rPr>
          <w:rFonts w:cs="AdvTT5843c571"/>
          <w:bCs/>
          <w:lang w:val="en-CA"/>
        </w:rPr>
        <w:t>a</w:t>
      </w:r>
      <w:r w:rsidRPr="00EE749C">
        <w:rPr>
          <w:rFonts w:cs="AdvTT5843c571"/>
          <w:bCs/>
          <w:lang w:val="en-CA"/>
        </w:rPr>
        <w:t xml:space="preserve">ttempts in </w:t>
      </w:r>
      <w:r>
        <w:rPr>
          <w:rFonts w:cs="AdvTT5843c571"/>
          <w:bCs/>
          <w:lang w:val="en-CA"/>
        </w:rPr>
        <w:t>p</w:t>
      </w:r>
      <w:r w:rsidRPr="00EE749C">
        <w:rPr>
          <w:rFonts w:cs="AdvTT5843c571"/>
          <w:bCs/>
          <w:lang w:val="en-CA"/>
        </w:rPr>
        <w:t xml:space="preserve">ediatric </w:t>
      </w:r>
      <w:r>
        <w:rPr>
          <w:rFonts w:cs="AdvTT5843c571"/>
          <w:bCs/>
          <w:lang w:val="en-CA"/>
        </w:rPr>
        <w:t>a</w:t>
      </w:r>
      <w:r w:rsidRPr="00EE749C">
        <w:rPr>
          <w:rFonts w:cs="AdvTT5843c571"/>
          <w:bCs/>
          <w:lang w:val="en-CA"/>
        </w:rPr>
        <w:t xml:space="preserve">ntidepressant </w:t>
      </w:r>
      <w:r>
        <w:rPr>
          <w:rFonts w:cs="AdvTT5843c571"/>
          <w:bCs/>
          <w:lang w:val="en-CA"/>
        </w:rPr>
        <w:t>t</w:t>
      </w:r>
      <w:r w:rsidRPr="00EE749C">
        <w:rPr>
          <w:rFonts w:cs="AdvTT5843c571"/>
          <w:bCs/>
          <w:lang w:val="en-CA"/>
        </w:rPr>
        <w:t xml:space="preserve">reatment. </w:t>
      </w:r>
      <w:r w:rsidRPr="00E758CC">
        <w:rPr>
          <w:rFonts w:cs="AdvTT5843c571"/>
          <w:bCs/>
          <w:i/>
        </w:rPr>
        <w:t>JAMA</w:t>
      </w:r>
      <w:r w:rsidRPr="00EE749C">
        <w:rPr>
          <w:rFonts w:cs="AdvTT5843c571"/>
          <w:bCs/>
        </w:rPr>
        <w:t>. 2007</w:t>
      </w:r>
      <w:proofErr w:type="gramStart"/>
      <w:r w:rsidRPr="00EE749C">
        <w:rPr>
          <w:rFonts w:cs="AdvTT5843c571"/>
          <w:bCs/>
        </w:rPr>
        <w:t>;297:1683</w:t>
      </w:r>
      <w:proofErr w:type="gramEnd"/>
      <w:r w:rsidRPr="00EE749C">
        <w:rPr>
          <w:rFonts w:cs="AdvTT5843c571"/>
          <w:bCs/>
        </w:rPr>
        <w:t>-1696.</w:t>
      </w:r>
    </w:p>
    <w:p w:rsidR="00385D69" w:rsidRPr="00EE749C" w:rsidRDefault="00385D69" w:rsidP="00385D69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720" w:right="180"/>
        <w:rPr>
          <w:rFonts w:cs="AdvTT5843c571"/>
          <w:lang w:val="en-CA"/>
        </w:rPr>
      </w:pPr>
      <w:r w:rsidRPr="00EE749C">
        <w:rPr>
          <w:rFonts w:cs="AdvTT5843c571"/>
        </w:rPr>
        <w:t>Hammad TA, Laughren T, Racoosin J.</w:t>
      </w:r>
      <w:r w:rsidRPr="00EE749C" w:rsidDel="005E7D28">
        <w:rPr>
          <w:rFonts w:cs="AdvTT5843c571"/>
          <w:lang w:val="en-CA"/>
        </w:rPr>
        <w:t xml:space="preserve"> </w:t>
      </w:r>
      <w:r w:rsidRPr="00EE749C">
        <w:rPr>
          <w:rFonts w:cs="AdvTT5843c571"/>
          <w:bCs/>
        </w:rPr>
        <w:t xml:space="preserve">Suicidality in </w:t>
      </w:r>
      <w:r>
        <w:rPr>
          <w:rFonts w:cs="AdvTT5843c571"/>
          <w:bCs/>
        </w:rPr>
        <w:t>p</w:t>
      </w:r>
      <w:r w:rsidRPr="00EE749C">
        <w:rPr>
          <w:rFonts w:cs="AdvTT5843c571"/>
          <w:bCs/>
        </w:rPr>
        <w:t xml:space="preserve">ediatric </w:t>
      </w:r>
      <w:r>
        <w:rPr>
          <w:rFonts w:cs="AdvTT5843c571"/>
          <w:bCs/>
        </w:rPr>
        <w:t>p</w:t>
      </w:r>
      <w:r w:rsidRPr="00EE749C">
        <w:rPr>
          <w:rFonts w:cs="AdvTT5843c571"/>
          <w:bCs/>
        </w:rPr>
        <w:t xml:space="preserve">atients </w:t>
      </w:r>
      <w:r>
        <w:rPr>
          <w:rFonts w:cs="AdvTT5843c571"/>
          <w:bCs/>
        </w:rPr>
        <w:t>t</w:t>
      </w:r>
      <w:r w:rsidRPr="00EE749C">
        <w:rPr>
          <w:rFonts w:cs="AdvTT5843c571"/>
          <w:bCs/>
        </w:rPr>
        <w:t xml:space="preserve">reated </w:t>
      </w:r>
      <w:r>
        <w:rPr>
          <w:rFonts w:cs="AdvTT5843c571"/>
          <w:bCs/>
        </w:rPr>
        <w:t>w</w:t>
      </w:r>
      <w:r w:rsidRPr="00EE749C">
        <w:rPr>
          <w:rFonts w:cs="AdvTT5843c571"/>
          <w:bCs/>
        </w:rPr>
        <w:t xml:space="preserve">ith </w:t>
      </w:r>
      <w:r>
        <w:rPr>
          <w:rFonts w:cs="AdvTT5843c571"/>
          <w:bCs/>
        </w:rPr>
        <w:t>a</w:t>
      </w:r>
      <w:r w:rsidRPr="00EE749C">
        <w:rPr>
          <w:rFonts w:cs="AdvTT5843c571"/>
          <w:bCs/>
        </w:rPr>
        <w:t xml:space="preserve">ntidepressant </w:t>
      </w:r>
      <w:r>
        <w:rPr>
          <w:rFonts w:cs="AdvTT5843c571"/>
          <w:bCs/>
        </w:rPr>
        <w:t>d</w:t>
      </w:r>
      <w:r w:rsidRPr="00EE749C">
        <w:rPr>
          <w:rFonts w:cs="AdvTT5843c571"/>
          <w:bCs/>
        </w:rPr>
        <w:t>rugs</w:t>
      </w:r>
      <w:r w:rsidRPr="00EE749C">
        <w:rPr>
          <w:rFonts w:cs="AdvTT5843c571"/>
          <w:lang w:val="en-CA"/>
        </w:rPr>
        <w:t xml:space="preserve">. </w:t>
      </w:r>
      <w:r w:rsidRPr="00EE749C">
        <w:rPr>
          <w:rFonts w:cs="AdvTT5843c571"/>
          <w:i/>
          <w:iCs/>
        </w:rPr>
        <w:t>Archives of General Psychiatry.</w:t>
      </w:r>
      <w:r w:rsidRPr="00EE749C">
        <w:rPr>
          <w:rFonts w:cs="AdvTT5843c571"/>
        </w:rPr>
        <w:t xml:space="preserve"> 2006</w:t>
      </w:r>
      <w:proofErr w:type="gramStart"/>
      <w:r w:rsidRPr="00EE749C">
        <w:rPr>
          <w:rFonts w:cs="AdvTT5843c571"/>
        </w:rPr>
        <w:t>;63:332</w:t>
      </w:r>
      <w:proofErr w:type="gramEnd"/>
      <w:r w:rsidRPr="00EE749C">
        <w:rPr>
          <w:rFonts w:cs="AdvTT5843c571"/>
        </w:rPr>
        <w:t>-339.</w:t>
      </w:r>
    </w:p>
    <w:p w:rsidR="00385D69" w:rsidRDefault="00385D69" w:rsidP="00385D69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720" w:right="187"/>
        <w:rPr>
          <w:rFonts w:cs="AdvTT5843c571"/>
          <w:lang w:val="en-CA"/>
        </w:rPr>
      </w:pPr>
      <w:r w:rsidRPr="0071526E">
        <w:rPr>
          <w:rFonts w:cs="AdvTT5843c571"/>
          <w:lang w:val="en-CA"/>
        </w:rPr>
        <w:t xml:space="preserve">Sharp SC, Hellings JA. Efficacy and safety of selective serotonin reuptake inhibitors in the treatment of depression in children and adolescents: practitioner review. </w:t>
      </w:r>
      <w:r w:rsidRPr="0071526E">
        <w:rPr>
          <w:rFonts w:cs="AdvTT5843c571"/>
          <w:i/>
          <w:lang w:val="en-CA"/>
        </w:rPr>
        <w:t xml:space="preserve">Clinical Drug Investigation. </w:t>
      </w:r>
      <w:r w:rsidRPr="0071526E">
        <w:rPr>
          <w:rFonts w:cs="AdvTT5843c571"/>
          <w:lang w:val="en-CA"/>
        </w:rPr>
        <w:t>2006</w:t>
      </w:r>
      <w:proofErr w:type="gramStart"/>
      <w:r w:rsidRPr="0071526E">
        <w:rPr>
          <w:rFonts w:cs="AdvTT5843c571"/>
          <w:lang w:val="en-CA"/>
        </w:rPr>
        <w:t>;26:247</w:t>
      </w:r>
      <w:proofErr w:type="gramEnd"/>
      <w:r w:rsidRPr="0071526E">
        <w:rPr>
          <w:rFonts w:cs="AdvTT5843c571"/>
          <w:lang w:val="en-CA"/>
        </w:rPr>
        <w:t>-255.</w:t>
      </w:r>
    </w:p>
    <w:p w:rsidR="00385D69" w:rsidRPr="00E758CC" w:rsidRDefault="00385D69" w:rsidP="00385D69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720" w:right="180"/>
        <w:rPr>
          <w:rFonts w:cs="AdvTT5843c571"/>
          <w:lang w:val="en-CA"/>
        </w:rPr>
      </w:pPr>
      <w:r w:rsidRPr="00E758CC">
        <w:rPr>
          <w:rFonts w:cs="AdvTT5843c571"/>
          <w:lang w:val="en-CA"/>
        </w:rPr>
        <w:t xml:space="preserve">Tamar D, Wohlfarth BJ, van Zwieten FJ, et al. </w:t>
      </w:r>
      <w:r w:rsidRPr="00EE749C">
        <w:rPr>
          <w:rFonts w:cs="AdvTT5843c571"/>
          <w:lang w:val="en-CA"/>
        </w:rPr>
        <w:t xml:space="preserve">Antidepressants use in children and adolescents and the risk of </w:t>
      </w:r>
      <w:r w:rsidRPr="0050421F">
        <w:rPr>
          <w:rFonts w:cs="AdvTT5843c571"/>
          <w:lang w:val="en-CA"/>
        </w:rPr>
        <w:t xml:space="preserve">suicide. </w:t>
      </w:r>
      <w:hyperlink r:id="rId12" w:history="1">
        <w:r w:rsidRPr="004020F0">
          <w:rPr>
            <w:rStyle w:val="Hyperlink"/>
            <w:rFonts w:cs="AdvTT5843c571"/>
            <w:bCs/>
            <w:i/>
            <w:color w:val="auto"/>
            <w:u w:val="none"/>
          </w:rPr>
          <w:t>European Neuropsychopharmacology</w:t>
        </w:r>
      </w:hyperlink>
      <w:r w:rsidRPr="004020F0">
        <w:rPr>
          <w:rFonts w:cs="AdvTT5843c571"/>
          <w:lang w:val="en-CA"/>
        </w:rPr>
        <w:t xml:space="preserve">. </w:t>
      </w:r>
      <w:r w:rsidRPr="00E758CC">
        <w:rPr>
          <w:rFonts w:cs="AdvTT5843c571"/>
          <w:lang w:val="en-CA"/>
        </w:rPr>
        <w:t>2006</w:t>
      </w:r>
      <w:proofErr w:type="gramStart"/>
      <w:r w:rsidRPr="00E758CC">
        <w:rPr>
          <w:rFonts w:cs="AdvTT5843c571"/>
          <w:lang w:val="en-CA"/>
        </w:rPr>
        <w:t>;16:79</w:t>
      </w:r>
      <w:proofErr w:type="gramEnd"/>
      <w:r w:rsidRPr="00E758CC">
        <w:rPr>
          <w:rFonts w:cs="AdvTT5843c571"/>
          <w:lang w:val="en-CA"/>
        </w:rPr>
        <w:t>-83.</w:t>
      </w:r>
    </w:p>
    <w:p w:rsidR="00385D69" w:rsidRPr="009F2DD1" w:rsidRDefault="00385D69" w:rsidP="00385D69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720" w:right="180"/>
        <w:rPr>
          <w:rFonts w:cs="AdvTT5843c571"/>
          <w:lang w:val="en-CA"/>
        </w:rPr>
      </w:pPr>
      <w:r w:rsidRPr="00EE749C">
        <w:rPr>
          <w:rFonts w:cs="AdvTT5843c571"/>
        </w:rPr>
        <w:t xml:space="preserve">Fergusson D, Doucette S, Glass KC, et al. Association between suicide attempts and selective serotonin reuptake inhibitors: systematic review of randomised controlled trials. </w:t>
      </w:r>
      <w:r w:rsidRPr="00EE749C">
        <w:rPr>
          <w:rFonts w:cs="AdvTT5843c571"/>
          <w:i/>
          <w:iCs/>
        </w:rPr>
        <w:t xml:space="preserve">British Medical Journal. </w:t>
      </w:r>
      <w:r w:rsidRPr="00EE749C">
        <w:rPr>
          <w:rFonts w:cs="AdvTT5843c571"/>
        </w:rPr>
        <w:t>2005</w:t>
      </w:r>
      <w:proofErr w:type="gramStart"/>
      <w:r w:rsidRPr="00EE749C">
        <w:rPr>
          <w:rFonts w:cs="AdvTT5843c571"/>
        </w:rPr>
        <w:t>;</w:t>
      </w:r>
      <w:r w:rsidRPr="00EE749C">
        <w:rPr>
          <w:rFonts w:cs="AdvTT5843c571"/>
          <w:bCs/>
        </w:rPr>
        <w:t>330</w:t>
      </w:r>
      <w:r w:rsidRPr="00EE749C">
        <w:rPr>
          <w:rFonts w:cs="AdvTT5843c571"/>
        </w:rPr>
        <w:t>:396</w:t>
      </w:r>
      <w:proofErr w:type="gramEnd"/>
      <w:r w:rsidRPr="00EE749C">
        <w:rPr>
          <w:rFonts w:cs="AdvTT5843c571"/>
          <w:lang w:val="en-CA"/>
        </w:rPr>
        <w:t>.</w:t>
      </w:r>
    </w:p>
    <w:p w:rsidR="00231DB5" w:rsidRDefault="00231DB5" w:rsidP="00385D69">
      <w:bookmarkStart w:id="0" w:name="_GoBack"/>
      <w:bookmarkEnd w:id="0"/>
    </w:p>
    <w:sectPr w:rsidR="00231DB5" w:rsidSect="00231DB5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54CF"/>
    <w:multiLevelType w:val="hybridMultilevel"/>
    <w:tmpl w:val="F404C282"/>
    <w:lvl w:ilvl="0" w:tplc="CF604EC2">
      <w:start w:val="1"/>
      <w:numFmt w:val="decimal"/>
      <w:lvlText w:val="%1)"/>
      <w:lvlJc w:val="left"/>
      <w:pPr>
        <w:ind w:left="34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6" w:hanging="360"/>
      </w:pPr>
    </w:lvl>
    <w:lvl w:ilvl="2" w:tplc="1009001B" w:tentative="1">
      <w:start w:val="1"/>
      <w:numFmt w:val="lowerRoman"/>
      <w:lvlText w:val="%3."/>
      <w:lvlJc w:val="right"/>
      <w:pPr>
        <w:ind w:left="1786" w:hanging="180"/>
      </w:pPr>
    </w:lvl>
    <w:lvl w:ilvl="3" w:tplc="1009000F" w:tentative="1">
      <w:start w:val="1"/>
      <w:numFmt w:val="decimal"/>
      <w:lvlText w:val="%4."/>
      <w:lvlJc w:val="left"/>
      <w:pPr>
        <w:ind w:left="2506" w:hanging="360"/>
      </w:pPr>
    </w:lvl>
    <w:lvl w:ilvl="4" w:tplc="10090019" w:tentative="1">
      <w:start w:val="1"/>
      <w:numFmt w:val="lowerLetter"/>
      <w:lvlText w:val="%5."/>
      <w:lvlJc w:val="left"/>
      <w:pPr>
        <w:ind w:left="3226" w:hanging="360"/>
      </w:pPr>
    </w:lvl>
    <w:lvl w:ilvl="5" w:tplc="1009001B" w:tentative="1">
      <w:start w:val="1"/>
      <w:numFmt w:val="lowerRoman"/>
      <w:lvlText w:val="%6."/>
      <w:lvlJc w:val="right"/>
      <w:pPr>
        <w:ind w:left="3946" w:hanging="180"/>
      </w:pPr>
    </w:lvl>
    <w:lvl w:ilvl="6" w:tplc="1009000F" w:tentative="1">
      <w:start w:val="1"/>
      <w:numFmt w:val="decimal"/>
      <w:lvlText w:val="%7."/>
      <w:lvlJc w:val="left"/>
      <w:pPr>
        <w:ind w:left="4666" w:hanging="360"/>
      </w:pPr>
    </w:lvl>
    <w:lvl w:ilvl="7" w:tplc="10090019" w:tentative="1">
      <w:start w:val="1"/>
      <w:numFmt w:val="lowerLetter"/>
      <w:lvlText w:val="%8."/>
      <w:lvlJc w:val="left"/>
      <w:pPr>
        <w:ind w:left="5386" w:hanging="360"/>
      </w:pPr>
    </w:lvl>
    <w:lvl w:ilvl="8" w:tplc="10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">
    <w:nsid w:val="388A42BF"/>
    <w:multiLevelType w:val="hybridMultilevel"/>
    <w:tmpl w:val="589A9AA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76714"/>
    <w:multiLevelType w:val="hybridMultilevel"/>
    <w:tmpl w:val="EEBC344C"/>
    <w:lvl w:ilvl="0" w:tplc="E7646AA8">
      <w:start w:val="1"/>
      <w:numFmt w:val="decimal"/>
      <w:lvlText w:val="%1)"/>
      <w:lvlJc w:val="left"/>
      <w:pPr>
        <w:ind w:left="70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26" w:hanging="360"/>
      </w:pPr>
    </w:lvl>
    <w:lvl w:ilvl="2" w:tplc="1009001B" w:tentative="1">
      <w:start w:val="1"/>
      <w:numFmt w:val="lowerRoman"/>
      <w:lvlText w:val="%3."/>
      <w:lvlJc w:val="right"/>
      <w:pPr>
        <w:ind w:left="2146" w:hanging="180"/>
      </w:pPr>
    </w:lvl>
    <w:lvl w:ilvl="3" w:tplc="1009000F" w:tentative="1">
      <w:start w:val="1"/>
      <w:numFmt w:val="decimal"/>
      <w:lvlText w:val="%4."/>
      <w:lvlJc w:val="left"/>
      <w:pPr>
        <w:ind w:left="2866" w:hanging="360"/>
      </w:pPr>
    </w:lvl>
    <w:lvl w:ilvl="4" w:tplc="10090019" w:tentative="1">
      <w:start w:val="1"/>
      <w:numFmt w:val="lowerLetter"/>
      <w:lvlText w:val="%5."/>
      <w:lvlJc w:val="left"/>
      <w:pPr>
        <w:ind w:left="3586" w:hanging="360"/>
      </w:pPr>
    </w:lvl>
    <w:lvl w:ilvl="5" w:tplc="1009001B" w:tentative="1">
      <w:start w:val="1"/>
      <w:numFmt w:val="lowerRoman"/>
      <w:lvlText w:val="%6."/>
      <w:lvlJc w:val="right"/>
      <w:pPr>
        <w:ind w:left="4306" w:hanging="180"/>
      </w:pPr>
    </w:lvl>
    <w:lvl w:ilvl="6" w:tplc="1009000F" w:tentative="1">
      <w:start w:val="1"/>
      <w:numFmt w:val="decimal"/>
      <w:lvlText w:val="%7."/>
      <w:lvlJc w:val="left"/>
      <w:pPr>
        <w:ind w:left="5026" w:hanging="360"/>
      </w:pPr>
    </w:lvl>
    <w:lvl w:ilvl="7" w:tplc="10090019" w:tentative="1">
      <w:start w:val="1"/>
      <w:numFmt w:val="lowerLetter"/>
      <w:lvlText w:val="%8."/>
      <w:lvlJc w:val="left"/>
      <w:pPr>
        <w:ind w:left="5746" w:hanging="360"/>
      </w:pPr>
    </w:lvl>
    <w:lvl w:ilvl="8" w:tplc="10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>
    <w:nsid w:val="40066AD3"/>
    <w:multiLevelType w:val="hybridMultilevel"/>
    <w:tmpl w:val="3ED4C38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F52387"/>
    <w:multiLevelType w:val="hybridMultilevel"/>
    <w:tmpl w:val="96ACF19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F4964"/>
    <w:multiLevelType w:val="hybridMultilevel"/>
    <w:tmpl w:val="5148BC06"/>
    <w:lvl w:ilvl="0" w:tplc="E0585052">
      <w:start w:val="1"/>
      <w:numFmt w:val="decimal"/>
      <w:lvlText w:val="%1)"/>
      <w:lvlJc w:val="left"/>
      <w:pPr>
        <w:ind w:left="706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26" w:hanging="360"/>
      </w:pPr>
    </w:lvl>
    <w:lvl w:ilvl="2" w:tplc="1009001B" w:tentative="1">
      <w:start w:val="1"/>
      <w:numFmt w:val="lowerRoman"/>
      <w:lvlText w:val="%3."/>
      <w:lvlJc w:val="right"/>
      <w:pPr>
        <w:ind w:left="2146" w:hanging="180"/>
      </w:pPr>
    </w:lvl>
    <w:lvl w:ilvl="3" w:tplc="1009000F" w:tentative="1">
      <w:start w:val="1"/>
      <w:numFmt w:val="decimal"/>
      <w:lvlText w:val="%4."/>
      <w:lvlJc w:val="left"/>
      <w:pPr>
        <w:ind w:left="2866" w:hanging="360"/>
      </w:pPr>
    </w:lvl>
    <w:lvl w:ilvl="4" w:tplc="10090019" w:tentative="1">
      <w:start w:val="1"/>
      <w:numFmt w:val="lowerLetter"/>
      <w:lvlText w:val="%5."/>
      <w:lvlJc w:val="left"/>
      <w:pPr>
        <w:ind w:left="3586" w:hanging="360"/>
      </w:pPr>
    </w:lvl>
    <w:lvl w:ilvl="5" w:tplc="1009001B" w:tentative="1">
      <w:start w:val="1"/>
      <w:numFmt w:val="lowerRoman"/>
      <w:lvlText w:val="%6."/>
      <w:lvlJc w:val="right"/>
      <w:pPr>
        <w:ind w:left="4306" w:hanging="180"/>
      </w:pPr>
    </w:lvl>
    <w:lvl w:ilvl="6" w:tplc="1009000F" w:tentative="1">
      <w:start w:val="1"/>
      <w:numFmt w:val="decimal"/>
      <w:lvlText w:val="%7."/>
      <w:lvlJc w:val="left"/>
      <w:pPr>
        <w:ind w:left="5026" w:hanging="360"/>
      </w:pPr>
    </w:lvl>
    <w:lvl w:ilvl="7" w:tplc="10090019" w:tentative="1">
      <w:start w:val="1"/>
      <w:numFmt w:val="lowerLetter"/>
      <w:lvlText w:val="%8."/>
      <w:lvlJc w:val="left"/>
      <w:pPr>
        <w:ind w:left="5746" w:hanging="360"/>
      </w:pPr>
    </w:lvl>
    <w:lvl w:ilvl="8" w:tplc="10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69"/>
    <w:rsid w:val="00231DB5"/>
    <w:rsid w:val="00385D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FEC1F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6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5D69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385D6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6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5D69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385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cbi.nlm.nih.gov/pubmed/20532980" TargetMode="External"/><Relationship Id="rId12" Type="http://schemas.openxmlformats.org/officeDocument/2006/relationships/hyperlink" Target="http://www.sciencedirect.com/science/journal/0924977X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ncbi.nlm.nih.gov/pubmed/21119148" TargetMode="External"/><Relationship Id="rId7" Type="http://schemas.openxmlformats.org/officeDocument/2006/relationships/hyperlink" Target="http://www.ncbi.nlm.nih.gov/pubmed?term=%22Gentile%20S%22%5BAuthor%5D" TargetMode="External"/><Relationship Id="rId8" Type="http://schemas.openxmlformats.org/officeDocument/2006/relationships/hyperlink" Target="http://www.ncbi.nlm.nih.gov/pubmed?term=%22Richardson%20T%22%5BAuthor%5D" TargetMode="External"/><Relationship Id="rId9" Type="http://schemas.openxmlformats.org/officeDocument/2006/relationships/hyperlink" Target="http://www.ncbi.nlm.nih.gov/pubmed?term=%22Stallard%20P%22%5BAuthor%5D" TargetMode="External"/><Relationship Id="rId10" Type="http://schemas.openxmlformats.org/officeDocument/2006/relationships/hyperlink" Target="http://www.ncbi.nlm.nih.gov/pubmed?term=%22Velleman%20S%22%5BAuthor%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900</Words>
  <Characters>5131</Characters>
  <Application>Microsoft Macintosh Word</Application>
  <DocSecurity>0</DocSecurity>
  <Lines>42</Lines>
  <Paragraphs>12</Paragraphs>
  <ScaleCrop>false</ScaleCrop>
  <Company>McGill University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Thombs</dc:creator>
  <cp:keywords/>
  <dc:description/>
  <cp:lastModifiedBy>Brett Thombs</cp:lastModifiedBy>
  <cp:revision>1</cp:revision>
  <dcterms:created xsi:type="dcterms:W3CDTF">2012-10-31T16:56:00Z</dcterms:created>
  <dcterms:modified xsi:type="dcterms:W3CDTF">2012-10-31T16:56:00Z</dcterms:modified>
</cp:coreProperties>
</file>