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A3BE7" w14:textId="3FB99332" w:rsidR="00CA058A" w:rsidRPr="00556BFF" w:rsidRDefault="00CA058A" w:rsidP="006207B0">
      <w:pPr>
        <w:spacing w:after="120"/>
        <w:jc w:val="center"/>
        <w:rPr>
          <w:rFonts w:asciiTheme="majorHAnsi" w:hAnsiTheme="majorHAnsi" w:cstheme="majorHAnsi"/>
          <w:b/>
          <w:sz w:val="22"/>
          <w:szCs w:val="22"/>
          <w:lang w:val="en-CA"/>
        </w:rPr>
      </w:pPr>
      <w:r w:rsidRPr="00556BFF">
        <w:rPr>
          <w:rFonts w:asciiTheme="majorHAnsi" w:hAnsiTheme="majorHAnsi"/>
          <w:b/>
          <w:sz w:val="22"/>
          <w:szCs w:val="22"/>
        </w:rPr>
        <w:t xml:space="preserve">Search Strategy - </w:t>
      </w:r>
      <w:r w:rsidRPr="00556BFF">
        <w:rPr>
          <w:rFonts w:asciiTheme="majorHAnsi" w:hAnsiTheme="majorHAnsi"/>
          <w:b/>
          <w:sz w:val="22"/>
          <w:szCs w:val="22"/>
          <w:lang w:val="en-CA"/>
        </w:rPr>
        <w:t>Protocol for a Systematic Review on Inequalities in Postnatal Care Services</w:t>
      </w:r>
      <w:r w:rsidR="00246CD0" w:rsidRPr="00556BFF">
        <w:rPr>
          <w:rFonts w:asciiTheme="majorHAnsi" w:hAnsiTheme="majorHAnsi"/>
          <w:b/>
          <w:sz w:val="22"/>
          <w:szCs w:val="22"/>
          <w:lang w:val="en-CA"/>
        </w:rPr>
        <w:t xml:space="preserve"> Utilization</w:t>
      </w:r>
      <w:r w:rsidRPr="00556BFF">
        <w:rPr>
          <w:rFonts w:asciiTheme="majorHAnsi" w:hAnsiTheme="majorHAnsi"/>
          <w:b/>
          <w:sz w:val="22"/>
          <w:szCs w:val="22"/>
          <w:lang w:val="en-CA"/>
        </w:rPr>
        <w:t xml:space="preserve"> in Low- and Middle-Income Countries</w:t>
      </w:r>
    </w:p>
    <w:p w14:paraId="486B7AF2" w14:textId="40B3BA48" w:rsidR="00C2474B" w:rsidRPr="00556BFF" w:rsidRDefault="00CA058A" w:rsidP="006207B0">
      <w:pPr>
        <w:spacing w:after="120"/>
        <w:jc w:val="both"/>
        <w:rPr>
          <w:rFonts w:asciiTheme="majorHAnsi" w:hAnsiTheme="majorHAnsi"/>
          <w:b/>
          <w:color w:val="0000FF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t xml:space="preserve">1. </w:t>
      </w:r>
      <w:r w:rsidRPr="00556BFF">
        <w:rPr>
          <w:rFonts w:asciiTheme="majorHAnsi" w:hAnsiTheme="majorHAnsi" w:cstheme="majorHAnsi"/>
          <w:b/>
          <w:color w:val="0000FF"/>
          <w:sz w:val="22"/>
          <w:szCs w:val="22"/>
          <w:lang w:val="en-CA"/>
        </w:rPr>
        <w:t xml:space="preserve">MEDLINE (PubMed interface, 1960 onwards) </w:t>
      </w:r>
      <w:r w:rsidR="00C2474B" w:rsidRPr="00556BFF">
        <w:rPr>
          <w:rFonts w:asciiTheme="majorHAnsi" w:hAnsiTheme="majorHAnsi"/>
          <w:b/>
          <w:color w:val="0000FF"/>
          <w:sz w:val="22"/>
          <w:szCs w:val="22"/>
        </w:rPr>
        <w:t xml:space="preserve"> </w:t>
      </w:r>
    </w:p>
    <w:p w14:paraId="5A1CA36B" w14:textId="77777777" w:rsidR="00C119D3" w:rsidRPr="00556BFF" w:rsidRDefault="00C119D3" w:rsidP="006207B0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</w:rPr>
        <w:t xml:space="preserve">(("postnatal care"[MeSH Terms] OR ("postnatal"[All Fields] AND "care"[All Fields]) OR "postnatal care"[All Fields]) OR ("postnatal care"[MeSH Terms] OR ("postnatal"[All Fields] AND "care"[All Fields]) OR "postnatal care"[All Fields] OR ("postpartum"[All Fields] AND "care"[All Fields]) OR "postpartum care"[All Fields]) OR ("perinatal care"[MeSH Terms] OR ("perinatal"[All Fields] AND "care"[All Fields]) OR "perinatal care"[All Fields]) OR (("postpartum period"[MeSH Terms] OR ("postpartum"[All Fields] AND "period"[All Fields]) OR "postpartum period"[All Fields] OR "puerperium"[All Fields]) AND care[All Fields]) OR (postnatal[All Fields] AND follow[All Fields] AND up[All Fields]) OR (("postpartum period"[MeSH Terms] OR ("postpartum"[All Fields] AND "period"[All Fields]) OR "postpartum period"[All Fields] OR "postpartum"[All Fields]) AND follow[All Fields] AND up[All Fields]) OR (("postpartum period"[MeSH Terms] OR ("postpartum"[All Fields] AND "period"[All Fields]) OR "postpartum period"[All Fields] OR "puerperium"[All Fields]) AND follow[All Fields] AND up[All Fields]) OR (postnatal[All Fields] AND monitoring[All Fields]) OR (("postpartum period"[MeSH Terms] OR ("postpartum"[All Fields] AND "period"[All Fields]) OR "postpartum period"[All Fields] OR "postpartum"[All Fields]) AND monitoring[All Fields]) OR (("postpartum period"[MeSH Terms] OR ("postpartum"[All Fields] AND "period"[All Fields]) OR "postpartum period"[All Fields] OR "puerperium"[All Fields]) AND monitoring[All Fields]) OR ("prenatal care"[MeSH Terms] OR ("prenatal"[All Fields] AND "care"[All Fields]) OR "prenatal care"[All Fields]))) </w:t>
      </w:r>
    </w:p>
    <w:p w14:paraId="2F161B01" w14:textId="77777777" w:rsidR="00EF4CF7" w:rsidRPr="00556BFF" w:rsidRDefault="00EF4CF7" w:rsidP="006207B0">
      <w:pPr>
        <w:spacing w:after="120"/>
        <w:jc w:val="both"/>
        <w:rPr>
          <w:rFonts w:asciiTheme="majorHAnsi" w:hAnsiTheme="majorHAnsi"/>
          <w:b/>
          <w:color w:val="0000FF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t xml:space="preserve">AND </w:t>
      </w:r>
    </w:p>
    <w:p w14:paraId="5EF4BB8F" w14:textId="77777777" w:rsidR="00C119D3" w:rsidRPr="00556BFF" w:rsidRDefault="00C119D3" w:rsidP="006207B0">
      <w:pPr>
        <w:spacing w:after="12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</w:rPr>
        <w:t xml:space="preserve">(access[All Fields] OR accessibility[All Fields] OR ("utilization"[Subheading] OR "utilization"[All Fields]) OR utilisation[All Fields] OR ("utilization"[Subheading] OR "utilization"[All Fields] OR "use"[All Fields]) OR "coverage"[All Fields] OR (("health services"[MeSH Terms] OR ("health"[All Fields] AND "services"[All Fields]) OR "health services"[All Fields] OR ("health"[All Fields] AND "service"[All Fields]) OR "health service"[All Fields]) AND access[All Fields]) OR (("health services"[MeSH Terms] OR ("health"[All Fields] AND "services"[All Fields]) OR "health services"[All Fields] OR ("health"[All Fields] AND "service"[All Fields]) OR "health service"[All Fields]) AND ("utilization"[Subheading] OR "utilization"[All Fields])) OR (("health services"[MeSH Terms] OR ("health"[All Fields] AND "services"[All Fields]) OR "health services"[All Fields] OR ("health"[All Fields] AND "service"[All Fields]) OR "health service"[All Fields]) AND accessibility[All Fields]) OR ("health services accessibility"[MeSH Terms] OR ("health"[All Fields] AND "services"[All Fields] AND "accessibility"[All Fields]) OR "health services accessibility"[All Fields] OR ("access"[All Fields] AND "health"[All Fields] AND "care"[All Fields]) OR "access to health care"[All Fields]) OR (("delivery of health care"[MeSH Terms] OR ("delivery"[All Fields] AND "health"[All Fields] AND "care"[All Fields]) OR "delivery of health care"[All Fields] OR ("health"[All Fields] AND "care"[All Fields]) OR "health care"[All Fields]) AND ("utilization"[Subheading] OR "utilization"[All Fields])) OR (("delivery of health care"[MeSH Terms] OR ("delivery"[All Fields] AND "health"[All Fields] AND "care"[All Fields]) OR "delivery of health care"[All Fields] OR ("health"[All Fields] AND "care"[All Fields]) OR "health care"[All Fields]) AND accessibility[All Fields]) OR ("health services accessibility"[MeSH Terms] OR ("health"[All Fields] AND "services"[All Fields] AND "accessibility"[All Fields]) OR "health services accessibility"[All Fields] OR ("accessibility"[All Fields] AND "health"[All Fields] AND "services"[All Fields]) OR "accessibility of health services"[All Fields]) OR (accessibility[All Fields] AND ("health </w:t>
      </w:r>
      <w:r w:rsidRPr="00556BFF">
        <w:rPr>
          <w:rFonts w:asciiTheme="majorHAnsi" w:hAnsiTheme="majorHAnsi"/>
          <w:sz w:val="22"/>
          <w:szCs w:val="22"/>
        </w:rPr>
        <w:lastRenderedPageBreak/>
        <w:t xml:space="preserve">services"[MeSH Terms] OR ("health"[All Fields] AND "services"[All Fields]) OR "health services"[All Fields])) OR (access[All Fields] AND ("health services"[MeSH Terms] OR ("health"[All Fields] AND "services"[All Fields]) OR "health services"[All Fields])) OR (access[All Fields] AND ("health services"[MeSH Terms] OR ("health"[All Fields] AND "services"[All Fields]) OR "health services"[All Fields])) OR (accessibility[All Fields] AND ("delivery of health care"[MeSH Terms] OR ("delivery"[All Fields] AND "health"[All Fields] AND "care"[All Fields]) OR "delivery of health care"[All Fields] OR ("health"[All Fields] AND "care"[All Fields]) OR "health care"[All Fields])) OR (("health facilities"[MeSH Terms] OR ("health"[All Fields] AND "facilities"[All Fields]) OR "health facilities"[All Fields] OR ("health"[All Fields] AND "facility"[All Fields]) OR "health facility"[All Fields]) AND ("delivery, obstetric"[MeSH Terms] OR ("delivery"[All Fields] AND "obstetric"[All Fields]) OR "obstetric delivery"[All Fields] OR "delivery"[All Fields]))) </w:t>
      </w:r>
    </w:p>
    <w:p w14:paraId="4FC04526" w14:textId="77777777" w:rsidR="00C119D3" w:rsidRPr="00556BFF" w:rsidRDefault="00C119D3" w:rsidP="006207B0">
      <w:pPr>
        <w:spacing w:after="120"/>
        <w:jc w:val="both"/>
        <w:rPr>
          <w:rFonts w:asciiTheme="majorHAnsi" w:hAnsiTheme="majorHAnsi"/>
          <w:b/>
          <w:color w:val="0000FF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t xml:space="preserve">AND </w:t>
      </w:r>
    </w:p>
    <w:p w14:paraId="138135AC" w14:textId="3E609FB0" w:rsidR="00C119D3" w:rsidRPr="00556BFF" w:rsidRDefault="00C119D3" w:rsidP="006207B0">
      <w:pPr>
        <w:spacing w:after="8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</w:rPr>
        <w:t xml:space="preserve">(("socioeconomic factors"[MeSH Terms] OR ("socioeconomic"[All Fields] AND "factors"[All Fields]) OR "socioeconomic factors"[All Fields] OR "inequality"[All Fields]) OR ("socioeconomic factors"[MeSH Terms] OR ("socioeconomic"[All Fields] AND "factors"[All Fields]) OR "socioeconomic factors"[All Fields] OR "inequalities"[All Fields]) OR equity[All Fields] OR inequity[All Fields] OR inequities[All Fields] OR socio-economic[All Fields] OR ("socioeconomic factors"[MeSH Terms] OR ("socioeconomic"[All Fields] AND "factors"[All Fields]) OR "socioeconomic factors"[All Fields] OR "inequalities"[All Fields]) OR (socio-economic[All Fields] AND ("socioeconomic factors"[MeSH Terms] OR ("socioeconomic"[All Fields] AND "factors"[All Fields]) OR "socioeconomic factors"[All Fields] OR "inequality"[All Fields])) OR (socio-economic[All Fields] AND inequities[All Fields]) OR (socio-economic[All Fields] AND inequity[All Fields]) OR (socioeconomic[All Fields] AND ("socioeconomic factors"[MeSH Terms] OR ("socioeconomic"[All Fields] AND "factors"[All Fields]) OR "socioeconomic factors"[All Fields] OR "inequalities"[All Fields])) OR (socioeconomic[All Fields] AND ("socioeconomic factors"[MeSH Terms] OR ("socioeconomic"[All Fields] AND "factors"[All Fields]) OR "socioeconomic factors"[All Fields] OR "inequality"[All Fields])) OR (socioeconomic[All Fields] AND inequities[All Fields]) OR (socioeconomic[All Fields] AND inequity[All Fields]) OR (unmet[All Fields] AND need[All Fields]) OR barrier[All Fields] OR ("income"[MeSH Terms] OR "income"[All Fields]) OR ("socioeconomic factors"[MeSH Terms] OR ("socioeconomic"[All Fields] AND "factors"[All Fields]) OR "socioeconomic factors"[All Fields] OR "socioeconomics"[All Fields]) OR geographic[All Fields] OR exclusion[All Fields] OR ("poverty"[MeSH Terms] OR "poverty"[All Fields]) OR vulnerability[All Fields] OR marginalized[All Fields] OR vulnerable[All Fields] OR marginalization[All Fields] OR ("social distance"[MeSH Terms] OR ("social"[All Fields] AND "distance"[All Fields]) OR "social distance"[All Fields] OR ("social"[All Fields] AND "exclusion"[All Fields]) OR "social exclusion"[All Fields]) OR (social[All Fields] AND stratification[All Fields]) OR gradient[All Fields] OR determinant[All Fields] OR predictor[All Fields] OR propension[All Fields] OR ("socioeconomic factors"[MeSH Terms] OR ("socioeconomic"[All Fields] AND "factors"[All Fields]) OR "socioeconomic factors"[All Fields]) OR ("risk factors"[MeSH Terms] OR ("risk"[All Fields] AND "factors"[All Fields]) OR "risk factors"[All Fields] OR ("risk"[All Fields] AND "factor"[All Fields]) OR "risk factor"[All Fields]) OR residence[All Fields] OR location[All Fields] OR ("ethnology"[Subheading] OR "ethnology"[All Fields] OR "ethnicity"[All Fields] OR "ethnology"[MeSH Terms] OR "ethnicity"[All Fields] OR "ethnic groups"[MeSH Terms] OR ("ethnic"[All Fields] AND "groups"[All Fields]) OR "ethnic groups"[All Fields]) OR (("emigration and immigration"[MeSH Terms] OR ("emigration"[All Fields] AND "immigration"[All Fields]) OR </w:t>
      </w:r>
      <w:r w:rsidRPr="00556BFF">
        <w:rPr>
          <w:rFonts w:asciiTheme="majorHAnsi" w:hAnsiTheme="majorHAnsi"/>
          <w:sz w:val="22"/>
          <w:szCs w:val="22"/>
        </w:rPr>
        <w:lastRenderedPageBreak/>
        <w:t xml:space="preserve">"emigration and immigration"[All Fields] OR "immigration"[All Fields]) AND status[All Fields]))) </w:t>
      </w:r>
    </w:p>
    <w:p w14:paraId="2D1520C7" w14:textId="1183AE10" w:rsidR="006207B0" w:rsidRPr="00556BFF" w:rsidRDefault="00C119D3" w:rsidP="006207B0">
      <w:pPr>
        <w:spacing w:after="8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t xml:space="preserve">AND </w:t>
      </w:r>
    </w:p>
    <w:p w14:paraId="7B989357" w14:textId="00430597" w:rsidR="00C119D3" w:rsidRPr="00556BFF" w:rsidRDefault="00C119D3" w:rsidP="006207B0">
      <w:pPr>
        <w:spacing w:after="8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</w:rPr>
        <w:t xml:space="preserve">(((("developing countries"[MeSH Terms] OR ("developing"[All Fields] AND "countries"[All Fields]) OR "developing countries"[All Fields]) OR ("developing countries"[MeSH Terms] OR ("developing"[All Fields] AND "countries"[All Fields]) OR "developing countries"[All Fields] OR ("developing"[All Fields] AND "country"[All Fields]) OR "developing country"[All Fields]) OR ("developing countries"[MeSH Terms] OR ("developing"[All Fields] AND "countries"[All Fields]) OR "developing countries"[All Fields] OR ("underdeveloped"[All Fields] AND "countries"[All Fields]) OR "underdeveloped countries"[All Fields]) OR ("developing countries"[MeSH Terms] OR ("developing"[All Fields] AND "countries"[All Fields]) OR "developing countries"[All Fields] OR ("underdeveloped"[All Fields] AND "country"[All Fields]) OR "underdeveloped country"[All Fields]) OR (emergent[All Fields] AND countries[All Fields]) OR (emergent[All Fields] AND country[All Fields]) OR ("developing countries"[MeSH Terms] OR ("developing"[All Fields] AND "countries"[All Fields]) OR "developing countries"[All Fields] OR ("developing"[All Fields] AND "nation"[All Fields]) OR "developing nation"[All Fields]) OR (underdeveloped[All Fields] AND "nation"[All Fields])) OR (emergent[All Fields] AND "nation"[All Fields]) OR ("africa"[MeSH Terms] OR "africa"[All Fields]) OR (("poverty"[MeSH Terms] OR "poverty"[All Fields] OR ("low"[All Fields] AND "income"[All Fields]) OR "low income"[All Fields]) AND countries[All Fields]) OR (("poverty"[MeSH Terms] OR "poverty"[All Fields] OR ("low"[All Fields] AND "income"[All Fields]) OR "low income"[All Fields]) AND country[All Fields]) OR (middle[All Fields] AND ("income"[MeSH Terms] OR "income"[All Fields]) AND countries[All Fields]) OR (middle[All Fields] AND ("income"[MeSH Terms] OR "income"[All Fields]) AND country[All Fields]) OR (("poverty"[MeSH Terms] OR "poverty"[All Fields] OR "poor"[All Fields]) AND setting[All Fields]) OR (("health resources"[MeSH Terms] OR ("health"[All Fields] AND "resources"[All Fields]) OR "health resources"[All Fields] OR "resource"[All Fields]) AND limited[All Fields] AND setting[All Fields]) OR (("health resources"[MeSH Terms] OR ("health"[All Fields] AND "resources"[All Fields]) OR "health resources"[All Fields] OR "resource"[All Fields]) AND scarce[All Fields] AND setting[All Fields]) OR (resource-limited[All Fields] AND setting[All Fields]) OR (resource-scarce[All Fields] AND setting[All Fields]) OR (("poverty"[MeSH Terms] OR "poverty"[All Fields] OR "poor"[All Fields]) AND country[All Fields]) OR (("poverty"[MeSH Terms] OR "poverty"[All Fields] OR ("low"[All Fields] AND "income"[All Fields]) OR "low income"[All Fields]) AND "nation"[All Fields]) OR (middle[All Fields] AND ("income"[MeSH Terms] OR "income"[All Fields]) AND "nation"[All Fields]) OR (third[All Fields] AND "world"[All Fields]) OR ("middle east"[MeSH Terms] OR ("middle"[All Fields] AND "east"[All Fields]) OR "middle east"[All Fields]) OR ("india"[MeSH Terms] OR "india"[All Fields]) OR ("asia"[MeSH Terms] OR "asia"[All Fields]) OR ("europe, eastern"[MeSH Terms] OR ("europe"[All Fields] AND "eastern"[All Fields]) OR "eastern europe"[All Fields] OR ("eastern"[All Fields] AND "europe"[All Fields])) OR ("philippines"[MeSH Terms] OR "philippines"[All Fields]) OR ("indonesia"[MeSH Terms] OR "indonesia"[All Fields]) OR ("latin america"[MeSH Terms] OR ("latin"[All Fields] AND "america"[All Fields]) OR "latin america"[All Fields]) OR ("south america"[MeSH Terms] OR ("south"[All Fields] AND "america"[All Fields]) OR "south america"[All Fields]) OR ("central america"[MeSH Terms] OR ("central"[All Fields] AND "america"[All Fields]) OR "central america"[All Fields]) OR ("china"[MeSH Terms] OR "china"[All Fields]) OR ("russia"[MeSH Terms] OR "russia"[All Fields])) </w:t>
      </w:r>
    </w:p>
    <w:p w14:paraId="4B8D9E76" w14:textId="77777777" w:rsidR="00C119D3" w:rsidRPr="00556BFF" w:rsidRDefault="00C119D3" w:rsidP="006207B0">
      <w:pPr>
        <w:spacing w:after="80"/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t xml:space="preserve">AND </w:t>
      </w:r>
    </w:p>
    <w:p w14:paraId="1522B49B" w14:textId="77777777" w:rsidR="00C119D3" w:rsidRPr="00556BFF" w:rsidRDefault="00C119D3" w:rsidP="006207B0">
      <w:pPr>
        <w:jc w:val="both"/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</w:rPr>
        <w:t>("1960/01/01"[PDAT]: "2013/12/31"[PDAT])</w:t>
      </w:r>
    </w:p>
    <w:p w14:paraId="21F13153" w14:textId="5553D5A2" w:rsidR="005151FD" w:rsidRPr="00556BFF" w:rsidRDefault="005151FD" w:rsidP="006207B0">
      <w:pPr>
        <w:jc w:val="both"/>
        <w:rPr>
          <w:rFonts w:asciiTheme="majorHAnsi" w:hAnsiTheme="majorHAnsi"/>
          <w:b/>
          <w:color w:val="0000FF"/>
          <w:sz w:val="22"/>
          <w:szCs w:val="22"/>
        </w:rPr>
      </w:pPr>
      <w:r w:rsidRPr="00556BFF">
        <w:rPr>
          <w:rFonts w:asciiTheme="majorHAnsi" w:hAnsiTheme="majorHAnsi"/>
          <w:b/>
          <w:color w:val="0000FF"/>
          <w:sz w:val="22"/>
          <w:szCs w:val="22"/>
        </w:rPr>
        <w:lastRenderedPageBreak/>
        <w:t xml:space="preserve">2. </w:t>
      </w:r>
      <w:r w:rsidR="00160C7F" w:rsidRPr="00556BFF">
        <w:rPr>
          <w:rFonts w:asciiTheme="majorHAnsi" w:hAnsiTheme="majorHAnsi"/>
          <w:b/>
          <w:color w:val="0000FF"/>
          <w:sz w:val="22"/>
          <w:szCs w:val="22"/>
          <w:lang w:val="en-CA"/>
        </w:rPr>
        <w:t>EMBASE (OVID interface)</w:t>
      </w:r>
    </w:p>
    <w:p w14:paraId="74F6C2CE" w14:textId="77777777" w:rsidR="005151FD" w:rsidRPr="00556BFF" w:rsidRDefault="005151FD" w:rsidP="006207B0">
      <w:pPr>
        <w:jc w:val="both"/>
        <w:rPr>
          <w:rFonts w:asciiTheme="majorHAnsi" w:hAnsiTheme="majorHAnsi"/>
          <w:sz w:val="22"/>
          <w:szCs w:val="22"/>
        </w:rPr>
      </w:pPr>
    </w:p>
    <w:p w14:paraId="72F2544B" w14:textId="4FB144C6" w:rsidR="005151FD" w:rsidRPr="00556BFF" w:rsidRDefault="005151FD" w:rsidP="006207B0">
      <w:pPr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556BFF">
        <w:rPr>
          <w:rFonts w:asciiTheme="majorHAnsi" w:hAnsiTheme="majorHAnsi"/>
          <w:sz w:val="22"/>
          <w:szCs w:val="22"/>
          <w:lang w:val="fr-FR"/>
        </w:rPr>
        <w:t xml:space="preserve">As per the </w:t>
      </w:r>
      <w:r w:rsidRPr="00556BFF">
        <w:rPr>
          <w:rFonts w:asciiTheme="majorHAnsi" w:hAnsiTheme="majorHAnsi" w:cs="Times New Roman"/>
          <w:sz w:val="22"/>
          <w:szCs w:val="22"/>
          <w:lang w:val="fr-FR"/>
        </w:rPr>
        <w:t xml:space="preserve">Peer Review </w:t>
      </w:r>
      <w:r w:rsidRPr="00556BFF">
        <w:rPr>
          <w:rFonts w:asciiTheme="majorHAnsi" w:hAnsiTheme="majorHAnsi"/>
          <w:sz w:val="22"/>
          <w:szCs w:val="22"/>
          <w:lang w:val="fr-FR"/>
        </w:rPr>
        <w:t>of Electronic Search Strategies (</w:t>
      </w:r>
      <w:r w:rsidRPr="00556BFF">
        <w:rPr>
          <w:rFonts w:asciiTheme="majorHAnsi" w:hAnsiTheme="majorHAnsi" w:cs="Times New Roman"/>
          <w:sz w:val="22"/>
          <w:szCs w:val="22"/>
          <w:lang w:val="fr-FR"/>
        </w:rPr>
        <w:t>PRESS</w:t>
      </w:r>
      <w:r w:rsidRPr="00556BFF">
        <w:rPr>
          <w:rFonts w:asciiTheme="majorHAnsi" w:hAnsiTheme="majorHAnsi"/>
          <w:sz w:val="22"/>
          <w:szCs w:val="22"/>
          <w:lang w:val="fr-FR"/>
        </w:rPr>
        <w:t>) recommendation, we</w:t>
      </w:r>
      <w:r w:rsidRPr="00556BFF">
        <w:rPr>
          <w:rFonts w:asciiTheme="majorHAnsi" w:hAnsiTheme="majorHAnsi" w:cs="Times New Roman"/>
          <w:sz w:val="22"/>
          <w:szCs w:val="22"/>
          <w:lang w:val="fr-FR"/>
        </w:rPr>
        <w:t xml:space="preserve"> added the “explode” option to the </w:t>
      </w:r>
      <w:r w:rsidRPr="00556BFF">
        <w:rPr>
          <w:rFonts w:asciiTheme="majorHAnsi" w:eastAsia="Times New Roman" w:hAnsiTheme="majorHAnsi" w:cs="Times New Roman"/>
          <w:sz w:val="22"/>
          <w:szCs w:val="22"/>
          <w:lang w:val="en-CA"/>
        </w:rPr>
        <w:t xml:space="preserve">Emtree terms - MeSH equivalent - among the </w:t>
      </w:r>
      <w:r w:rsidRPr="00556BFF">
        <w:rPr>
          <w:rFonts w:asciiTheme="majorHAnsi" w:hAnsiTheme="majorHAnsi" w:cs="Times New Roman"/>
          <w:sz w:val="22"/>
          <w:szCs w:val="22"/>
          <w:lang w:val="fr-FR"/>
        </w:rPr>
        <w:t xml:space="preserve">EMBASE research. </w:t>
      </w:r>
      <w:r w:rsidRPr="00556BFF">
        <w:rPr>
          <w:rFonts w:asciiTheme="majorHAnsi" w:eastAsia="Times New Roman" w:hAnsiTheme="majorHAnsi" w:cs="Times New Roman"/>
          <w:sz w:val="22"/>
          <w:szCs w:val="22"/>
        </w:rPr>
        <w:t>To explode a subject heading involves including a selected subject heading and all of the narrower terms that are below it in the hierarchy (subject headings are arranged hierarchically in many thesauri)</w:t>
      </w:r>
      <w:r w:rsidR="00160C7F" w:rsidRPr="00556BFF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78131CD8" w14:textId="77777777" w:rsidR="00160C7F" w:rsidRPr="00556BFF" w:rsidRDefault="00160C7F" w:rsidP="006207B0">
      <w:pPr>
        <w:jc w:val="both"/>
        <w:rPr>
          <w:rFonts w:asciiTheme="majorHAnsi" w:hAnsiTheme="majorHAnsi"/>
          <w:sz w:val="22"/>
          <w:szCs w:val="22"/>
          <w:lang w:val="fr-FR"/>
        </w:rPr>
      </w:pPr>
    </w:p>
    <w:p w14:paraId="43CFE3CE" w14:textId="77777777" w:rsidR="00EF11C6" w:rsidRPr="00556BFF" w:rsidRDefault="00EF11C6" w:rsidP="00EF11C6">
      <w:pPr>
        <w:rPr>
          <w:rFonts w:asciiTheme="majorHAnsi" w:hAnsiTheme="majorHAnsi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Database: Embase &lt;1974 to 2013 June 06&gt;</w:t>
      </w:r>
    </w:p>
    <w:p w14:paraId="19633CB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Search Strategy:</w:t>
      </w:r>
    </w:p>
    <w:p w14:paraId="0F1CFB0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--------------------------------------------------------------------------------</w:t>
      </w:r>
    </w:p>
    <w:p w14:paraId="65D6ADA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     access.af. (239045)</w:t>
      </w:r>
    </w:p>
    <w:p w14:paraId="77D1D54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     accessibility.af. (27386)</w:t>
      </w:r>
    </w:p>
    <w:p w14:paraId="47EF382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     utili#ation$.af. (260218)</w:t>
      </w:r>
    </w:p>
    <w:p w14:paraId="3F499DF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     health care access/ (33742)</w:t>
      </w:r>
    </w:p>
    <w:p w14:paraId="063DBAE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     coverage$.af. (72436)</w:t>
      </w:r>
    </w:p>
    <w:p w14:paraId="09376C1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     health service$ access.af. (168)</w:t>
      </w:r>
    </w:p>
    <w:p w14:paraId="2E3B394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     health service$ utilization$.af. (2125)</w:t>
      </w:r>
    </w:p>
    <w:p w14:paraId="3110263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     health care utilization/ (36105)</w:t>
      </w:r>
    </w:p>
    <w:p w14:paraId="5397D1C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     health service$ accessibility.af. (571)</w:t>
      </w:r>
    </w:p>
    <w:p w14:paraId="025743B8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     access to health care.af. (4360)</w:t>
      </w:r>
    </w:p>
    <w:p w14:paraId="68CD927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     health care utilization$.af. (37525)</w:t>
      </w:r>
    </w:p>
    <w:p w14:paraId="3178573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     health care delivery/ (122662)</w:t>
      </w:r>
    </w:p>
    <w:p w14:paraId="70B6B91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13     health care accessibility.af. (65)</w:t>
      </w:r>
    </w:p>
    <w:p w14:paraId="2CE8691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14     accessibility of health service$.af. (122)</w:t>
      </w:r>
    </w:p>
    <w:p w14:paraId="6B14BCB8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15     accessibility to health service$.af. (106)</w:t>
      </w:r>
    </w:p>
    <w:p w14:paraId="1598DA7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16     access to health service$.af. (1042)</w:t>
      </w:r>
    </w:p>
    <w:p w14:paraId="2402491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17     access of health service$.af. (1024)</w:t>
      </w:r>
    </w:p>
    <w:p w14:paraId="06BA0DB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18     accessibility to health care.af. (165)</w:t>
      </w:r>
    </w:p>
    <w:p w14:paraId="2AACAE4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19     health care facility/ (49668)</w:t>
      </w:r>
    </w:p>
    <w:p w14:paraId="3DA58A6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20     health facility delivery.af. (18)</w:t>
      </w:r>
    </w:p>
    <w:p w14:paraId="12BB009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21     or/1-20 (704018)</w:t>
      </w:r>
    </w:p>
    <w:p w14:paraId="2B114CC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22     exp socioeconomics/ or exp social status/ or exp social class/ or exp health disparity/ or exp health status/ (322942)</w:t>
      </w:r>
    </w:p>
    <w:p w14:paraId="51BC796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23     inequality.af. (10141)</w:t>
      </w:r>
    </w:p>
    <w:p w14:paraId="4689C32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24     inequalities.af. (10169)</w:t>
      </w:r>
    </w:p>
    <w:p w14:paraId="2E10702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25     equity.af. (10231)</w:t>
      </w:r>
    </w:p>
    <w:p w14:paraId="47AA8E5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26     inequity.af. (1652)</w:t>
      </w:r>
    </w:p>
    <w:p w14:paraId="752345B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27     inequities.af. (2517)</w:t>
      </w:r>
    </w:p>
    <w:p w14:paraId="6537755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28     socio-economic$.af. (23871)</w:t>
      </w:r>
    </w:p>
    <w:p w14:paraId="1B9CA8D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29     socio-economic inequality.af. (53)</w:t>
      </w:r>
    </w:p>
    <w:p w14:paraId="64057EE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30     socio-economic inequalities.af. (245)</w:t>
      </w:r>
    </w:p>
    <w:p w14:paraId="41E2D62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31     socioeconomic inequality.af. (201)</w:t>
      </w:r>
    </w:p>
    <w:p w14:paraId="363EC61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32     socioeconomic inequalities.af. (717)</w:t>
      </w:r>
    </w:p>
    <w:p w14:paraId="214299C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33     unmet need$.af. (5874)</w:t>
      </w:r>
    </w:p>
    <w:p w14:paraId="13133CD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34     barrier$.af. (195993)</w:t>
      </w:r>
    </w:p>
    <w:p w14:paraId="6410F49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35     income.af. (81172)</w:t>
      </w:r>
    </w:p>
    <w:p w14:paraId="7985314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36     socioeconomics.af. (106420)</w:t>
      </w:r>
    </w:p>
    <w:p w14:paraId="05C16A5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37     geographic.af. (185684)</w:t>
      </w:r>
    </w:p>
    <w:p w14:paraId="681A09F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38     exclusion.af. (80576)</w:t>
      </w:r>
    </w:p>
    <w:p w14:paraId="49FDFC1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lastRenderedPageBreak/>
        <w:t>39     poverty.af. (34969)</w:t>
      </w:r>
    </w:p>
    <w:p w14:paraId="2FBCB54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40     exp poverty/ (28104)</w:t>
      </w:r>
    </w:p>
    <w:p w14:paraId="7583441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41     vulnerability.af. (37242)</w:t>
      </w:r>
    </w:p>
    <w:p w14:paraId="47D8751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42     marginalized.af. (1738)</w:t>
      </w:r>
    </w:p>
    <w:p w14:paraId="5610862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43     vulnerable.af. (51515)</w:t>
      </w:r>
    </w:p>
    <w:p w14:paraId="52F7C37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44     exp vulnerable population/ (5546)</w:t>
      </w:r>
    </w:p>
    <w:p w14:paraId="061172C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45     marginalization.af. (851)</w:t>
      </w:r>
    </w:p>
    <w:p w14:paraId="666D4D5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46     social exclusion.af. (974)</w:t>
      </w:r>
    </w:p>
    <w:p w14:paraId="0A3D68B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47     exp social exclusion/ (72)</w:t>
      </w:r>
    </w:p>
    <w:p w14:paraId="70E6E0F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48     gradient.af. (162338)</w:t>
      </w:r>
    </w:p>
    <w:p w14:paraId="64521FB3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49     determinant.af. (75598)</w:t>
      </w:r>
    </w:p>
    <w:p w14:paraId="3D97157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50     predictor.af. (141269)</w:t>
      </w:r>
    </w:p>
    <w:p w14:paraId="681FE86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51     propension.af. (54)</w:t>
      </w:r>
    </w:p>
    <w:p w14:paraId="2B236D4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52     socioeconomics factor$.af. (13)</w:t>
      </w:r>
    </w:p>
    <w:p w14:paraId="0924A0B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53     exp risk factor/ (575916)</w:t>
      </w:r>
    </w:p>
    <w:p w14:paraId="5D36C82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54     risk factor$.af. (745344)</w:t>
      </w:r>
    </w:p>
    <w:p w14:paraId="19AA409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55     residence.af. (37042)</w:t>
      </w:r>
    </w:p>
    <w:p w14:paraId="337BA27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56     location.af. (254146)</w:t>
      </w:r>
    </w:p>
    <w:p w14:paraId="2914740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57     exp ethnic group/ or exp ethnicity/ (208878)</w:t>
      </w:r>
    </w:p>
    <w:p w14:paraId="10B38D8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58     ethnicity.af. (55128)</w:t>
      </w:r>
    </w:p>
    <w:p w14:paraId="534A3AB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59     exp immigration/ (3859)</w:t>
      </w:r>
    </w:p>
    <w:p w14:paraId="61BBEFF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60     immigration status.af. (345)</w:t>
      </w:r>
    </w:p>
    <w:p w14:paraId="01F20DB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61     or/22-60 (2308415)</w:t>
      </w:r>
    </w:p>
    <w:p w14:paraId="3E04A1F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62     exp postnatal care/ (71705)</w:t>
      </w:r>
    </w:p>
    <w:p w14:paraId="52C61F9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63     postnatal care.af. (4856)</w:t>
      </w:r>
    </w:p>
    <w:p w14:paraId="15B7417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64     exp puerperium/ (39796)</w:t>
      </w:r>
    </w:p>
    <w:p w14:paraId="325863D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65     postpartum care.af. (484)</w:t>
      </w:r>
    </w:p>
    <w:p w14:paraId="03FB7D5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66     exp perinatal care/ (34089)</w:t>
      </w:r>
    </w:p>
    <w:p w14:paraId="620314BE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67     perinatal care.af. (8652)</w:t>
      </w:r>
    </w:p>
    <w:p w14:paraId="2B3F9D1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68     puerperium care.af. (5)</w:t>
      </w:r>
    </w:p>
    <w:p w14:paraId="427A033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69     postnatal follow up.af. (340)</w:t>
      </w:r>
    </w:p>
    <w:p w14:paraId="5DDA7E51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70     postnatal followup.af. (7)</w:t>
      </w:r>
    </w:p>
    <w:p w14:paraId="222CD6C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71     postpartum follow up.af. (155)</w:t>
      </w:r>
    </w:p>
    <w:p w14:paraId="2D3737C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72     postpartum followup.af. (5)</w:t>
      </w:r>
    </w:p>
    <w:p w14:paraId="3A629CD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73     puerperium follow up.af. (3)</w:t>
      </w:r>
    </w:p>
    <w:p w14:paraId="7427A0A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74     puerperium followup.af. (0)</w:t>
      </w:r>
    </w:p>
    <w:p w14:paraId="2F4AD12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75     postnatal monitoring.af. (14)</w:t>
      </w:r>
    </w:p>
    <w:p w14:paraId="64469EB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76     postpartum monitoring.af. (16)</w:t>
      </w:r>
    </w:p>
    <w:p w14:paraId="044361E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77     puerperium monitoring.af. (1)</w:t>
      </w:r>
    </w:p>
    <w:p w14:paraId="281037E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78     exp prenatal care/ (106298)</w:t>
      </w:r>
    </w:p>
    <w:p w14:paraId="113CA5D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79     prenatal care.af. (28134)</w:t>
      </w:r>
    </w:p>
    <w:p w14:paraId="5EB28FD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80     or/62-79 (202473)</w:t>
      </w:r>
    </w:p>
    <w:p w14:paraId="0345963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81     exp developing country/ (74556)</w:t>
      </w:r>
    </w:p>
    <w:p w14:paraId="1FA12ED3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82     developing country.af. (76868)</w:t>
      </w:r>
    </w:p>
    <w:p w14:paraId="058E22E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83     developing countries.af. (41657)</w:t>
      </w:r>
    </w:p>
    <w:p w14:paraId="38DCF47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84     underdeveloped country.af. (63)</w:t>
      </w:r>
    </w:p>
    <w:p w14:paraId="0F9C6F0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85     underdeveloped countries.af. (832)</w:t>
      </w:r>
    </w:p>
    <w:p w14:paraId="7F5D011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86     emergent countries.af. (18)</w:t>
      </w:r>
    </w:p>
    <w:p w14:paraId="2DFEBD9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87     emergent country.af. (3)</w:t>
      </w:r>
    </w:p>
    <w:p w14:paraId="20BD4B83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88     developing nation$.af. (2122)</w:t>
      </w:r>
    </w:p>
    <w:p w14:paraId="1906B6C3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lastRenderedPageBreak/>
        <w:t>89     underdeveloped nation$.af. (66)</w:t>
      </w:r>
    </w:p>
    <w:p w14:paraId="319E05F9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90     emergent nation$.af. (5)</w:t>
      </w:r>
    </w:p>
    <w:p w14:paraId="1657DE9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91     exp Africa/ (201797)</w:t>
      </w:r>
    </w:p>
    <w:p w14:paraId="440375D0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92     africa.af. (177755)</w:t>
      </w:r>
    </w:p>
    <w:p w14:paraId="53CB8B6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93     low income country.af. (329)</w:t>
      </w:r>
    </w:p>
    <w:p w14:paraId="42B0866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94     low income countries.af. (2505)</w:t>
      </w:r>
    </w:p>
    <w:p w14:paraId="0921D56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95     middle income countries.af. (3082)</w:t>
      </w:r>
    </w:p>
    <w:p w14:paraId="7205513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96     middle income country.af. (319)</w:t>
      </w:r>
    </w:p>
    <w:p w14:paraId="5108D78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97     poor setting$.af. (1734)</w:t>
      </w:r>
    </w:p>
    <w:p w14:paraId="5B40893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98     resource$ limited setting.af. (467)</w:t>
      </w:r>
    </w:p>
    <w:p w14:paraId="55DDE26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99     resource$ scarce setting.af. (4)</w:t>
      </w:r>
    </w:p>
    <w:p w14:paraId="3C43127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100     poor country.af. (147)</w:t>
      </w:r>
    </w:p>
    <w:p w14:paraId="7428F80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101     poor countries.af. (1702)</w:t>
      </w:r>
    </w:p>
    <w:p w14:paraId="62C14F8F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102     low income nation$.af. (43)</w:t>
      </w:r>
    </w:p>
    <w:p w14:paraId="2D16016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103     middle income nation$.af. (36)</w:t>
      </w:r>
    </w:p>
    <w:p w14:paraId="403FDDA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104     third world.af. (3230)</w:t>
      </w:r>
    </w:p>
    <w:p w14:paraId="6D27FDD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105     exp Middle East/ (101013)</w:t>
      </w:r>
    </w:p>
    <w:p w14:paraId="3242836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106     middle east.af. (12394)</w:t>
      </w:r>
    </w:p>
    <w:p w14:paraId="3CB75C1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107     india.af. (513843)</w:t>
      </w:r>
    </w:p>
    <w:p w14:paraId="615479C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108     exp India/ (82864)</w:t>
      </w:r>
    </w:p>
    <w:p w14:paraId="00D0B39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109     asia.af. (87500)</w:t>
      </w:r>
    </w:p>
    <w:p w14:paraId="6185873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110     exp Asia/ (570433)</w:t>
      </w:r>
    </w:p>
    <w:p w14:paraId="5AA0EBA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111     eastern europe.af. (7407)</w:t>
      </w:r>
    </w:p>
    <w:p w14:paraId="6A7E0E9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112     exp Philippines/ (6711)</w:t>
      </w:r>
    </w:p>
    <w:p w14:paraId="01034A7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113     exp Eastern Europe/ (165099)</w:t>
      </w:r>
    </w:p>
    <w:p w14:paraId="764BADB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114     Philippines.af. (14764)</w:t>
      </w:r>
    </w:p>
    <w:p w14:paraId="5054F99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115     exp Indonesia/ (8054)</w:t>
      </w:r>
    </w:p>
    <w:p w14:paraId="66F7D14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116     indonesia.af. (16298)</w:t>
      </w:r>
    </w:p>
    <w:p w14:paraId="4C2445D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117     exp "South and Central America"/ (131019)</w:t>
      </w:r>
    </w:p>
    <w:p w14:paraId="26983A0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118     Latin America.af. (9750)</w:t>
      </w:r>
    </w:p>
    <w:p w14:paraId="38F6C7C1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119     South America.af. (15831)</w:t>
      </w:r>
    </w:p>
    <w:p w14:paraId="6E5A0D3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120     Central America.af. (18210)</w:t>
      </w:r>
    </w:p>
    <w:p w14:paraId="0FB978C8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121     China.af. (982934)</w:t>
      </w:r>
    </w:p>
    <w:p w14:paraId="595B51E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122     Russia.af. (173702)</w:t>
      </w:r>
    </w:p>
    <w:p w14:paraId="1F62863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123     exp China/ (85318)</w:t>
      </w:r>
    </w:p>
    <w:p w14:paraId="21C4417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124     exp Russian Federation/ (44905)</w:t>
      </w:r>
    </w:p>
    <w:p w14:paraId="010FC59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125     exp Central America/ (15945)</w:t>
      </w:r>
    </w:p>
    <w:p w14:paraId="551B685A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126     exp South America/ (111821)</w:t>
      </w:r>
    </w:p>
    <w:p w14:paraId="177F174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127     or/81-126 (2639353)</w:t>
      </w:r>
    </w:p>
    <w:p w14:paraId="01AC7774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128     21 and 61 and 80 and 127 (2172)</w:t>
      </w:r>
    </w:p>
    <w:p w14:paraId="506F5842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129     limit 128 to embase (1445)</w:t>
      </w:r>
    </w:p>
    <w:p w14:paraId="5A99C1E1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57AFC6C7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***************************</w:t>
      </w:r>
    </w:p>
    <w:p w14:paraId="0D69ABAB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29EB7DC3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3F6F1DB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24D3AECD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67E5C696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750059B5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4A4475FC" w14:textId="77777777" w:rsidR="00EF11C6" w:rsidRPr="00556BFF" w:rsidRDefault="00EF11C6" w:rsidP="00EF11C6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2CF28D23" w14:textId="044ED0B1" w:rsidR="005151FD" w:rsidRPr="00556BFF" w:rsidRDefault="005151FD" w:rsidP="006207B0">
      <w:pPr>
        <w:jc w:val="both"/>
        <w:rPr>
          <w:rFonts w:asciiTheme="majorHAnsi" w:hAnsiTheme="majorHAnsi"/>
          <w:b/>
          <w:color w:val="0000FF"/>
          <w:sz w:val="22"/>
          <w:szCs w:val="22"/>
          <w:lang w:val="en-CA"/>
        </w:rPr>
      </w:pPr>
      <w:r w:rsidRPr="00556BFF">
        <w:rPr>
          <w:rFonts w:asciiTheme="majorHAnsi" w:eastAsia="Arial Unicode MS" w:hAnsiTheme="majorHAnsi" w:cs="Arial Unicode MS"/>
          <w:b/>
          <w:color w:val="0000FF"/>
          <w:sz w:val="22"/>
          <w:szCs w:val="22"/>
          <w:lang w:val="en-CA"/>
        </w:rPr>
        <w:lastRenderedPageBreak/>
        <w:t xml:space="preserve">3. </w:t>
      </w:r>
      <w:r w:rsidR="00CD79F4" w:rsidRPr="00556BFF">
        <w:rPr>
          <w:rFonts w:asciiTheme="majorHAnsi" w:hAnsiTheme="majorHAnsi"/>
          <w:b/>
          <w:color w:val="0000FF"/>
          <w:sz w:val="22"/>
          <w:szCs w:val="22"/>
          <w:lang w:val="en-CA"/>
        </w:rPr>
        <w:t>Cochrane Central (OVID interface)</w:t>
      </w:r>
    </w:p>
    <w:p w14:paraId="5EA8C893" w14:textId="77777777" w:rsidR="00CD79F4" w:rsidRPr="00556BFF" w:rsidRDefault="00CD79F4" w:rsidP="006207B0">
      <w:pPr>
        <w:jc w:val="both"/>
        <w:rPr>
          <w:rFonts w:asciiTheme="majorHAnsi" w:eastAsia="Arial Unicode MS" w:hAnsiTheme="majorHAnsi" w:cs="Arial Unicode MS"/>
          <w:sz w:val="22"/>
          <w:szCs w:val="22"/>
          <w:lang w:val="en-CA"/>
        </w:rPr>
      </w:pPr>
    </w:p>
    <w:p w14:paraId="45216829" w14:textId="24952B49" w:rsidR="00556BFF" w:rsidRPr="00BA09C8" w:rsidRDefault="00556BFF" w:rsidP="00556BFF">
      <w:pPr>
        <w:jc w:val="both"/>
        <w:rPr>
          <w:rFonts w:asciiTheme="majorHAnsi" w:eastAsia="Arial Unicode MS" w:hAnsiTheme="majorHAnsi" w:cs="Arial Unicode MS"/>
          <w:sz w:val="22"/>
          <w:szCs w:val="22"/>
        </w:rPr>
      </w:pPr>
      <w:r w:rsidRPr="00BA09C8">
        <w:rPr>
          <w:rFonts w:asciiTheme="majorHAnsi" w:eastAsia="Arial Unicode MS" w:hAnsiTheme="majorHAnsi" w:cs="Arial Unicode MS"/>
          <w:sz w:val="22"/>
          <w:szCs w:val="22"/>
        </w:rPr>
        <w:t xml:space="preserve">Databases: 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 xml:space="preserve">OVID </w:t>
      </w:r>
      <w:r w:rsidR="00BA09C8" w:rsidRPr="00BA09C8">
        <w:rPr>
          <w:rFonts w:asciiTheme="majorHAnsi" w:eastAsia="Times New Roman" w:hAnsiTheme="majorHAnsi" w:cs="Times New Roman"/>
          <w:iCs/>
          <w:sz w:val="22"/>
          <w:szCs w:val="22"/>
        </w:rPr>
        <w:t>Evidence-Based Medicine Reviews (EBMR)</w:t>
      </w:r>
      <w:r w:rsidR="00BA09C8" w:rsidRPr="00BA09C8">
        <w:rPr>
          <w:rFonts w:asciiTheme="majorHAnsi" w:eastAsia="Times New Roman" w:hAnsiTheme="majorHAnsi" w:cs="Times New Roman"/>
          <w:sz w:val="22"/>
          <w:szCs w:val="22"/>
        </w:rPr>
        <w:t xml:space="preserve">. </w:t>
      </w:r>
      <w:r w:rsidRPr="00BA09C8">
        <w:rPr>
          <w:rFonts w:asciiTheme="majorHAnsi" w:eastAsia="Arial Unicode MS" w:hAnsiTheme="majorHAnsi" w:cs="Arial Unicode MS"/>
          <w:sz w:val="22"/>
          <w:szCs w:val="22"/>
        </w:rPr>
        <w:t>Cochrane Database of Systematic Reviews &lt;2005 to April 2013&gt;, EBM Reviews - ACP Journal Club &lt;1991 to May 2013&gt;, EBM Reviews - Database of Abstracts of Reviews of Effects &lt;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>1991 to May 2013</w:t>
      </w:r>
      <w:bookmarkStart w:id="0" w:name="_GoBack"/>
      <w:bookmarkEnd w:id="0"/>
      <w:r w:rsidRPr="00BA09C8">
        <w:rPr>
          <w:rFonts w:asciiTheme="majorHAnsi" w:eastAsia="Arial Unicode MS" w:hAnsiTheme="majorHAnsi" w:cs="Arial Unicode MS"/>
          <w:sz w:val="22"/>
          <w:szCs w:val="22"/>
        </w:rPr>
        <w:t>&gt;, EBM Reviews - Cochrane Central Register of Controlled Trials &lt;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 xml:space="preserve">1991 to </w:t>
      </w:r>
      <w:r w:rsidRPr="00BA09C8">
        <w:rPr>
          <w:rFonts w:asciiTheme="majorHAnsi" w:eastAsia="Arial Unicode MS" w:hAnsiTheme="majorHAnsi" w:cs="Arial Unicode MS"/>
          <w:sz w:val="22"/>
          <w:szCs w:val="22"/>
        </w:rPr>
        <w:t>May 2013&gt;, EBM Reviews - Cochrane Methodology Register &lt;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>1960 to present</w:t>
      </w:r>
      <w:r w:rsidRPr="00BA09C8">
        <w:rPr>
          <w:rFonts w:asciiTheme="majorHAnsi" w:eastAsia="Arial Unicode MS" w:hAnsiTheme="majorHAnsi" w:cs="Arial Unicode MS"/>
          <w:sz w:val="22"/>
          <w:szCs w:val="22"/>
        </w:rPr>
        <w:t>&gt;, EBM Reviews - Health Technology Assessment &lt;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>2001 to present</w:t>
      </w:r>
      <w:r w:rsidRPr="00BA09C8">
        <w:rPr>
          <w:rFonts w:asciiTheme="majorHAnsi" w:eastAsia="Arial Unicode MS" w:hAnsiTheme="majorHAnsi" w:cs="Arial Unicode MS"/>
          <w:sz w:val="22"/>
          <w:szCs w:val="22"/>
        </w:rPr>
        <w:t>&gt;, EBM Reviews - NHS Economic Evaluation Database &lt;</w:t>
      </w:r>
      <w:r w:rsidR="00BA09C8" w:rsidRPr="00BA09C8">
        <w:rPr>
          <w:rFonts w:asciiTheme="majorHAnsi" w:eastAsia="Arial Unicode MS" w:hAnsiTheme="majorHAnsi" w:cs="Arial Unicode MS"/>
          <w:sz w:val="22"/>
          <w:szCs w:val="22"/>
        </w:rPr>
        <w:t>1995 to present</w:t>
      </w:r>
      <w:r w:rsidRPr="00BA09C8">
        <w:rPr>
          <w:rFonts w:asciiTheme="majorHAnsi" w:eastAsia="Arial Unicode MS" w:hAnsiTheme="majorHAnsi" w:cs="Arial Unicode MS"/>
          <w:sz w:val="22"/>
          <w:szCs w:val="22"/>
        </w:rPr>
        <w:t>&gt;</w:t>
      </w:r>
    </w:p>
    <w:p w14:paraId="76DCD6B5" w14:textId="77777777" w:rsidR="00556BFF" w:rsidRPr="00BA09C8" w:rsidRDefault="00556BFF" w:rsidP="00556BFF">
      <w:pPr>
        <w:jc w:val="both"/>
        <w:rPr>
          <w:rFonts w:asciiTheme="majorHAnsi" w:eastAsia="Arial Unicode MS" w:hAnsiTheme="majorHAnsi" w:cs="Arial Unicode MS"/>
          <w:sz w:val="22"/>
          <w:szCs w:val="22"/>
        </w:rPr>
      </w:pPr>
    </w:p>
    <w:p w14:paraId="1125C934" w14:textId="77777777" w:rsidR="00556BFF" w:rsidRPr="00556BFF" w:rsidRDefault="00556BFF" w:rsidP="00556BFF">
      <w:pPr>
        <w:jc w:val="both"/>
        <w:rPr>
          <w:rFonts w:asciiTheme="majorHAnsi" w:hAnsiTheme="majorHAnsi" w:cs="Times New Roman"/>
          <w:sz w:val="22"/>
          <w:szCs w:val="22"/>
          <w:lang w:val="fr-FR"/>
        </w:rPr>
      </w:pPr>
      <w:r w:rsidRPr="00556BFF">
        <w:rPr>
          <w:rFonts w:asciiTheme="majorHAnsi" w:hAnsiTheme="majorHAnsi" w:cs="Times New Roman"/>
          <w:sz w:val="22"/>
          <w:szCs w:val="22"/>
          <w:lang w:val="fr-FR"/>
        </w:rPr>
        <w:t xml:space="preserve">We specifically hand-searched relevant abstracts in the following review groups : </w:t>
      </w:r>
      <w:r w:rsidRPr="00556BFF">
        <w:rPr>
          <w:rFonts w:asciiTheme="majorHAnsi" w:eastAsia="Times New Roman" w:hAnsiTheme="majorHAnsi" w:cs="Times New Roman"/>
          <w:sz w:val="22"/>
          <w:szCs w:val="22"/>
        </w:rPr>
        <w:t xml:space="preserve">Cochrane Neonatal Group (377); Cochrane Pregnancy and Childbirth Group (596); and Cochrane Public Health Group (29). </w:t>
      </w:r>
    </w:p>
    <w:p w14:paraId="600562FC" w14:textId="77777777" w:rsidR="00556BFF" w:rsidRPr="00556BFF" w:rsidRDefault="00556BFF" w:rsidP="00556BFF">
      <w:pPr>
        <w:rPr>
          <w:rFonts w:asciiTheme="majorHAnsi" w:hAnsiTheme="majorHAnsi"/>
          <w:sz w:val="22"/>
          <w:szCs w:val="22"/>
        </w:rPr>
      </w:pPr>
    </w:p>
    <w:p w14:paraId="2DA5C46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Search Strategy:</w:t>
      </w:r>
    </w:p>
    <w:p w14:paraId="4B6CCFF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--------------------------------------------------------------------------------</w:t>
      </w:r>
    </w:p>
    <w:p w14:paraId="28738FE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     access.af. (7661)</w:t>
      </w:r>
    </w:p>
    <w:p w14:paraId="746346F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     accessibility.af. (1065)</w:t>
      </w:r>
    </w:p>
    <w:p w14:paraId="1FA71DB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     utili#ation$.af. (7229)</w:t>
      </w:r>
    </w:p>
    <w:p w14:paraId="692CE6F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     health care access.af. (70)</w:t>
      </w:r>
    </w:p>
    <w:p w14:paraId="7AA4EBD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     coverage$.af. (2469)</w:t>
      </w:r>
    </w:p>
    <w:p w14:paraId="23F78E3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     health service$ access.af. (9)</w:t>
      </w:r>
    </w:p>
    <w:p w14:paraId="6B178D0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     health service$ utilization$.af. (222)</w:t>
      </w:r>
    </w:p>
    <w:p w14:paraId="01891B9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     health care utilization/ (1)</w:t>
      </w:r>
    </w:p>
    <w:p w14:paraId="03F4E4A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     health service$ accessibility.af. (495)</w:t>
      </w:r>
    </w:p>
    <w:p w14:paraId="64F477E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     access to health care.af. (125)</w:t>
      </w:r>
    </w:p>
    <w:p w14:paraId="11A8450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     health care utilization$.af. (484)</w:t>
      </w:r>
    </w:p>
    <w:p w14:paraId="7F6CAD9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     health care delivery/ (470)</w:t>
      </w:r>
    </w:p>
    <w:p w14:paraId="074BDBA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13     health care accessibility.af. (2)</w:t>
      </w:r>
    </w:p>
    <w:p w14:paraId="0436B49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14     accessibility of health service$.af. (3)</w:t>
      </w:r>
    </w:p>
    <w:p w14:paraId="41BAE8A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15     accessibility to health service$.af. (3)</w:t>
      </w:r>
    </w:p>
    <w:p w14:paraId="3A7C732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16     access to health service$.af. (40)</w:t>
      </w:r>
    </w:p>
    <w:p w14:paraId="5359D41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17     access of health service$.af. (40)</w:t>
      </w:r>
    </w:p>
    <w:p w14:paraId="382A500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18     accessibility to health care.af. (7)</w:t>
      </w:r>
    </w:p>
    <w:p w14:paraId="4A4DA01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19     health care facility.af. (77)</w:t>
      </w:r>
    </w:p>
    <w:p w14:paraId="1F039A5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20     (health adj6 facility adj6 delivery).af. (14)</w:t>
      </w:r>
    </w:p>
    <w:p w14:paraId="68453C2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21     or/1-20 (17172)</w:t>
      </w:r>
    </w:p>
    <w:p w14:paraId="432236C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22     exp socioeconomics/ or exp social status/ or exp social class/ or exp health disparity/ or exp health status/ (4844)</w:t>
      </w:r>
    </w:p>
    <w:p w14:paraId="129C657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23     inequality.af. (163)</w:t>
      </w:r>
    </w:p>
    <w:p w14:paraId="14EDFCD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24     inequalities.af. (248)</w:t>
      </w:r>
    </w:p>
    <w:p w14:paraId="0908D5A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25     equity.af. (284)</w:t>
      </w:r>
    </w:p>
    <w:p w14:paraId="32F9984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26     inequity.af. (48)</w:t>
      </w:r>
    </w:p>
    <w:p w14:paraId="2C53942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27     inequities.af. (49)</w:t>
      </w:r>
    </w:p>
    <w:p w14:paraId="1D66F35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28     socio-economic$.af. (737)</w:t>
      </w:r>
    </w:p>
    <w:p w14:paraId="1191DDF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29     (socio-economic adj6 inequality).af. (2)</w:t>
      </w:r>
    </w:p>
    <w:p w14:paraId="23FC4D21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30     (socio-economic adj6 inequalities).af. (6)</w:t>
      </w:r>
    </w:p>
    <w:p w14:paraId="2127B80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31     (socioeconomic adj6 inequality).af. (1)</w:t>
      </w:r>
    </w:p>
    <w:p w14:paraId="0BCB40C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32     socioeconomic inequalities.af. (14)</w:t>
      </w:r>
    </w:p>
    <w:p w14:paraId="0F81E00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33     unmet need$.af. (199)</w:t>
      </w:r>
    </w:p>
    <w:p w14:paraId="047C211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lastRenderedPageBreak/>
        <w:t>34     barrier$.af. (5236)</w:t>
      </w:r>
    </w:p>
    <w:p w14:paraId="290D6FA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35     income.af. (3425)</w:t>
      </w:r>
    </w:p>
    <w:p w14:paraId="03822C4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36     socioeconomics.af. (65)</w:t>
      </w:r>
    </w:p>
    <w:p w14:paraId="33E9268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37     geographic.af. (1112)</w:t>
      </w:r>
    </w:p>
    <w:p w14:paraId="12783CF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38     exclusion.af. (13533)</w:t>
      </w:r>
    </w:p>
    <w:p w14:paraId="29C6EE5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39     poverty.af. (1231)</w:t>
      </w:r>
    </w:p>
    <w:p w14:paraId="4FB1BAE5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40     exp poverty/ (854)</w:t>
      </w:r>
    </w:p>
    <w:p w14:paraId="705BCDB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41     vulnerability.af. (694)</w:t>
      </w:r>
    </w:p>
    <w:p w14:paraId="0CF0B0B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42     marginalized.af. (46)</w:t>
      </w:r>
    </w:p>
    <w:p w14:paraId="08B91DD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43     vulnerable.af. (1506)</w:t>
      </w:r>
    </w:p>
    <w:p w14:paraId="40BAE9D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44     exp vulnerable population/ (74)</w:t>
      </w:r>
    </w:p>
    <w:p w14:paraId="5DA9DF6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45     marginalization.af. (10)</w:t>
      </w:r>
    </w:p>
    <w:p w14:paraId="58EC6DC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46     social exclusion.af. (49)</w:t>
      </w:r>
    </w:p>
    <w:p w14:paraId="013B37D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47     social exclusion.af. (49)</w:t>
      </w:r>
    </w:p>
    <w:p w14:paraId="57DA0BD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48     gradient.af. (1760)</w:t>
      </w:r>
    </w:p>
    <w:p w14:paraId="6304538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49     determinant.af. (1699)</w:t>
      </w:r>
    </w:p>
    <w:p w14:paraId="380537F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50     predictor.af. (5631)</w:t>
      </w:r>
    </w:p>
    <w:p w14:paraId="3B41A58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51     propension.af. (1)</w:t>
      </w:r>
    </w:p>
    <w:p w14:paraId="6076E901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52     (socioeconomics adj3 factor$).af. (3)</w:t>
      </w:r>
    </w:p>
    <w:p w14:paraId="4CD5AC7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53     exp risk factor/ (15569)</w:t>
      </w:r>
    </w:p>
    <w:p w14:paraId="3C466105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54     risk factor$.af. (29333)</w:t>
      </w:r>
    </w:p>
    <w:p w14:paraId="7304C61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55     residence.af. (1350)</w:t>
      </w:r>
    </w:p>
    <w:p w14:paraId="1930794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56     location.af. (7567)</w:t>
      </w:r>
    </w:p>
    <w:p w14:paraId="73A9B50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57     exp ethnic group/ or exp ethnicity/ (2375)</w:t>
      </w:r>
    </w:p>
    <w:p w14:paraId="50924FF1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58     ethnicity.af. (2090)</w:t>
      </w:r>
    </w:p>
    <w:p w14:paraId="1811A33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59     exp immigration/ (68)</w:t>
      </w:r>
    </w:p>
    <w:p w14:paraId="77AE9C6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60     immigration status.af. (6)</w:t>
      </w:r>
    </w:p>
    <w:p w14:paraId="00B373E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61     or/22-60 (68355)</w:t>
      </w:r>
    </w:p>
    <w:p w14:paraId="7F719C2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62     exp postnatal care/ (243)</w:t>
      </w:r>
    </w:p>
    <w:p w14:paraId="4480C2C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63     postnatal care.af. (355)</w:t>
      </w:r>
    </w:p>
    <w:p w14:paraId="1ABD81F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64     exp puerperium/ (898)</w:t>
      </w:r>
    </w:p>
    <w:p w14:paraId="7330D97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65     postpartum care.af. (91)</w:t>
      </w:r>
    </w:p>
    <w:p w14:paraId="3413B58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66     exp perinatal care/ (288)</w:t>
      </w:r>
    </w:p>
    <w:p w14:paraId="7327A2E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67     perinatal care.af. (228)</w:t>
      </w:r>
    </w:p>
    <w:p w14:paraId="52A268B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68     (puerperium adj3 care).af. (9)</w:t>
      </w:r>
    </w:p>
    <w:p w14:paraId="3B980FD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69     postnatal follow up.af. (9)</w:t>
      </w:r>
    </w:p>
    <w:p w14:paraId="53A3AEE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70     postpartum follow up.af. (26)</w:t>
      </w:r>
    </w:p>
    <w:p w14:paraId="49789B1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71     puerperium follow up.af. (1)</w:t>
      </w:r>
    </w:p>
    <w:p w14:paraId="32E1D74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72     (postnatal adj6 monitoring).af. (4)</w:t>
      </w:r>
    </w:p>
    <w:p w14:paraId="1D0BD10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73     (postpartum adj6 monitoring).af. (10)</w:t>
      </w:r>
    </w:p>
    <w:p w14:paraId="695EA90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74     (puerperium adj3 monitoring).af. (1)</w:t>
      </w:r>
    </w:p>
    <w:p w14:paraId="6F88115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75     exp prenatal care/ (851)</w:t>
      </w:r>
    </w:p>
    <w:p w14:paraId="520E2A9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76     prenatal care.af. (1231)</w:t>
      </w:r>
    </w:p>
    <w:p w14:paraId="0484E9F5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77     or/62-76 (2558)</w:t>
      </w:r>
    </w:p>
    <w:p w14:paraId="7A0FFC3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78     exp developing country/ (455)</w:t>
      </w:r>
    </w:p>
    <w:p w14:paraId="524BF49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79     developing country.af. (359)</w:t>
      </w:r>
    </w:p>
    <w:p w14:paraId="46F3359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80     developing countries.af. (2523)</w:t>
      </w:r>
    </w:p>
    <w:p w14:paraId="7B5CFCC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81     (underdeveloped adj3 country).af. (2)</w:t>
      </w:r>
    </w:p>
    <w:p w14:paraId="3959A32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82     underdeveloped countries.af. (23)</w:t>
      </w:r>
    </w:p>
    <w:p w14:paraId="3ED5C33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83     (emergent adj6 countries).af. (0)</w:t>
      </w:r>
    </w:p>
    <w:p w14:paraId="29AE4AC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lastRenderedPageBreak/>
        <w:t>84     (emergent adj4 country).af. (0)</w:t>
      </w:r>
    </w:p>
    <w:p w14:paraId="1E787B0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85     developing nation$.af. (85)</w:t>
      </w:r>
    </w:p>
    <w:p w14:paraId="0F15A71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86     underdeveloped nation$.af. (2)</w:t>
      </w:r>
    </w:p>
    <w:p w14:paraId="4CB829D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87     (emergent adj3 nation$).af. (1)</w:t>
      </w:r>
    </w:p>
    <w:p w14:paraId="502A336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88     exp Africa/ (3706)</w:t>
      </w:r>
    </w:p>
    <w:p w14:paraId="7E032B3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89     africa.af. (4126)</w:t>
      </w:r>
    </w:p>
    <w:p w14:paraId="5A9DE8A5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90     low income country.af. (50)</w:t>
      </w:r>
    </w:p>
    <w:p w14:paraId="76F2F1F5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91     low income countries.af. (381)</w:t>
      </w:r>
    </w:p>
    <w:p w14:paraId="6139330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92     middle income countries.af. (491)</w:t>
      </w:r>
    </w:p>
    <w:p w14:paraId="6A6834B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93     middle income country.af. (59)</w:t>
      </w:r>
    </w:p>
    <w:p w14:paraId="3ABA4244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94     poor setting$.af. (172)</w:t>
      </w:r>
    </w:p>
    <w:p w14:paraId="168D0DFC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95     resource$ limited setting.af. (30)</w:t>
      </w:r>
    </w:p>
    <w:p w14:paraId="3C5E49E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96     (resource$ adj3 scarce adj3 setting).af. (0)</w:t>
      </w:r>
    </w:p>
    <w:p w14:paraId="0844DB3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97     poor country.af. (4)</w:t>
      </w:r>
    </w:p>
    <w:p w14:paraId="549B63D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98     poor countries.af. (97)</w:t>
      </w:r>
    </w:p>
    <w:p w14:paraId="6852F1A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99     low income nation$.af. (5)</w:t>
      </w:r>
    </w:p>
    <w:p w14:paraId="510E2BE6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100     middle income nation$.af. (6)</w:t>
      </w:r>
    </w:p>
    <w:p w14:paraId="27B6FD48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101     third world.af. (89)</w:t>
      </w:r>
    </w:p>
    <w:p w14:paraId="321F8E1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102     exp Middle East/ (1459)</w:t>
      </w:r>
    </w:p>
    <w:p w14:paraId="7F9C025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103     middle east.af. (219)</w:t>
      </w:r>
    </w:p>
    <w:p w14:paraId="1F13B87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104     india.af. (6357)</w:t>
      </w:r>
    </w:p>
    <w:p w14:paraId="5297E79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105     exp India/ (1090)</w:t>
      </w:r>
    </w:p>
    <w:p w14:paraId="289DA26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106     asia.af. (1649)</w:t>
      </w:r>
    </w:p>
    <w:p w14:paraId="426CACA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107     exp Asia/ (8820)</w:t>
      </w:r>
    </w:p>
    <w:p w14:paraId="5E293F77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108     eastern europe.af. (101)</w:t>
      </w:r>
    </w:p>
    <w:p w14:paraId="6F74912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109     exp Philippines/ (103)</w:t>
      </w:r>
    </w:p>
    <w:p w14:paraId="65F20FC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110     exp Eastern Europe/ (889)</w:t>
      </w:r>
    </w:p>
    <w:p w14:paraId="12539079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111     Philippines.af. (395)</w:t>
      </w:r>
    </w:p>
    <w:p w14:paraId="2ADA234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112     exp Indonesia/ (202)</w:t>
      </w:r>
    </w:p>
    <w:p w14:paraId="0D8788C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113     indonesia.af. (535)</w:t>
      </w:r>
    </w:p>
    <w:p w14:paraId="2395E53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114     South.mp. and Central America.af. [mp=ti, ab, tx, kw, ct, ot, sh, hw] (51)</w:t>
      </w:r>
    </w:p>
    <w:p w14:paraId="488698E3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115     Latin America.af. (411)</w:t>
      </w:r>
    </w:p>
    <w:p w14:paraId="6EA4219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116     South America.af. (406)</w:t>
      </w:r>
    </w:p>
    <w:p w14:paraId="29AA8C7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117     Central America.af. (91)</w:t>
      </w:r>
    </w:p>
    <w:p w14:paraId="0EDC1BAF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118     China.af. (11504)</w:t>
      </w:r>
    </w:p>
    <w:p w14:paraId="2D1EC99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119     Russia.af. (760)</w:t>
      </w:r>
    </w:p>
    <w:p w14:paraId="112958F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120     exp China/ (1619)</w:t>
      </w:r>
    </w:p>
    <w:p w14:paraId="7A47AA4A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121     Russian Federation.af. (81)</w:t>
      </w:r>
    </w:p>
    <w:p w14:paraId="2A5CC48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122     exp Central America/ (175)</w:t>
      </w:r>
    </w:p>
    <w:p w14:paraId="43ED562D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123     exp South America/ (1228)</w:t>
      </w:r>
    </w:p>
    <w:p w14:paraId="030FC6FB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124     or/78-123 (35012)</w:t>
      </w:r>
    </w:p>
    <w:p w14:paraId="0F513B5E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125     and/21,61,77,124 (94)</w:t>
      </w:r>
    </w:p>
    <w:p w14:paraId="3A5F30C2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126     remove duplicates from 125 (94)</w:t>
      </w:r>
    </w:p>
    <w:p w14:paraId="70DE6860" w14:textId="77777777" w:rsidR="00556BFF" w:rsidRPr="00556BFF" w:rsidRDefault="00556BFF" w:rsidP="00556BFF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6762674A" w14:textId="68416DA6" w:rsidR="00556BFF" w:rsidRPr="00556BFF" w:rsidRDefault="00556BFF" w:rsidP="00556BFF">
      <w:pPr>
        <w:rPr>
          <w:rFonts w:asciiTheme="majorHAnsi" w:hAnsiTheme="majorHAnsi"/>
          <w:sz w:val="22"/>
          <w:szCs w:val="22"/>
          <w:lang w:val="en-CA"/>
        </w:rPr>
      </w:pPr>
      <w:r w:rsidRPr="00556BFF">
        <w:rPr>
          <w:rFonts w:asciiTheme="majorHAnsi" w:eastAsia="Arial Unicode MS" w:hAnsiTheme="majorHAnsi" w:cs="Arial Unicode MS"/>
          <w:sz w:val="22"/>
          <w:szCs w:val="22"/>
        </w:rPr>
        <w:t>***************************</w:t>
      </w:r>
    </w:p>
    <w:sectPr w:rsidR="00556BFF" w:rsidRPr="00556BFF">
      <w:footerReference w:type="even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B74088" w14:textId="77777777" w:rsidR="00EF4CF7" w:rsidRDefault="00EF4CF7" w:rsidP="00EF4CF7">
      <w:r>
        <w:separator/>
      </w:r>
    </w:p>
  </w:endnote>
  <w:endnote w:type="continuationSeparator" w:id="0">
    <w:p w14:paraId="0084C933" w14:textId="77777777" w:rsidR="00EF4CF7" w:rsidRDefault="00EF4CF7" w:rsidP="00EF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F17C2" w14:textId="77777777" w:rsidR="00EF4CF7" w:rsidRDefault="00EF4CF7" w:rsidP="00712BC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FAA8AE3" w14:textId="77777777" w:rsidR="00EF4CF7" w:rsidRDefault="00EF4CF7" w:rsidP="00EF4CF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1D3CBD" w14:textId="77777777" w:rsidR="00EF4CF7" w:rsidRDefault="00EF4CF7" w:rsidP="00712BCA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23802">
      <w:rPr>
        <w:rStyle w:val="Numrodepage"/>
        <w:noProof/>
      </w:rPr>
      <w:t>7</w:t>
    </w:r>
    <w:r>
      <w:rPr>
        <w:rStyle w:val="Numrodepage"/>
      </w:rPr>
      <w:fldChar w:fldCharType="end"/>
    </w:r>
  </w:p>
  <w:p w14:paraId="562ED7E4" w14:textId="77777777" w:rsidR="00EF4CF7" w:rsidRDefault="00EF4CF7" w:rsidP="00EF4CF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EBA6F" w14:textId="77777777" w:rsidR="00EF4CF7" w:rsidRDefault="00EF4CF7" w:rsidP="00EF4CF7">
      <w:r>
        <w:separator/>
      </w:r>
    </w:p>
  </w:footnote>
  <w:footnote w:type="continuationSeparator" w:id="0">
    <w:p w14:paraId="504ACC0B" w14:textId="77777777" w:rsidR="00EF4CF7" w:rsidRDefault="00EF4CF7" w:rsidP="00EF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42"/>
    <w:rsid w:val="00023802"/>
    <w:rsid w:val="00080DED"/>
    <w:rsid w:val="00151DA4"/>
    <w:rsid w:val="00160C7F"/>
    <w:rsid w:val="00244D27"/>
    <w:rsid w:val="00246CD0"/>
    <w:rsid w:val="002A0B21"/>
    <w:rsid w:val="00325342"/>
    <w:rsid w:val="003F4B99"/>
    <w:rsid w:val="005151FD"/>
    <w:rsid w:val="00534DB6"/>
    <w:rsid w:val="00556BFF"/>
    <w:rsid w:val="00564D7A"/>
    <w:rsid w:val="006207B0"/>
    <w:rsid w:val="00764B43"/>
    <w:rsid w:val="007A5B0E"/>
    <w:rsid w:val="00802ED4"/>
    <w:rsid w:val="00966677"/>
    <w:rsid w:val="00B2775A"/>
    <w:rsid w:val="00BA09C8"/>
    <w:rsid w:val="00BD498A"/>
    <w:rsid w:val="00BF448D"/>
    <w:rsid w:val="00BF5396"/>
    <w:rsid w:val="00C119D3"/>
    <w:rsid w:val="00C2474B"/>
    <w:rsid w:val="00C83EDD"/>
    <w:rsid w:val="00CA058A"/>
    <w:rsid w:val="00CD79F4"/>
    <w:rsid w:val="00EF11C6"/>
    <w:rsid w:val="00EF4CF7"/>
    <w:rsid w:val="00FB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36D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42"/>
    <w:pPr>
      <w:spacing w:after="0" w:line="240" w:lineRule="auto"/>
    </w:pPr>
    <w:rPr>
      <w:rFonts w:eastAsiaTheme="minorEastAsia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058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58A"/>
    <w:rPr>
      <w:rFonts w:ascii="Lucida Grande" w:eastAsiaTheme="minorEastAsia" w:hAnsi="Lucida Grande" w:cs="Lucida Grande"/>
      <w:sz w:val="18"/>
      <w:szCs w:val="18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EF4CF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4CF7"/>
    <w:rPr>
      <w:rFonts w:eastAsiaTheme="minorEastAsia"/>
      <w:sz w:val="24"/>
      <w:szCs w:val="24"/>
      <w:lang w:val="en-GB" w:eastAsia="fr-FR"/>
    </w:rPr>
  </w:style>
  <w:style w:type="character" w:styleId="Numrodepage">
    <w:name w:val="page number"/>
    <w:basedOn w:val="Policepardfaut"/>
    <w:uiPriority w:val="99"/>
    <w:semiHidden/>
    <w:unhideWhenUsed/>
    <w:rsid w:val="00EF4CF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42"/>
    <w:pPr>
      <w:spacing w:after="0" w:line="240" w:lineRule="auto"/>
    </w:pPr>
    <w:rPr>
      <w:rFonts w:eastAsiaTheme="minorEastAsia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058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058A"/>
    <w:rPr>
      <w:rFonts w:ascii="Lucida Grande" w:eastAsiaTheme="minorEastAsia" w:hAnsi="Lucida Grande" w:cs="Lucida Grande"/>
      <w:sz w:val="18"/>
      <w:szCs w:val="18"/>
      <w:lang w:val="en-GB" w:eastAsia="fr-FR"/>
    </w:rPr>
  </w:style>
  <w:style w:type="paragraph" w:styleId="Pieddepage">
    <w:name w:val="footer"/>
    <w:basedOn w:val="Normal"/>
    <w:link w:val="PieddepageCar"/>
    <w:uiPriority w:val="99"/>
    <w:unhideWhenUsed/>
    <w:rsid w:val="00EF4CF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4CF7"/>
    <w:rPr>
      <w:rFonts w:eastAsiaTheme="minorEastAsia"/>
      <w:sz w:val="24"/>
      <w:szCs w:val="24"/>
      <w:lang w:val="en-GB" w:eastAsia="fr-FR"/>
    </w:rPr>
  </w:style>
  <w:style w:type="character" w:styleId="Numrodepage">
    <w:name w:val="page number"/>
    <w:basedOn w:val="Policepardfaut"/>
    <w:uiPriority w:val="99"/>
    <w:semiHidden/>
    <w:unhideWhenUsed/>
    <w:rsid w:val="00EF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3461</Words>
  <Characters>19037</Characters>
  <Application>Microsoft Macintosh Word</Application>
  <DocSecurity>0</DocSecurity>
  <Lines>158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22454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Ziegler Elena-Daniela</dc:creator>
  <cp:keywords/>
  <dc:description/>
  <cp:lastModifiedBy>Etienne Langlois</cp:lastModifiedBy>
  <cp:revision>10</cp:revision>
  <dcterms:created xsi:type="dcterms:W3CDTF">2013-06-07T19:33:00Z</dcterms:created>
  <dcterms:modified xsi:type="dcterms:W3CDTF">2013-06-11T20:45:00Z</dcterms:modified>
</cp:coreProperties>
</file>