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ECB10" w14:textId="43A6D894" w:rsidR="00C35DC1" w:rsidRPr="00E077B2" w:rsidRDefault="00155C59" w:rsidP="00C641DB">
      <w:pPr>
        <w:rPr>
          <w:rFonts w:ascii="Arial" w:hAnsi="Arial" w:cs="Arial"/>
          <w:sz w:val="22"/>
          <w:szCs w:val="22"/>
        </w:rPr>
      </w:pPr>
      <w:proofErr w:type="gramStart"/>
      <w:r w:rsidRPr="00155C59">
        <w:rPr>
          <w:rFonts w:ascii="Arial" w:hAnsi="Arial" w:cs="Arial"/>
          <w:b/>
          <w:sz w:val="22"/>
          <w:szCs w:val="22"/>
        </w:rPr>
        <w:t>Additional file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="00C35DC1" w:rsidRPr="00E077B2">
        <w:rPr>
          <w:rFonts w:ascii="Arial" w:hAnsi="Arial" w:cs="Arial"/>
          <w:b/>
          <w:sz w:val="22"/>
          <w:szCs w:val="22"/>
        </w:rPr>
        <w:t>.</w:t>
      </w:r>
      <w:proofErr w:type="gramEnd"/>
      <w:r w:rsidR="00C35DC1" w:rsidRPr="00E077B2">
        <w:rPr>
          <w:rFonts w:ascii="Arial" w:hAnsi="Arial" w:cs="Arial"/>
          <w:sz w:val="22"/>
          <w:szCs w:val="22"/>
        </w:rPr>
        <w:t xml:space="preserve"> Search history for baseline risk of major bleeding/bleeding requiring reoperation.</w:t>
      </w:r>
    </w:p>
    <w:p w14:paraId="1F00FA15" w14:textId="77777777" w:rsidR="00C35DC1" w:rsidRPr="00E077B2" w:rsidRDefault="00C35DC1" w:rsidP="00C641DB">
      <w:pPr>
        <w:rPr>
          <w:rFonts w:ascii="Arial" w:hAnsi="Arial" w:cs="Arial"/>
          <w:sz w:val="22"/>
          <w:szCs w:val="22"/>
        </w:rPr>
      </w:pPr>
    </w:p>
    <w:p w14:paraId="0386C63C" w14:textId="06DEB5AC" w:rsidR="00C35DC1" w:rsidRPr="00E077B2" w:rsidRDefault="00C35DC1" w:rsidP="00C641DB">
      <w:pPr>
        <w:rPr>
          <w:rFonts w:ascii="Arial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Database: Ovid MEDLINE(R) In-Process &amp; Other Non-Indexed Citations and Ovid MEDLINE(R) &lt;1946 to April 10, 2014&gt; </w:t>
      </w:r>
    </w:p>
    <w:p w14:paraId="646F8DA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Search Strategy:</w:t>
      </w:r>
    </w:p>
    <w:p w14:paraId="269A907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--------------------------------------------------------------------------------</w:t>
      </w:r>
    </w:p>
    <w:p w14:paraId="12A6148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     Urologic Surgical Procedures.mp.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Urologic Surgical Procedures/ </w:t>
      </w:r>
    </w:p>
    <w:p w14:paraId="086E685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     Cystectomy.mp. </w:t>
      </w:r>
    </w:p>
    <w:p w14:paraId="0EA4CD2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     Cystoscopy.mp. </w:t>
      </w:r>
    </w:p>
    <w:p w14:paraId="635E65C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4     Cystostomy.mp.</w:t>
      </w:r>
    </w:p>
    <w:p w14:paraId="377411C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5     Cystotomy.mp.</w:t>
      </w:r>
    </w:p>
    <w:p w14:paraId="7ADB1B3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6     Kidney Transplantation.mp.</w:t>
      </w:r>
    </w:p>
    <w:p w14:paraId="42B00CF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7     Nephrectomy.mp.</w:t>
      </w:r>
    </w:p>
    <w:p w14:paraId="76EDF62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8     Ureteroscopy.mp.</w:t>
      </w:r>
    </w:p>
    <w:p w14:paraId="22085C1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     Urinary Diversion.mp. </w:t>
      </w:r>
    </w:p>
    <w:p w14:paraId="35C2451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</w:rPr>
        <w:t>10     Nephrostomy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, Percutaneous.mp. </w:t>
      </w:r>
    </w:p>
    <w:p w14:paraId="78E034B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11     Circumcision, Male.mp. </w:t>
      </w:r>
    </w:p>
    <w:p w14:paraId="4C52B894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12     Orchiectomy.mp. </w:t>
      </w:r>
    </w:p>
    <w:p w14:paraId="1C7FE1D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13     Orchiopexy.mp. </w:t>
      </w:r>
    </w:p>
    <w:p w14:paraId="71084B1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14     Penile Implantation.mp. </w:t>
      </w:r>
    </w:p>
    <w:p w14:paraId="6635F54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15     Prostatectomy.mp. </w:t>
      </w:r>
    </w:p>
    <w:p w14:paraId="3F1017C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16     Vasectomy.mp. </w:t>
      </w:r>
    </w:p>
    <w:p w14:paraId="676D562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17     Vasovasostomy.mp. </w:t>
      </w:r>
    </w:p>
    <w:p w14:paraId="68900C9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18     1 or 2 or 3 or 4 or 5 or 6 or 7 or 8 or 9 or 10 or 11 or 12 or 13 or 14 or 15 or 16 or 17 </w:t>
      </w:r>
    </w:p>
    <w:p w14:paraId="793FA33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19     Nephroureterectomy.mp. </w:t>
      </w:r>
    </w:p>
    <w:p w14:paraId="1965752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20     Renal arterial grafts.mp. </w:t>
      </w:r>
    </w:p>
    <w:p w14:paraId="644D5DD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21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Splenorenal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arterial bypass.mp. </w:t>
      </w:r>
    </w:p>
    <w:p w14:paraId="071521A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22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Hepatorenal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arterial bypass.mp.</w:t>
      </w:r>
    </w:p>
    <w:p w14:paraId="50B8A76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23     Pyeloplasty.mp.</w:t>
      </w:r>
    </w:p>
    <w:p w14:paraId="56FB334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24     Pyeloureteroplasty.mp.</w:t>
      </w:r>
    </w:p>
    <w:p w14:paraId="7DEACCE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25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Symphysiotomy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of horseshoe kidney.mp.</w:t>
      </w:r>
    </w:p>
    <w:p w14:paraId="33C2ECB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26     Nephrostomy.mp.</w:t>
      </w:r>
    </w:p>
    <w:p w14:paraId="58010B91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27     Pyelostomy.mp.</w:t>
      </w:r>
    </w:p>
    <w:p w14:paraId="3B258BA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proofErr w:type="gramStart"/>
      <w:r w:rsidRPr="00E077B2">
        <w:rPr>
          <w:rFonts w:ascii="Arial" w:eastAsia="Arial Unicode MS" w:hAnsi="Arial" w:cs="Arial"/>
          <w:sz w:val="22"/>
          <w:szCs w:val="22"/>
        </w:rPr>
        <w:t>28     Nephrostomy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, Percutaneous.mp.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Nephrostomy, Percutaneous/ </w:t>
      </w:r>
    </w:p>
    <w:p w14:paraId="2A6B2E3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29     Endopyelotomy.mp.</w:t>
      </w:r>
    </w:p>
    <w:p w14:paraId="6CD864F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30     Pyelonephrolithotomy.mp. </w:t>
      </w:r>
    </w:p>
    <w:p w14:paraId="44A757E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31     Ureterocalicostomy.mp.</w:t>
      </w:r>
    </w:p>
    <w:p w14:paraId="62E383C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32     Ureterostomy.mp.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Ureterostomy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>/</w:t>
      </w:r>
    </w:p>
    <w:p w14:paraId="4D43E4E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33     Ureterolithotomy.mp. </w:t>
      </w:r>
    </w:p>
    <w:p w14:paraId="40B149C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34     Psoas hitch.mp. </w:t>
      </w:r>
    </w:p>
    <w:p w14:paraId="6C69668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35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Boari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flap.mp. </w:t>
      </w:r>
    </w:p>
    <w:p w14:paraId="228E810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36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Ureterocolic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anastomosis.mp.</w:t>
      </w:r>
    </w:p>
    <w:p w14:paraId="4FF92131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37     Urinary Diversion.mp.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Urinary Diversion/ </w:t>
      </w:r>
    </w:p>
    <w:p w14:paraId="237B365C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38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Ureteroileal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conduit.mp.</w:t>
      </w:r>
    </w:p>
    <w:p w14:paraId="48E12DE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39     Ureteroureterostomy.mp.</w:t>
      </w:r>
    </w:p>
    <w:p w14:paraId="01ABDA6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40     Transureteroureterostomy.mp.</w:t>
      </w:r>
    </w:p>
    <w:p w14:paraId="38E589B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41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Ureterovaginal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fistula repair.mp. </w:t>
      </w:r>
    </w:p>
    <w:p w14:paraId="58E0059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42     Repair of ureteral injuries.mp. </w:t>
      </w:r>
    </w:p>
    <w:p w14:paraId="2543953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43     Ureterectomy.mp. </w:t>
      </w:r>
    </w:p>
    <w:p w14:paraId="2CBF9E7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44     Ureteral reimplantation.mp. </w:t>
      </w:r>
    </w:p>
    <w:p w14:paraId="4E2F2C5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lastRenderedPageBreak/>
        <w:t xml:space="preserve">45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Megaureter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repair.mp. </w:t>
      </w:r>
    </w:p>
    <w:p w14:paraId="02C61CF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46     Ureteroscopy.mp.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Ureteroscopy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/ </w:t>
      </w:r>
    </w:p>
    <w:p w14:paraId="0553060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47     Laparoscopic surgery of the ureter.mp.</w:t>
      </w:r>
    </w:p>
    <w:p w14:paraId="5D1A240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48     Retroperitoneal lymph node dissection.mp.</w:t>
      </w:r>
    </w:p>
    <w:p w14:paraId="4EE47B2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49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Ureterolysis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for retroperitoneal fibrosis.mp. </w:t>
      </w:r>
    </w:p>
    <w:p w14:paraId="2E5512DC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50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Intracorporeal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lithotripsy.mp. </w:t>
      </w:r>
    </w:p>
    <w:p w14:paraId="10C1424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51     Lithotripsy/ or Lithotripsy.mp.</w:t>
      </w:r>
    </w:p>
    <w:p w14:paraId="6118C57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52     Lithotripsy, Laser.mp.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Lithotripsy, Laser/ </w:t>
      </w:r>
    </w:p>
    <w:p w14:paraId="0E5CED2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53     ESWL.mp.</w:t>
      </w:r>
    </w:p>
    <w:p w14:paraId="1E02D97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54     Extracorporeal shock wave lithotripsy.mp. </w:t>
      </w:r>
    </w:p>
    <w:p w14:paraId="6E5DA47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55     Excision of urachus.mp.</w:t>
      </w:r>
    </w:p>
    <w:p w14:paraId="197A405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56     Repair of ruptured bladder.mp. </w:t>
      </w:r>
    </w:p>
    <w:p w14:paraId="020339ED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57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Vesical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diverticulectomy.mp. </w:t>
      </w:r>
    </w:p>
    <w:p w14:paraId="50D1F74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58     Cystolithotomy.mp. </w:t>
      </w:r>
    </w:p>
    <w:p w14:paraId="2208A29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59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Vesical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diverticulectomy.mp. </w:t>
      </w:r>
    </w:p>
    <w:p w14:paraId="405210A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60     Cystolithotomy.mp. </w:t>
      </w:r>
    </w:p>
    <w:p w14:paraId="2755F7C4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61     Closure of fistula.mp. </w:t>
      </w:r>
    </w:p>
    <w:p w14:paraId="280EE1E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62     Transurethral resection of bladder tumor.mp. </w:t>
      </w:r>
    </w:p>
    <w:p w14:paraId="5DFD7AF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63     TURBT.mp. </w:t>
      </w:r>
    </w:p>
    <w:p w14:paraId="60632EF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64     Laser treatment of bladder cancer.mp.</w:t>
      </w:r>
    </w:p>
    <w:p w14:paraId="580DC6BF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65     Augmentation cystoplasty.mp. </w:t>
      </w:r>
    </w:p>
    <w:p w14:paraId="238E616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66     Sacral nerve stimulation.mp. </w:t>
      </w:r>
    </w:p>
    <w:p w14:paraId="283AB7D5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67     Vesicolithotomy.mp. </w:t>
      </w:r>
    </w:p>
    <w:p w14:paraId="6FAB27F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68     Meatotomy.mp. </w:t>
      </w:r>
    </w:p>
    <w:p w14:paraId="14281FEC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69     Excision of stricture.mp.</w:t>
      </w:r>
    </w:p>
    <w:p w14:paraId="625D4C6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70     Diverticulectomy.mp. </w:t>
      </w:r>
    </w:p>
    <w:p w14:paraId="30497ABD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71     Artificial urinary sphincter implant.mp.</w:t>
      </w:r>
    </w:p>
    <w:p w14:paraId="0DF684A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72     Urethroplasty.mp. </w:t>
      </w:r>
    </w:p>
    <w:p w14:paraId="454B7B91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73     Urethrectomy.mp. </w:t>
      </w:r>
    </w:p>
    <w:p w14:paraId="7BD04A6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74     Repair of urethral fistula.mp.</w:t>
      </w:r>
    </w:p>
    <w:p w14:paraId="00C364B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75     Fistula repair.mp. </w:t>
      </w:r>
    </w:p>
    <w:p w14:paraId="62FC119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76     Dilation of stricture.mp. </w:t>
      </w:r>
    </w:p>
    <w:p w14:paraId="7B3C3F92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77     Endoscopic treatment of urethral strictures.mp. </w:t>
      </w:r>
    </w:p>
    <w:p w14:paraId="515FCEA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78     Trans urethral resection of the prostate.mp.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"Transurethral Resection of Prostate"/ </w:t>
      </w:r>
    </w:p>
    <w:p w14:paraId="6387DE5E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79     TURP.mp. </w:t>
      </w:r>
    </w:p>
    <w:p w14:paraId="6E6AA61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80     Needle biopsy of the prostate.mp. </w:t>
      </w:r>
    </w:p>
    <w:p w14:paraId="0C72E0C8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81     Prostatic stenting.mp. </w:t>
      </w:r>
    </w:p>
    <w:p w14:paraId="2E26081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82     Orchiopexy.mp. </w:t>
      </w:r>
      <w:proofErr w:type="gramStart"/>
      <w:r w:rsidRPr="00E077B2">
        <w:rPr>
          <w:rFonts w:ascii="Arial" w:eastAsia="Arial Unicode MS" w:hAnsi="Arial" w:cs="Arial"/>
          <w:sz w:val="22"/>
          <w:szCs w:val="22"/>
        </w:rPr>
        <w:t>or</w:t>
      </w:r>
      <w:proofErr w:type="gram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exp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Orchiopexy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/ </w:t>
      </w:r>
    </w:p>
    <w:p w14:paraId="04110D03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83     Hydrocelectomy.mp. </w:t>
      </w:r>
    </w:p>
    <w:p w14:paraId="1D2CD77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84     Varicocelectomy.mp. </w:t>
      </w:r>
    </w:p>
    <w:p w14:paraId="5C531D50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85     Spermatocelectomy.mp. </w:t>
      </w:r>
    </w:p>
    <w:p w14:paraId="7B98768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86     Microscopic vasovasostomy.mp. </w:t>
      </w:r>
    </w:p>
    <w:p w14:paraId="23080B89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87     Microscopic vasoepididymostomy.mp.</w:t>
      </w:r>
    </w:p>
    <w:p w14:paraId="06AF4F3B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88     Management of male factor infertility.mp.</w:t>
      </w:r>
    </w:p>
    <w:p w14:paraId="0E7F305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89     Management of testicular torsion.mp.</w:t>
      </w:r>
    </w:p>
    <w:p w14:paraId="406E9CB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90     Colporrhaphy.mp. </w:t>
      </w:r>
    </w:p>
    <w:p w14:paraId="6E7F4F9A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91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Pubovaginal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slings.mp. </w:t>
      </w:r>
    </w:p>
    <w:p w14:paraId="251DC474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92     Sacrocolpopexy.mp. </w:t>
      </w:r>
    </w:p>
    <w:p w14:paraId="0206533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93     Sacrohysteropexy.mp.</w:t>
      </w:r>
    </w:p>
    <w:p w14:paraId="47B2F384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94    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Sacrospinous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 fixation.mp.</w:t>
      </w:r>
    </w:p>
    <w:p w14:paraId="3734F1F0" w14:textId="77777777" w:rsidR="00C35DC1" w:rsidRPr="00E077B2" w:rsidRDefault="00C35DC1" w:rsidP="00155C59">
      <w:pPr>
        <w:ind w:left="567" w:hanging="567"/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lastRenderedPageBreak/>
        <w:t xml:space="preserve">95    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or 69 or 70 or 71 or 72 or 73 or 74 or 75 or 76 or 77 or 78 or 79 or 80 or 81 or 82 or 83 or 84 or 85 or 86 or 87 or 88 or 89 or 90 or 91 or 92 or 93 or 94 </w:t>
      </w:r>
    </w:p>
    <w:p w14:paraId="05324CA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96     18 or 95 </w:t>
      </w:r>
    </w:p>
    <w:p w14:paraId="75B32237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>97     hem</w:t>
      </w:r>
      <w:bookmarkStart w:id="0" w:name="_GoBack"/>
      <w:bookmarkEnd w:id="0"/>
      <w:r w:rsidRPr="00E077B2">
        <w:rPr>
          <w:rFonts w:ascii="Arial" w:eastAsia="Arial Unicode MS" w:hAnsi="Arial" w:cs="Arial"/>
          <w:sz w:val="22"/>
          <w:szCs w:val="22"/>
        </w:rPr>
        <w:t xml:space="preserve">orrhage/ or blood loss, surgical/ or exsanguination/ or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hematocele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/ or hematoma/ or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hemoperitoneum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 xml:space="preserve">/ or postoperative hemorrhage/ or shock, hemorrhagic/ </w:t>
      </w:r>
    </w:p>
    <w:p w14:paraId="743494BC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98     96 and 97 </w:t>
      </w:r>
    </w:p>
    <w:p w14:paraId="203ADAC6" w14:textId="77777777" w:rsidR="00C35DC1" w:rsidRPr="00E077B2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99     limit 98 to "prognosis (maximizes sensitivity)" </w:t>
      </w:r>
    </w:p>
    <w:p w14:paraId="3FA600D2" w14:textId="776CDEB1" w:rsidR="00C35DC1" w:rsidRPr="00155C59" w:rsidRDefault="00C35DC1" w:rsidP="00C641DB">
      <w:pPr>
        <w:rPr>
          <w:rFonts w:ascii="Arial" w:eastAsia="Arial Unicode MS" w:hAnsi="Arial" w:cs="Arial"/>
          <w:sz w:val="22"/>
          <w:szCs w:val="22"/>
        </w:rPr>
      </w:pPr>
      <w:r w:rsidRPr="00E077B2">
        <w:rPr>
          <w:rFonts w:ascii="Arial" w:eastAsia="Arial Unicode MS" w:hAnsi="Arial" w:cs="Arial"/>
          <w:sz w:val="22"/>
          <w:szCs w:val="22"/>
        </w:rPr>
        <w:t xml:space="preserve">100   limit 99 to </w:t>
      </w:r>
      <w:proofErr w:type="spellStart"/>
      <w:r w:rsidRPr="00E077B2">
        <w:rPr>
          <w:rFonts w:ascii="Arial" w:eastAsia="Arial Unicode MS" w:hAnsi="Arial" w:cs="Arial"/>
          <w:sz w:val="22"/>
          <w:szCs w:val="22"/>
        </w:rPr>
        <w:t>yr</w:t>
      </w:r>
      <w:proofErr w:type="spellEnd"/>
      <w:r w:rsidRPr="00E077B2">
        <w:rPr>
          <w:rFonts w:ascii="Arial" w:eastAsia="Arial Unicode MS" w:hAnsi="Arial" w:cs="Arial"/>
          <w:sz w:val="22"/>
          <w:szCs w:val="22"/>
        </w:rPr>
        <w:t>="2000 -Current"</w:t>
      </w:r>
    </w:p>
    <w:sectPr w:rsidR="00C35DC1" w:rsidRPr="00155C59" w:rsidSect="00C641DB">
      <w:headerReference w:type="even" r:id="rId8"/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C13BC" w14:textId="77777777" w:rsidR="00E450DE" w:rsidRDefault="00E450DE" w:rsidP="00C641DB">
      <w:r>
        <w:separator/>
      </w:r>
    </w:p>
  </w:endnote>
  <w:endnote w:type="continuationSeparator" w:id="0">
    <w:p w14:paraId="22C99B4F" w14:textId="77777777" w:rsidR="00E450DE" w:rsidRDefault="00E450DE" w:rsidP="00C64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9C25A" w14:textId="77777777" w:rsidR="00E450DE" w:rsidRDefault="00E450DE" w:rsidP="00C641DB">
      <w:r>
        <w:separator/>
      </w:r>
    </w:p>
  </w:footnote>
  <w:footnote w:type="continuationSeparator" w:id="0">
    <w:p w14:paraId="53D4E84B" w14:textId="77777777" w:rsidR="00E450DE" w:rsidRDefault="00E450DE" w:rsidP="00C641D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E4704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8740D8" w14:textId="77777777" w:rsidR="00E450DE" w:rsidRDefault="00E450DE" w:rsidP="00C641DB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50E50B" w14:textId="77777777" w:rsidR="00E450DE" w:rsidRDefault="00E450DE" w:rsidP="00C641DB">
    <w:pPr>
      <w:pStyle w:val="Header"/>
      <w:framePr w:wrap="around" w:vAnchor="text" w:hAnchor="margin" w:xAlign="right" w:y="1"/>
      <w:rPr>
        <w:rStyle w:val="PageNumber"/>
        <w:szCs w:val="24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5C5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6FB1F6" w14:textId="77777777" w:rsidR="00E450DE" w:rsidRDefault="00E450DE" w:rsidP="00C641D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5604142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3775ED"/>
    <w:multiLevelType w:val="hybridMultilevel"/>
    <w:tmpl w:val="CFD2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64115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DA2296"/>
    <w:multiLevelType w:val="hybridMultilevel"/>
    <w:tmpl w:val="F988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85127B"/>
    <w:multiLevelType w:val="hybridMultilevel"/>
    <w:tmpl w:val="365E4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7A47F0"/>
    <w:multiLevelType w:val="hybridMultilevel"/>
    <w:tmpl w:val="1A48AB6C"/>
    <w:lvl w:ilvl="0" w:tplc="7D8A82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452DE3"/>
    <w:multiLevelType w:val="hybridMultilevel"/>
    <w:tmpl w:val="0DF845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862E0F"/>
    <w:multiLevelType w:val="hybridMultilevel"/>
    <w:tmpl w:val="FFE6B3F6"/>
    <w:lvl w:ilvl="0" w:tplc="51D002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0A941ED"/>
    <w:multiLevelType w:val="hybridMultilevel"/>
    <w:tmpl w:val="48C29CD6"/>
    <w:lvl w:ilvl="0" w:tplc="A4888D70">
      <w:start w:val="47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C30997"/>
    <w:multiLevelType w:val="hybridMultilevel"/>
    <w:tmpl w:val="2F26352E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502552B1"/>
    <w:multiLevelType w:val="hybridMultilevel"/>
    <w:tmpl w:val="78468DEC"/>
    <w:lvl w:ilvl="0" w:tplc="11B0CA3E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_U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atf9xzvgz9ffjetzzip20v6p5dez5xrrw5e&quot;&gt;Urgency bother paper&lt;record-ids&gt;&lt;item&gt;41&lt;/item&gt;&lt;item&gt;54&lt;/item&gt;&lt;item&gt;79&lt;/item&gt;&lt;item&gt;100&lt;/item&gt;&lt;item&gt;114&lt;/item&gt;&lt;item&gt;115&lt;/item&gt;&lt;item&gt;116&lt;/item&gt;&lt;item&gt;120&lt;/item&gt;&lt;item&gt;121&lt;/item&gt;&lt;item&gt;122&lt;/item&gt;&lt;item&gt;123&lt;/item&gt;&lt;item&gt;124&lt;/item&gt;&lt;item&gt;126&lt;/item&gt;&lt;item&gt;127&lt;/item&gt;&lt;item&gt;128&lt;/item&gt;&lt;item&gt;129&lt;/item&gt;&lt;item&gt;130&lt;/item&gt;&lt;/record-ids&gt;&lt;/item&gt;&lt;/Libraries&gt;"/>
  </w:docVars>
  <w:rsids>
    <w:rsidRoot w:val="003E1D72"/>
    <w:rsid w:val="000015BA"/>
    <w:rsid w:val="000032AA"/>
    <w:rsid w:val="00005696"/>
    <w:rsid w:val="000073A0"/>
    <w:rsid w:val="00010AC1"/>
    <w:rsid w:val="00010F5E"/>
    <w:rsid w:val="00013F5F"/>
    <w:rsid w:val="00022FEF"/>
    <w:rsid w:val="00042AB9"/>
    <w:rsid w:val="00044A51"/>
    <w:rsid w:val="00050CA0"/>
    <w:rsid w:val="00051856"/>
    <w:rsid w:val="000602BA"/>
    <w:rsid w:val="000632D0"/>
    <w:rsid w:val="000641AB"/>
    <w:rsid w:val="00071C86"/>
    <w:rsid w:val="00073AC0"/>
    <w:rsid w:val="00085FF5"/>
    <w:rsid w:val="0009031B"/>
    <w:rsid w:val="00096AB1"/>
    <w:rsid w:val="00097681"/>
    <w:rsid w:val="0009788D"/>
    <w:rsid w:val="00097CC1"/>
    <w:rsid w:val="000A0BF2"/>
    <w:rsid w:val="000A1467"/>
    <w:rsid w:val="000A5562"/>
    <w:rsid w:val="000B1AB2"/>
    <w:rsid w:val="000B399B"/>
    <w:rsid w:val="000B7986"/>
    <w:rsid w:val="000C18AC"/>
    <w:rsid w:val="000C7778"/>
    <w:rsid w:val="000D2E88"/>
    <w:rsid w:val="000D6678"/>
    <w:rsid w:val="000F49D8"/>
    <w:rsid w:val="000F7153"/>
    <w:rsid w:val="00105372"/>
    <w:rsid w:val="0011165F"/>
    <w:rsid w:val="001127FC"/>
    <w:rsid w:val="001211F8"/>
    <w:rsid w:val="0012349D"/>
    <w:rsid w:val="00123A88"/>
    <w:rsid w:val="001261B2"/>
    <w:rsid w:val="0013265E"/>
    <w:rsid w:val="00133464"/>
    <w:rsid w:val="00140556"/>
    <w:rsid w:val="00150AF1"/>
    <w:rsid w:val="00152677"/>
    <w:rsid w:val="001551D0"/>
    <w:rsid w:val="00155BA4"/>
    <w:rsid w:val="00155C59"/>
    <w:rsid w:val="00157E38"/>
    <w:rsid w:val="001632C2"/>
    <w:rsid w:val="001634E3"/>
    <w:rsid w:val="001640F0"/>
    <w:rsid w:val="0017077D"/>
    <w:rsid w:val="00174B38"/>
    <w:rsid w:val="00177562"/>
    <w:rsid w:val="0018055A"/>
    <w:rsid w:val="001829C6"/>
    <w:rsid w:val="00182C75"/>
    <w:rsid w:val="001870C3"/>
    <w:rsid w:val="001966FD"/>
    <w:rsid w:val="00197482"/>
    <w:rsid w:val="001A08BF"/>
    <w:rsid w:val="001A1030"/>
    <w:rsid w:val="001A18BC"/>
    <w:rsid w:val="001A7182"/>
    <w:rsid w:val="001B2BFD"/>
    <w:rsid w:val="001B509A"/>
    <w:rsid w:val="001C5E01"/>
    <w:rsid w:val="001D2677"/>
    <w:rsid w:val="001D60D4"/>
    <w:rsid w:val="001D7789"/>
    <w:rsid w:val="001D7ADA"/>
    <w:rsid w:val="001F0631"/>
    <w:rsid w:val="001F47DF"/>
    <w:rsid w:val="001F622D"/>
    <w:rsid w:val="001F71D0"/>
    <w:rsid w:val="00216730"/>
    <w:rsid w:val="002254A7"/>
    <w:rsid w:val="00225F5C"/>
    <w:rsid w:val="0023323E"/>
    <w:rsid w:val="00235C9C"/>
    <w:rsid w:val="00242B37"/>
    <w:rsid w:val="00246765"/>
    <w:rsid w:val="00250E7B"/>
    <w:rsid w:val="00251C4F"/>
    <w:rsid w:val="002529A8"/>
    <w:rsid w:val="002534C6"/>
    <w:rsid w:val="002558BE"/>
    <w:rsid w:val="00255B39"/>
    <w:rsid w:val="002610DE"/>
    <w:rsid w:val="00261368"/>
    <w:rsid w:val="00267812"/>
    <w:rsid w:val="002803A1"/>
    <w:rsid w:val="00280708"/>
    <w:rsid w:val="002842FF"/>
    <w:rsid w:val="002851C0"/>
    <w:rsid w:val="0029112E"/>
    <w:rsid w:val="0029117F"/>
    <w:rsid w:val="00295F97"/>
    <w:rsid w:val="002974AF"/>
    <w:rsid w:val="002A17C2"/>
    <w:rsid w:val="002A587B"/>
    <w:rsid w:val="002A75EB"/>
    <w:rsid w:val="002B09B2"/>
    <w:rsid w:val="002B5B62"/>
    <w:rsid w:val="002B74CB"/>
    <w:rsid w:val="002C696F"/>
    <w:rsid w:val="002D2515"/>
    <w:rsid w:val="002D3395"/>
    <w:rsid w:val="002D55CB"/>
    <w:rsid w:val="002E1911"/>
    <w:rsid w:val="002E3D00"/>
    <w:rsid w:val="002F0CEA"/>
    <w:rsid w:val="002F3869"/>
    <w:rsid w:val="002F68F8"/>
    <w:rsid w:val="003004D8"/>
    <w:rsid w:val="00306A37"/>
    <w:rsid w:val="00312287"/>
    <w:rsid w:val="00314310"/>
    <w:rsid w:val="00331228"/>
    <w:rsid w:val="003345A4"/>
    <w:rsid w:val="003354C3"/>
    <w:rsid w:val="00336522"/>
    <w:rsid w:val="00337392"/>
    <w:rsid w:val="003379C3"/>
    <w:rsid w:val="00341100"/>
    <w:rsid w:val="0034539B"/>
    <w:rsid w:val="00353788"/>
    <w:rsid w:val="003616A6"/>
    <w:rsid w:val="00363717"/>
    <w:rsid w:val="00367D7E"/>
    <w:rsid w:val="00376990"/>
    <w:rsid w:val="00380C87"/>
    <w:rsid w:val="00386E0A"/>
    <w:rsid w:val="00390878"/>
    <w:rsid w:val="00393652"/>
    <w:rsid w:val="003940C5"/>
    <w:rsid w:val="00397225"/>
    <w:rsid w:val="003A4333"/>
    <w:rsid w:val="003B5DA4"/>
    <w:rsid w:val="003C5C39"/>
    <w:rsid w:val="003C7678"/>
    <w:rsid w:val="003E0BEF"/>
    <w:rsid w:val="003E1161"/>
    <w:rsid w:val="003E17F1"/>
    <w:rsid w:val="003E1B3D"/>
    <w:rsid w:val="003E1D72"/>
    <w:rsid w:val="003E2319"/>
    <w:rsid w:val="003E334F"/>
    <w:rsid w:val="003E363B"/>
    <w:rsid w:val="003F5E89"/>
    <w:rsid w:val="0040162D"/>
    <w:rsid w:val="00407DB5"/>
    <w:rsid w:val="00413FE3"/>
    <w:rsid w:val="0042333C"/>
    <w:rsid w:val="0043035E"/>
    <w:rsid w:val="00430A99"/>
    <w:rsid w:val="00434CA0"/>
    <w:rsid w:val="00437045"/>
    <w:rsid w:val="00444225"/>
    <w:rsid w:val="0044727B"/>
    <w:rsid w:val="00450D02"/>
    <w:rsid w:val="004531D2"/>
    <w:rsid w:val="00454E5A"/>
    <w:rsid w:val="00455DA3"/>
    <w:rsid w:val="004617EF"/>
    <w:rsid w:val="00465F61"/>
    <w:rsid w:val="00474923"/>
    <w:rsid w:val="00474E31"/>
    <w:rsid w:val="00480FE8"/>
    <w:rsid w:val="00482A6E"/>
    <w:rsid w:val="0048497E"/>
    <w:rsid w:val="00487621"/>
    <w:rsid w:val="00495810"/>
    <w:rsid w:val="0049754F"/>
    <w:rsid w:val="004A158D"/>
    <w:rsid w:val="004A3DFB"/>
    <w:rsid w:val="004A54A6"/>
    <w:rsid w:val="004A62D7"/>
    <w:rsid w:val="004B0BDB"/>
    <w:rsid w:val="004B3B1E"/>
    <w:rsid w:val="004B409A"/>
    <w:rsid w:val="004C1B9D"/>
    <w:rsid w:val="004C5D94"/>
    <w:rsid w:val="004D196D"/>
    <w:rsid w:val="004D58DB"/>
    <w:rsid w:val="004D620E"/>
    <w:rsid w:val="004D7B19"/>
    <w:rsid w:val="004E0CAC"/>
    <w:rsid w:val="004E0D7F"/>
    <w:rsid w:val="004E337D"/>
    <w:rsid w:val="004F0CF1"/>
    <w:rsid w:val="004F20A6"/>
    <w:rsid w:val="004F369E"/>
    <w:rsid w:val="004F738C"/>
    <w:rsid w:val="0050649F"/>
    <w:rsid w:val="0051022B"/>
    <w:rsid w:val="0051282C"/>
    <w:rsid w:val="00515A48"/>
    <w:rsid w:val="005168F1"/>
    <w:rsid w:val="00535721"/>
    <w:rsid w:val="00536861"/>
    <w:rsid w:val="0053790E"/>
    <w:rsid w:val="00542664"/>
    <w:rsid w:val="005431CD"/>
    <w:rsid w:val="00544103"/>
    <w:rsid w:val="00553B27"/>
    <w:rsid w:val="005559B7"/>
    <w:rsid w:val="005662E3"/>
    <w:rsid w:val="005666E0"/>
    <w:rsid w:val="00580D4E"/>
    <w:rsid w:val="005840B6"/>
    <w:rsid w:val="005861E4"/>
    <w:rsid w:val="0058669F"/>
    <w:rsid w:val="00587070"/>
    <w:rsid w:val="005900B9"/>
    <w:rsid w:val="0059310B"/>
    <w:rsid w:val="005A1C59"/>
    <w:rsid w:val="005B102F"/>
    <w:rsid w:val="005B1174"/>
    <w:rsid w:val="005B29B4"/>
    <w:rsid w:val="005B7A0C"/>
    <w:rsid w:val="005C02A1"/>
    <w:rsid w:val="005C047C"/>
    <w:rsid w:val="005C1ED0"/>
    <w:rsid w:val="005C6653"/>
    <w:rsid w:val="005C7E62"/>
    <w:rsid w:val="005D2160"/>
    <w:rsid w:val="005E2FF2"/>
    <w:rsid w:val="005E34BA"/>
    <w:rsid w:val="005E66BB"/>
    <w:rsid w:val="005F1E7A"/>
    <w:rsid w:val="005F3865"/>
    <w:rsid w:val="005F50B1"/>
    <w:rsid w:val="006008B7"/>
    <w:rsid w:val="0060537C"/>
    <w:rsid w:val="0060583A"/>
    <w:rsid w:val="00615870"/>
    <w:rsid w:val="006345F0"/>
    <w:rsid w:val="00642588"/>
    <w:rsid w:val="006507EB"/>
    <w:rsid w:val="00665F4F"/>
    <w:rsid w:val="00676C26"/>
    <w:rsid w:val="00676D22"/>
    <w:rsid w:val="00685B52"/>
    <w:rsid w:val="00686641"/>
    <w:rsid w:val="00691921"/>
    <w:rsid w:val="00691C8D"/>
    <w:rsid w:val="006926EE"/>
    <w:rsid w:val="006931DF"/>
    <w:rsid w:val="006A053C"/>
    <w:rsid w:val="006A49C4"/>
    <w:rsid w:val="006B12D2"/>
    <w:rsid w:val="006B3FE6"/>
    <w:rsid w:val="006D04D8"/>
    <w:rsid w:val="006D52ED"/>
    <w:rsid w:val="006E2BC8"/>
    <w:rsid w:val="006E334F"/>
    <w:rsid w:val="006E4BC3"/>
    <w:rsid w:val="006E6421"/>
    <w:rsid w:val="006E7167"/>
    <w:rsid w:val="006F1AD2"/>
    <w:rsid w:val="006F4A44"/>
    <w:rsid w:val="006F5557"/>
    <w:rsid w:val="006F5954"/>
    <w:rsid w:val="00700570"/>
    <w:rsid w:val="00712D9C"/>
    <w:rsid w:val="0071318E"/>
    <w:rsid w:val="0071519D"/>
    <w:rsid w:val="00715262"/>
    <w:rsid w:val="00715D30"/>
    <w:rsid w:val="00724665"/>
    <w:rsid w:val="00747498"/>
    <w:rsid w:val="00751C41"/>
    <w:rsid w:val="00751ECC"/>
    <w:rsid w:val="0076068D"/>
    <w:rsid w:val="007621E5"/>
    <w:rsid w:val="00772993"/>
    <w:rsid w:val="0077492D"/>
    <w:rsid w:val="00774D55"/>
    <w:rsid w:val="00776E50"/>
    <w:rsid w:val="00777453"/>
    <w:rsid w:val="0078042A"/>
    <w:rsid w:val="00781A2B"/>
    <w:rsid w:val="00781BBB"/>
    <w:rsid w:val="00784942"/>
    <w:rsid w:val="00784C44"/>
    <w:rsid w:val="00793EF6"/>
    <w:rsid w:val="007943AB"/>
    <w:rsid w:val="007968CF"/>
    <w:rsid w:val="007A155B"/>
    <w:rsid w:val="007B1735"/>
    <w:rsid w:val="007B1A50"/>
    <w:rsid w:val="007B3F98"/>
    <w:rsid w:val="007B71B0"/>
    <w:rsid w:val="007C0BAA"/>
    <w:rsid w:val="007C14AA"/>
    <w:rsid w:val="007C3009"/>
    <w:rsid w:val="007C704B"/>
    <w:rsid w:val="007C76D5"/>
    <w:rsid w:val="007D008B"/>
    <w:rsid w:val="007D0610"/>
    <w:rsid w:val="007D2B13"/>
    <w:rsid w:val="007D4DD1"/>
    <w:rsid w:val="007E2C60"/>
    <w:rsid w:val="007F04C9"/>
    <w:rsid w:val="007F3A50"/>
    <w:rsid w:val="007F4421"/>
    <w:rsid w:val="007F4853"/>
    <w:rsid w:val="007F5231"/>
    <w:rsid w:val="00801BD4"/>
    <w:rsid w:val="008050F3"/>
    <w:rsid w:val="008110CB"/>
    <w:rsid w:val="00814402"/>
    <w:rsid w:val="00823D4D"/>
    <w:rsid w:val="008312BF"/>
    <w:rsid w:val="00835C6D"/>
    <w:rsid w:val="00841B31"/>
    <w:rsid w:val="008435D5"/>
    <w:rsid w:val="00846990"/>
    <w:rsid w:val="00850DD0"/>
    <w:rsid w:val="00853E18"/>
    <w:rsid w:val="0085451C"/>
    <w:rsid w:val="008549C5"/>
    <w:rsid w:val="00856467"/>
    <w:rsid w:val="00867140"/>
    <w:rsid w:val="008720B6"/>
    <w:rsid w:val="00880FAB"/>
    <w:rsid w:val="008810B3"/>
    <w:rsid w:val="00883B57"/>
    <w:rsid w:val="008919BA"/>
    <w:rsid w:val="008A2FA6"/>
    <w:rsid w:val="008A4EAA"/>
    <w:rsid w:val="008B4C97"/>
    <w:rsid w:val="008C6E25"/>
    <w:rsid w:val="008C6FCD"/>
    <w:rsid w:val="008D030D"/>
    <w:rsid w:val="008D2B63"/>
    <w:rsid w:val="008D5A01"/>
    <w:rsid w:val="008D6F65"/>
    <w:rsid w:val="008E2A8B"/>
    <w:rsid w:val="008E3810"/>
    <w:rsid w:val="008F37FA"/>
    <w:rsid w:val="009056F8"/>
    <w:rsid w:val="00905980"/>
    <w:rsid w:val="0091054C"/>
    <w:rsid w:val="00912090"/>
    <w:rsid w:val="009123F2"/>
    <w:rsid w:val="009138A4"/>
    <w:rsid w:val="00920150"/>
    <w:rsid w:val="00921AE8"/>
    <w:rsid w:val="00927A49"/>
    <w:rsid w:val="00930A77"/>
    <w:rsid w:val="009324E1"/>
    <w:rsid w:val="0093272B"/>
    <w:rsid w:val="00936D83"/>
    <w:rsid w:val="00940828"/>
    <w:rsid w:val="00942792"/>
    <w:rsid w:val="0094292D"/>
    <w:rsid w:val="00944509"/>
    <w:rsid w:val="00945F2B"/>
    <w:rsid w:val="00946812"/>
    <w:rsid w:val="00955C53"/>
    <w:rsid w:val="00957A27"/>
    <w:rsid w:val="00960D52"/>
    <w:rsid w:val="009632FF"/>
    <w:rsid w:val="009635EF"/>
    <w:rsid w:val="00963AF9"/>
    <w:rsid w:val="00964F53"/>
    <w:rsid w:val="00972E1B"/>
    <w:rsid w:val="00975A9E"/>
    <w:rsid w:val="009812D3"/>
    <w:rsid w:val="00982315"/>
    <w:rsid w:val="00983435"/>
    <w:rsid w:val="009925E6"/>
    <w:rsid w:val="009A56D2"/>
    <w:rsid w:val="009A6465"/>
    <w:rsid w:val="009A74F1"/>
    <w:rsid w:val="009B4271"/>
    <w:rsid w:val="009C0CEE"/>
    <w:rsid w:val="009C185F"/>
    <w:rsid w:val="009C255F"/>
    <w:rsid w:val="009C2E40"/>
    <w:rsid w:val="009C3698"/>
    <w:rsid w:val="009C61DB"/>
    <w:rsid w:val="009C7777"/>
    <w:rsid w:val="009D01C8"/>
    <w:rsid w:val="009D1AAB"/>
    <w:rsid w:val="009D2004"/>
    <w:rsid w:val="009D2362"/>
    <w:rsid w:val="009D5D91"/>
    <w:rsid w:val="009E0E1D"/>
    <w:rsid w:val="009E3683"/>
    <w:rsid w:val="009E73F0"/>
    <w:rsid w:val="009E7C8A"/>
    <w:rsid w:val="009F1023"/>
    <w:rsid w:val="009F13B1"/>
    <w:rsid w:val="009F2476"/>
    <w:rsid w:val="009F5A57"/>
    <w:rsid w:val="00A002E2"/>
    <w:rsid w:val="00A01854"/>
    <w:rsid w:val="00A06C99"/>
    <w:rsid w:val="00A54C2C"/>
    <w:rsid w:val="00A56FB0"/>
    <w:rsid w:val="00A602E1"/>
    <w:rsid w:val="00A90710"/>
    <w:rsid w:val="00A910BF"/>
    <w:rsid w:val="00A9679B"/>
    <w:rsid w:val="00AA00E9"/>
    <w:rsid w:val="00AA1B75"/>
    <w:rsid w:val="00AA40BC"/>
    <w:rsid w:val="00AB4B59"/>
    <w:rsid w:val="00AB6123"/>
    <w:rsid w:val="00AC6C19"/>
    <w:rsid w:val="00AD027D"/>
    <w:rsid w:val="00AD6382"/>
    <w:rsid w:val="00AD7A85"/>
    <w:rsid w:val="00AE7A06"/>
    <w:rsid w:val="00AE7AC6"/>
    <w:rsid w:val="00AF2F61"/>
    <w:rsid w:val="00B054C5"/>
    <w:rsid w:val="00B06955"/>
    <w:rsid w:val="00B11409"/>
    <w:rsid w:val="00B14981"/>
    <w:rsid w:val="00B14E10"/>
    <w:rsid w:val="00B17A3B"/>
    <w:rsid w:val="00B20F20"/>
    <w:rsid w:val="00B21062"/>
    <w:rsid w:val="00B21EE1"/>
    <w:rsid w:val="00B23D4E"/>
    <w:rsid w:val="00B25700"/>
    <w:rsid w:val="00B319BC"/>
    <w:rsid w:val="00B31C71"/>
    <w:rsid w:val="00B31ECB"/>
    <w:rsid w:val="00B3447D"/>
    <w:rsid w:val="00B44516"/>
    <w:rsid w:val="00B44C90"/>
    <w:rsid w:val="00B5174B"/>
    <w:rsid w:val="00B568C7"/>
    <w:rsid w:val="00B61560"/>
    <w:rsid w:val="00B61D65"/>
    <w:rsid w:val="00B66367"/>
    <w:rsid w:val="00B66AEB"/>
    <w:rsid w:val="00B74553"/>
    <w:rsid w:val="00B74869"/>
    <w:rsid w:val="00B77D2E"/>
    <w:rsid w:val="00B81F93"/>
    <w:rsid w:val="00B82BD1"/>
    <w:rsid w:val="00B955F1"/>
    <w:rsid w:val="00BB3553"/>
    <w:rsid w:val="00BB4D1B"/>
    <w:rsid w:val="00BB71F5"/>
    <w:rsid w:val="00BC088D"/>
    <w:rsid w:val="00BC1A01"/>
    <w:rsid w:val="00BD2092"/>
    <w:rsid w:val="00BD38E3"/>
    <w:rsid w:val="00BD7550"/>
    <w:rsid w:val="00BD7925"/>
    <w:rsid w:val="00BE0B40"/>
    <w:rsid w:val="00BE1CEA"/>
    <w:rsid w:val="00BE56B1"/>
    <w:rsid w:val="00BE5B2A"/>
    <w:rsid w:val="00BF0B3D"/>
    <w:rsid w:val="00BF1A1D"/>
    <w:rsid w:val="00BF70F6"/>
    <w:rsid w:val="00C03534"/>
    <w:rsid w:val="00C03C6D"/>
    <w:rsid w:val="00C0413D"/>
    <w:rsid w:val="00C04147"/>
    <w:rsid w:val="00C14736"/>
    <w:rsid w:val="00C23577"/>
    <w:rsid w:val="00C26B18"/>
    <w:rsid w:val="00C35DC1"/>
    <w:rsid w:val="00C41574"/>
    <w:rsid w:val="00C46607"/>
    <w:rsid w:val="00C46D1D"/>
    <w:rsid w:val="00C50E77"/>
    <w:rsid w:val="00C5325E"/>
    <w:rsid w:val="00C5511F"/>
    <w:rsid w:val="00C57174"/>
    <w:rsid w:val="00C60FED"/>
    <w:rsid w:val="00C641DB"/>
    <w:rsid w:val="00C74E72"/>
    <w:rsid w:val="00C80075"/>
    <w:rsid w:val="00C839DA"/>
    <w:rsid w:val="00C848F0"/>
    <w:rsid w:val="00C851B6"/>
    <w:rsid w:val="00C91443"/>
    <w:rsid w:val="00C94E49"/>
    <w:rsid w:val="00C95564"/>
    <w:rsid w:val="00C96CFA"/>
    <w:rsid w:val="00C97A81"/>
    <w:rsid w:val="00CA4681"/>
    <w:rsid w:val="00CA59E9"/>
    <w:rsid w:val="00CA6C00"/>
    <w:rsid w:val="00CA7213"/>
    <w:rsid w:val="00CB1668"/>
    <w:rsid w:val="00CB2684"/>
    <w:rsid w:val="00CB363B"/>
    <w:rsid w:val="00CC281F"/>
    <w:rsid w:val="00CC4371"/>
    <w:rsid w:val="00CD409E"/>
    <w:rsid w:val="00CD55DC"/>
    <w:rsid w:val="00CE0953"/>
    <w:rsid w:val="00CE5650"/>
    <w:rsid w:val="00CF49EB"/>
    <w:rsid w:val="00CF5C57"/>
    <w:rsid w:val="00CF5FDA"/>
    <w:rsid w:val="00D02FA4"/>
    <w:rsid w:val="00D0393C"/>
    <w:rsid w:val="00D03E45"/>
    <w:rsid w:val="00D15693"/>
    <w:rsid w:val="00D16BB2"/>
    <w:rsid w:val="00D25AF9"/>
    <w:rsid w:val="00D3235F"/>
    <w:rsid w:val="00D362D8"/>
    <w:rsid w:val="00D46794"/>
    <w:rsid w:val="00D5371B"/>
    <w:rsid w:val="00D760E7"/>
    <w:rsid w:val="00D83DD0"/>
    <w:rsid w:val="00D849A2"/>
    <w:rsid w:val="00D863F7"/>
    <w:rsid w:val="00D90C8C"/>
    <w:rsid w:val="00DA3143"/>
    <w:rsid w:val="00DA3338"/>
    <w:rsid w:val="00DA60DD"/>
    <w:rsid w:val="00DA6B1B"/>
    <w:rsid w:val="00DA7401"/>
    <w:rsid w:val="00DB0AC9"/>
    <w:rsid w:val="00DB3C98"/>
    <w:rsid w:val="00DB60E3"/>
    <w:rsid w:val="00DB737D"/>
    <w:rsid w:val="00DC1D7C"/>
    <w:rsid w:val="00DC2641"/>
    <w:rsid w:val="00DC4106"/>
    <w:rsid w:val="00DC41FC"/>
    <w:rsid w:val="00DC4C4F"/>
    <w:rsid w:val="00DD23CA"/>
    <w:rsid w:val="00DD7AC4"/>
    <w:rsid w:val="00DE2AFB"/>
    <w:rsid w:val="00DE3562"/>
    <w:rsid w:val="00DE4A66"/>
    <w:rsid w:val="00DE5DA6"/>
    <w:rsid w:val="00DE6562"/>
    <w:rsid w:val="00DE7B97"/>
    <w:rsid w:val="00DF12EC"/>
    <w:rsid w:val="00DF22BB"/>
    <w:rsid w:val="00DF44FD"/>
    <w:rsid w:val="00DF4701"/>
    <w:rsid w:val="00E0383E"/>
    <w:rsid w:val="00E07357"/>
    <w:rsid w:val="00E077B2"/>
    <w:rsid w:val="00E121BC"/>
    <w:rsid w:val="00E14838"/>
    <w:rsid w:val="00E17B14"/>
    <w:rsid w:val="00E233C3"/>
    <w:rsid w:val="00E2415C"/>
    <w:rsid w:val="00E270E7"/>
    <w:rsid w:val="00E345E3"/>
    <w:rsid w:val="00E353CC"/>
    <w:rsid w:val="00E3764A"/>
    <w:rsid w:val="00E4163F"/>
    <w:rsid w:val="00E44003"/>
    <w:rsid w:val="00E450DE"/>
    <w:rsid w:val="00E56598"/>
    <w:rsid w:val="00E62ADB"/>
    <w:rsid w:val="00E7098C"/>
    <w:rsid w:val="00E72527"/>
    <w:rsid w:val="00E72897"/>
    <w:rsid w:val="00E77D06"/>
    <w:rsid w:val="00E83BF9"/>
    <w:rsid w:val="00E8467D"/>
    <w:rsid w:val="00E95AD3"/>
    <w:rsid w:val="00E95DCB"/>
    <w:rsid w:val="00E96D63"/>
    <w:rsid w:val="00EA01A2"/>
    <w:rsid w:val="00EA0F0D"/>
    <w:rsid w:val="00EA16B9"/>
    <w:rsid w:val="00EB34B1"/>
    <w:rsid w:val="00EC1839"/>
    <w:rsid w:val="00EC7925"/>
    <w:rsid w:val="00EE2840"/>
    <w:rsid w:val="00EE6FE2"/>
    <w:rsid w:val="00EF41A7"/>
    <w:rsid w:val="00EF6E7C"/>
    <w:rsid w:val="00F02557"/>
    <w:rsid w:val="00F03099"/>
    <w:rsid w:val="00F04A4A"/>
    <w:rsid w:val="00F131EC"/>
    <w:rsid w:val="00F1437F"/>
    <w:rsid w:val="00F14AEF"/>
    <w:rsid w:val="00F153EB"/>
    <w:rsid w:val="00F155DC"/>
    <w:rsid w:val="00F16065"/>
    <w:rsid w:val="00F25C08"/>
    <w:rsid w:val="00F25E24"/>
    <w:rsid w:val="00F25F3E"/>
    <w:rsid w:val="00F26285"/>
    <w:rsid w:val="00F27066"/>
    <w:rsid w:val="00F273CF"/>
    <w:rsid w:val="00F2747D"/>
    <w:rsid w:val="00F324D8"/>
    <w:rsid w:val="00F33CF0"/>
    <w:rsid w:val="00F41BE3"/>
    <w:rsid w:val="00F42957"/>
    <w:rsid w:val="00F42C72"/>
    <w:rsid w:val="00F44E6A"/>
    <w:rsid w:val="00F46F92"/>
    <w:rsid w:val="00F46FE7"/>
    <w:rsid w:val="00F47EB2"/>
    <w:rsid w:val="00F55765"/>
    <w:rsid w:val="00F561D4"/>
    <w:rsid w:val="00F61EBF"/>
    <w:rsid w:val="00F656A8"/>
    <w:rsid w:val="00F73F98"/>
    <w:rsid w:val="00F77BF8"/>
    <w:rsid w:val="00F77C12"/>
    <w:rsid w:val="00F8096D"/>
    <w:rsid w:val="00F81B9C"/>
    <w:rsid w:val="00F83CFB"/>
    <w:rsid w:val="00F9127D"/>
    <w:rsid w:val="00F92EB4"/>
    <w:rsid w:val="00F95611"/>
    <w:rsid w:val="00FA6069"/>
    <w:rsid w:val="00FB1F34"/>
    <w:rsid w:val="00FB29EA"/>
    <w:rsid w:val="00FB3C73"/>
    <w:rsid w:val="00FC1FBC"/>
    <w:rsid w:val="00FC3DA9"/>
    <w:rsid w:val="00FC61C1"/>
    <w:rsid w:val="00FD3383"/>
    <w:rsid w:val="00FE483E"/>
    <w:rsid w:val="00FE63C1"/>
    <w:rsid w:val="00FF1B9C"/>
    <w:rsid w:val="00FF20FB"/>
    <w:rsid w:val="00FF3567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BD67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keepLines/>
      <w:spacing w:before="480"/>
      <w:outlineLvl w:val="0"/>
    </w:pPr>
    <w:rPr>
      <w:rFonts w:ascii="Cambria" w:eastAsia="MS Gothic" w:hAnsi="Cambria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1D72"/>
    <w:pPr>
      <w:keepNext/>
      <w:jc w:val="center"/>
      <w:outlineLvl w:val="1"/>
    </w:pPr>
    <w:rPr>
      <w:sz w:val="40"/>
      <w:szCs w:val="40"/>
      <w:lang w:val="en-CA" w:eastAsia="ja-JP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1D72"/>
    <w:pPr>
      <w:keepNext/>
      <w:tabs>
        <w:tab w:val="left" w:pos="-1440"/>
        <w:tab w:val="left" w:pos="-720"/>
        <w:tab w:val="left" w:pos="0"/>
        <w:tab w:val="left" w:pos="360"/>
        <w:tab w:val="left" w:pos="450"/>
        <w:tab w:val="left" w:pos="900"/>
        <w:tab w:val="left" w:pos="19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</w:tabs>
      <w:ind w:left="450" w:hanging="450"/>
      <w:outlineLvl w:val="3"/>
    </w:pPr>
    <w:rPr>
      <w:szCs w:val="20"/>
      <w:lang w:val="en-CA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eastAsia="MS Gothic" w:hAnsi="Cambria"/>
      <w:b/>
      <w:color w:val="345A8A"/>
      <w:sz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E1D72"/>
    <w:rPr>
      <w:sz w:val="4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E1D72"/>
    <w:rPr>
      <w:sz w:val="24"/>
    </w:rPr>
  </w:style>
  <w:style w:type="character" w:styleId="Hyperlink">
    <w:name w:val="Hyperlink"/>
    <w:basedOn w:val="DefaultParagraphFont"/>
    <w:uiPriority w:val="99"/>
    <w:rsid w:val="003E1D72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E1D72"/>
    <w:pPr>
      <w:tabs>
        <w:tab w:val="center" w:pos="4320"/>
        <w:tab w:val="right" w:pos="8640"/>
      </w:tabs>
    </w:pPr>
    <w:rPr>
      <w:szCs w:val="20"/>
      <w:lang w:val="en-CA" w:eastAsia="ja-JP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E1D72"/>
    <w:rPr>
      <w:sz w:val="24"/>
    </w:rPr>
  </w:style>
  <w:style w:type="paragraph" w:styleId="BalloonText">
    <w:name w:val="Balloon Text"/>
    <w:basedOn w:val="Normal"/>
    <w:link w:val="BalloonTextChar"/>
    <w:uiPriority w:val="99"/>
    <w:rsid w:val="003E1D72"/>
    <w:rPr>
      <w:rFonts w:ascii="Tahoma" w:hAnsi="Tahoma"/>
      <w:sz w:val="16"/>
      <w:szCs w:val="16"/>
      <w:lang w:val="en-CA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E1D72"/>
    <w:rPr>
      <w:rFonts w:ascii="Tahoma" w:hAnsi="Tahoma"/>
      <w:sz w:val="16"/>
    </w:rPr>
  </w:style>
  <w:style w:type="table" w:styleId="TableClassic1">
    <w:name w:val="Table Classic 1"/>
    <w:basedOn w:val="TableNormal"/>
    <w:uiPriority w:val="99"/>
    <w:rsid w:val="003E1D7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3E1D7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E1D72"/>
    <w:rPr>
      <w:sz w:val="20"/>
      <w:szCs w:val="20"/>
      <w:lang w:val="en-CA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E1D72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E1D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3E1D72"/>
    <w:rPr>
      <w:b/>
    </w:rPr>
  </w:style>
  <w:style w:type="character" w:styleId="FollowedHyperlink">
    <w:name w:val="FollowedHyperlink"/>
    <w:basedOn w:val="DefaultParagraphFont"/>
    <w:uiPriority w:val="99"/>
    <w:rsid w:val="003E1D72"/>
    <w:rPr>
      <w:rFonts w:cs="Times New Roman"/>
      <w:color w:val="800080"/>
      <w:u w:val="single"/>
    </w:rPr>
  </w:style>
  <w:style w:type="character" w:styleId="PageNumber">
    <w:name w:val="page number"/>
    <w:basedOn w:val="DefaultParagraphFont"/>
    <w:uiPriority w:val="99"/>
    <w:rsid w:val="003E1D72"/>
    <w:rPr>
      <w:rFonts w:cs="Times New Roman"/>
    </w:rPr>
  </w:style>
  <w:style w:type="paragraph" w:customStyle="1" w:styleId="ColorfulShading-Accent11">
    <w:name w:val="Colorful Shading - Accent 11"/>
    <w:hidden/>
    <w:uiPriority w:val="99"/>
    <w:semiHidden/>
    <w:rsid w:val="003E1D72"/>
    <w:rPr>
      <w:sz w:val="24"/>
      <w:szCs w:val="24"/>
      <w:lang w:val="en-US" w:eastAsia="en-US"/>
    </w:rPr>
  </w:style>
  <w:style w:type="paragraph" w:customStyle="1" w:styleId="ColorfulList-Accent11">
    <w:name w:val="Colorful List - Accent 11"/>
    <w:basedOn w:val="Normal"/>
    <w:uiPriority w:val="99"/>
    <w:rsid w:val="003E1D72"/>
    <w:pPr>
      <w:ind w:left="720"/>
    </w:pPr>
  </w:style>
  <w:style w:type="paragraph" w:styleId="BodyText">
    <w:name w:val="Body Text"/>
    <w:basedOn w:val="Normal"/>
    <w:link w:val="BodyTextChar"/>
    <w:uiPriority w:val="99"/>
    <w:pPr>
      <w:tabs>
        <w:tab w:val="center" w:pos="4680"/>
      </w:tabs>
      <w:spacing w:line="480" w:lineRule="auto"/>
      <w:jc w:val="both"/>
    </w:pPr>
    <w:rPr>
      <w:sz w:val="20"/>
      <w:szCs w:val="20"/>
      <w:lang w:val="en-CA" w:eastAsia="ja-JP"/>
    </w:rPr>
  </w:style>
  <w:style w:type="character" w:customStyle="1" w:styleId="BodyTextChar">
    <w:name w:val="Body Text Char"/>
    <w:basedOn w:val="DefaultParagraphFont"/>
    <w:link w:val="BodyText"/>
    <w:uiPriority w:val="99"/>
    <w:locked/>
  </w:style>
  <w:style w:type="paragraph" w:styleId="NormalWeb">
    <w:name w:val="Normal (Web)"/>
    <w:basedOn w:val="Normal"/>
    <w:uiPriority w:val="99"/>
    <w:pPr>
      <w:spacing w:beforeLines="1" w:afterLines="1"/>
    </w:pPr>
    <w:rPr>
      <w:rFonts w:ascii="Times" w:hAnsi="Times"/>
      <w:sz w:val="20"/>
      <w:szCs w:val="20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3">
    <w:name w:val="A3"/>
    <w:uiPriority w:val="99"/>
    <w:rPr>
      <w:color w:val="000000"/>
      <w:sz w:val="56"/>
    </w:rPr>
  </w:style>
  <w:style w:type="paragraph" w:customStyle="1" w:styleId="Para">
    <w:name w:val="Para"/>
    <w:basedOn w:val="Normal"/>
    <w:uiPriority w:val="99"/>
    <w:pPr>
      <w:suppressAutoHyphens/>
      <w:spacing w:after="120" w:line="360" w:lineRule="auto"/>
    </w:pPr>
    <w:rPr>
      <w:color w:val="000000"/>
      <w:szCs w:val="20"/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 w:val="20"/>
      <w:szCs w:val="20"/>
      <w:lang w:val="en-CA" w:eastAsia="ja-JP"/>
    </w:r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customStyle="1" w:styleId="title1">
    <w:name w:val="title1"/>
    <w:basedOn w:val="Normal"/>
    <w:uiPriority w:val="99"/>
    <w:rPr>
      <w:sz w:val="27"/>
      <w:szCs w:val="27"/>
      <w:lang w:val="it-IT" w:eastAsia="it-IT"/>
    </w:rPr>
  </w:style>
  <w:style w:type="paragraph" w:customStyle="1" w:styleId="desc2">
    <w:name w:val="desc2"/>
    <w:basedOn w:val="Normal"/>
    <w:uiPriority w:val="99"/>
    <w:rPr>
      <w:sz w:val="26"/>
      <w:szCs w:val="26"/>
      <w:lang w:val="it-IT" w:eastAsia="it-IT"/>
    </w:rPr>
  </w:style>
  <w:style w:type="paragraph" w:customStyle="1" w:styleId="details1">
    <w:name w:val="details1"/>
    <w:basedOn w:val="Normal"/>
    <w:uiPriority w:val="99"/>
    <w:rPr>
      <w:sz w:val="22"/>
      <w:szCs w:val="22"/>
      <w:lang w:val="it-IT" w:eastAsia="it-IT"/>
    </w:rPr>
  </w:style>
  <w:style w:type="character" w:customStyle="1" w:styleId="jrnl">
    <w:name w:val="jrnl"/>
    <w:basedOn w:val="DefaultParagraphFont"/>
    <w:uiPriority w:val="99"/>
    <w:rPr>
      <w:rFonts w:cs="Times New Roman"/>
    </w:rPr>
  </w:style>
  <w:style w:type="character" w:customStyle="1" w:styleId="highlight">
    <w:name w:val="highlight"/>
    <w:basedOn w:val="DefaultParagraphFont"/>
    <w:uiPriority w:val="99"/>
    <w:rPr>
      <w:rFonts w:cs="Times New Roman"/>
    </w:rPr>
  </w:style>
  <w:style w:type="paragraph" w:styleId="Revision">
    <w:name w:val="Revision"/>
    <w:hidden/>
    <w:uiPriority w:val="99"/>
    <w:semiHidden/>
    <w:rsid w:val="00C97A8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DC1D7C"/>
    <w:pPr>
      <w:spacing w:after="200" w:line="276" w:lineRule="auto"/>
      <w:ind w:left="720"/>
      <w:contextualSpacing/>
    </w:pPr>
    <w:rPr>
      <w:rFonts w:ascii="Cambria" w:hAnsi="Cambria"/>
      <w:sz w:val="22"/>
      <w:szCs w:val="22"/>
      <w:lang w:val="en-CA"/>
    </w:rPr>
  </w:style>
  <w:style w:type="character" w:customStyle="1" w:styleId="apple-converted-space">
    <w:name w:val="apple-converted-space"/>
    <w:basedOn w:val="DefaultParagraphFont"/>
    <w:uiPriority w:val="99"/>
    <w:rsid w:val="006F555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3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88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6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39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6539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65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65389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65392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65392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6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657</Words>
  <Characters>3745</Characters>
  <Application>Microsoft Macintosh Word</Application>
  <DocSecurity>0</DocSecurity>
  <Lines>31</Lines>
  <Paragraphs>8</Paragraphs>
  <ScaleCrop>false</ScaleCrop>
  <Company>UAB Center for Aging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Systematic Reviews of Observational Studies of Risk of Thrombosis and Bleeding in Urological Surgery: Introduction and Methodology</dc:title>
  <dc:subject/>
  <dc:creator>amarkland</dc:creator>
  <cp:keywords/>
  <dc:description/>
  <cp:lastModifiedBy>Kari Tikkinen</cp:lastModifiedBy>
  <cp:revision>2</cp:revision>
  <cp:lastPrinted>2012-08-27T16:40:00Z</cp:lastPrinted>
  <dcterms:created xsi:type="dcterms:W3CDTF">2014-11-16T14:35:00Z</dcterms:created>
  <dcterms:modified xsi:type="dcterms:W3CDTF">2014-11-16T14:35:00Z</dcterms:modified>
</cp:coreProperties>
</file>