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C1662" w:rsidRPr="00AC1662" w:rsidRDefault="00AC1662" w:rsidP="00AC1662">
      <w:pPr>
        <w:pStyle w:val="Heading2"/>
        <w:spacing w:line="276" w:lineRule="auto"/>
        <w:rPr>
          <w:sz w:val="24"/>
        </w:rPr>
      </w:pPr>
      <w:bookmarkStart w:id="0" w:name="_Toc294472134"/>
      <w:r w:rsidRPr="00AC1662">
        <w:rPr>
          <w:sz w:val="24"/>
        </w:rPr>
        <w:t>Additional file 1</w:t>
      </w:r>
      <w:bookmarkStart w:id="1" w:name="_GoBack"/>
      <w:bookmarkEnd w:id="1"/>
    </w:p>
    <w:p w:rsidR="00AC1662" w:rsidRPr="00AC1662" w:rsidRDefault="00AC1662" w:rsidP="00AC1662">
      <w:pPr>
        <w:pStyle w:val="Heading2"/>
        <w:spacing w:line="276" w:lineRule="auto"/>
        <w:rPr>
          <w:sz w:val="24"/>
        </w:rPr>
      </w:pPr>
      <w:r w:rsidRPr="00AC1662">
        <w:rPr>
          <w:sz w:val="24"/>
        </w:rPr>
        <w:t>Virus Resistant Cassava for Africa Partners</w:t>
      </w:r>
      <w:bookmarkEnd w:id="0"/>
      <w:r w:rsidRPr="00AC1662">
        <w:rPr>
          <w:sz w:val="24"/>
        </w:rPr>
        <w:t xml:space="preserve"> and Collaborators</w:t>
      </w:r>
    </w:p>
    <w:p w:rsidR="00AC1662" w:rsidRDefault="00AC1662" w:rsidP="00AC1662">
      <w:pPr>
        <w:autoSpaceDE w:val="0"/>
        <w:autoSpaceDN w:val="0"/>
        <w:adjustRightInd w:val="0"/>
        <w:spacing w:before="100" w:beforeAutospacing="1" w:after="100" w:afterAutospacing="1"/>
        <w:jc w:val="both"/>
        <w:rPr>
          <w:rFonts w:ascii="Times New Roman" w:hAnsi="Times New Roman"/>
          <w:color w:val="000000"/>
          <w:sz w:val="20"/>
          <w:szCs w:val="20"/>
          <w:lang w:val="en-CA" w:eastAsia="sw-KE"/>
        </w:rPr>
      </w:pPr>
      <w:r w:rsidRPr="002A7F0B">
        <w:rPr>
          <w:rFonts w:ascii="Times New Roman" w:hAnsi="Times New Roman"/>
          <w:b/>
          <w:bCs/>
          <w:color w:val="000000"/>
          <w:sz w:val="20"/>
          <w:szCs w:val="20"/>
          <w:lang w:val="en-CA" w:eastAsia="sw-KE"/>
        </w:rPr>
        <w:t xml:space="preserve">The Kenya Agricultural Research Institute (KARI) </w:t>
      </w:r>
      <w:r w:rsidRPr="002A7F0B">
        <w:rPr>
          <w:rFonts w:ascii="Times New Roman" w:hAnsi="Times New Roman"/>
          <w:color w:val="000000"/>
          <w:sz w:val="20"/>
          <w:szCs w:val="20"/>
          <w:lang w:val="en-CA" w:eastAsia="sw-KE"/>
        </w:rPr>
        <w:t>(</w:t>
      </w:r>
      <w:r w:rsidRPr="002A7F0B">
        <w:rPr>
          <w:rFonts w:ascii="Times New Roman" w:hAnsi="Times New Roman"/>
          <w:color w:val="0000FF"/>
          <w:sz w:val="20"/>
          <w:szCs w:val="20"/>
          <w:lang w:val="en-CA" w:eastAsia="sw-KE"/>
        </w:rPr>
        <w:t>http://www.kari.org/</w:t>
      </w:r>
      <w:r w:rsidRPr="002A7F0B">
        <w:rPr>
          <w:rFonts w:ascii="Times New Roman" w:hAnsi="Times New Roman"/>
          <w:color w:val="000000"/>
          <w:sz w:val="20"/>
          <w:szCs w:val="20"/>
          <w:lang w:val="en-CA" w:eastAsia="sw-KE"/>
        </w:rPr>
        <w:t>) was established in 1979 with the express mission of increasing sustainable agricultural production by generating appropriate technologies through research, and disseminating these to the farming community. Inherent to this mission is the protection, conservation, and improvement of the basic resources, both natural and human. Such resources are critical for Kenya’s agricultural development and expansion of the nation’s scientific and technological capacity. KARI has an extensive history of productive collaborat</w:t>
      </w:r>
      <w:r>
        <w:rPr>
          <w:rFonts w:ascii="Times New Roman" w:hAnsi="Times New Roman"/>
          <w:color w:val="000000"/>
          <w:sz w:val="20"/>
          <w:szCs w:val="20"/>
          <w:lang w:val="en-CA" w:eastAsia="sw-KE"/>
        </w:rPr>
        <w:t>ion</w:t>
      </w:r>
      <w:r w:rsidRPr="002A7F0B">
        <w:rPr>
          <w:rFonts w:ascii="Times New Roman" w:hAnsi="Times New Roman"/>
          <w:color w:val="000000"/>
          <w:sz w:val="20"/>
          <w:szCs w:val="20"/>
          <w:lang w:val="en-CA" w:eastAsia="sw-KE"/>
        </w:rPr>
        <w:t xml:space="preserve"> with national and international institutes and universities, as well as with the private sector.</w:t>
      </w:r>
    </w:p>
    <w:p w:rsidR="00AC1662" w:rsidRDefault="00AC1662" w:rsidP="00AC1662">
      <w:pPr>
        <w:spacing w:before="100" w:beforeAutospacing="1" w:after="100" w:afterAutospacing="1"/>
        <w:jc w:val="both"/>
        <w:rPr>
          <w:rFonts w:ascii="Times New Roman" w:hAnsi="Times New Roman"/>
          <w:sz w:val="20"/>
          <w:szCs w:val="20"/>
          <w:lang w:val="en-CA"/>
        </w:rPr>
      </w:pPr>
      <w:r w:rsidRPr="002A7F0B">
        <w:rPr>
          <w:rFonts w:ascii="Times New Roman" w:hAnsi="Times New Roman"/>
          <w:b/>
          <w:color w:val="000000"/>
          <w:sz w:val="20"/>
          <w:szCs w:val="20"/>
          <w:lang w:val="en-CA" w:eastAsia="sw-KE"/>
        </w:rPr>
        <w:t>The Donald Danforth Plant Science Centre (DDPSC)</w:t>
      </w:r>
      <w:r w:rsidRPr="002A7F0B">
        <w:rPr>
          <w:rFonts w:ascii="Times New Roman" w:hAnsi="Times New Roman"/>
          <w:color w:val="000000"/>
          <w:sz w:val="20"/>
          <w:szCs w:val="20"/>
          <w:lang w:val="en-CA" w:eastAsia="sw-KE"/>
        </w:rPr>
        <w:t xml:space="preserve"> (</w:t>
      </w:r>
      <w:r w:rsidRPr="002A7F0B">
        <w:rPr>
          <w:rFonts w:ascii="Times New Roman" w:hAnsi="Times New Roman"/>
          <w:color w:val="0000FF"/>
          <w:sz w:val="20"/>
          <w:szCs w:val="20"/>
          <w:lang w:val="en-CA" w:eastAsia="sw-KE"/>
        </w:rPr>
        <w:t>www.danforthcenter.org)</w:t>
      </w:r>
      <w:r>
        <w:rPr>
          <w:rFonts w:ascii="Times New Roman" w:hAnsi="Times New Roman"/>
          <w:color w:val="0000FF"/>
          <w:sz w:val="20"/>
          <w:szCs w:val="20"/>
          <w:lang w:val="en-CA" w:eastAsia="sw-KE"/>
        </w:rPr>
        <w:t xml:space="preserve">. </w:t>
      </w:r>
      <w:r w:rsidRPr="003F6A07">
        <w:rPr>
          <w:rFonts w:ascii="Times New Roman" w:hAnsi="Times New Roman"/>
          <w:color w:val="333333"/>
          <w:sz w:val="20"/>
          <w:szCs w:val="20"/>
          <w:shd w:val="clear" w:color="auto" w:fill="FFFFFF"/>
        </w:rPr>
        <w:t xml:space="preserve">The Danforth Center was founded in 1998 through financial gifts from the Danforth Foundation, the Monsanto Fund and the State of Missouri and </w:t>
      </w:r>
      <w:r>
        <w:rPr>
          <w:rFonts w:ascii="Times New Roman" w:hAnsi="Times New Roman"/>
          <w:color w:val="333333"/>
          <w:sz w:val="20"/>
          <w:szCs w:val="20"/>
          <w:shd w:val="clear" w:color="auto" w:fill="FFFFFF"/>
        </w:rPr>
        <w:t xml:space="preserve">a </w:t>
      </w:r>
      <w:r w:rsidRPr="003F6A07">
        <w:rPr>
          <w:rFonts w:ascii="Times New Roman" w:hAnsi="Times New Roman"/>
          <w:color w:val="333333"/>
          <w:sz w:val="20"/>
          <w:szCs w:val="20"/>
          <w:shd w:val="clear" w:color="auto" w:fill="FFFFFF"/>
        </w:rPr>
        <w:t xml:space="preserve">donation </w:t>
      </w:r>
      <w:r>
        <w:rPr>
          <w:rFonts w:ascii="Times New Roman" w:hAnsi="Times New Roman"/>
          <w:color w:val="333333"/>
          <w:sz w:val="20"/>
          <w:szCs w:val="20"/>
          <w:shd w:val="clear" w:color="auto" w:fill="FFFFFF"/>
        </w:rPr>
        <w:t>of land</w:t>
      </w:r>
      <w:r w:rsidRPr="003F6A07">
        <w:rPr>
          <w:rFonts w:ascii="Times New Roman" w:hAnsi="Times New Roman"/>
          <w:color w:val="333333"/>
          <w:sz w:val="20"/>
          <w:szCs w:val="20"/>
          <w:shd w:val="clear" w:color="auto" w:fill="FFFFFF"/>
        </w:rPr>
        <w:t xml:space="preserve"> from Monsanto Company.</w:t>
      </w:r>
      <w:r w:rsidRPr="00ED7760">
        <w:rPr>
          <w:rFonts w:ascii="Times New Roman" w:hAnsi="Times New Roman"/>
          <w:sz w:val="20"/>
          <w:szCs w:val="20"/>
          <w:lang w:val="en-CA"/>
        </w:rPr>
        <w:t xml:space="preserve"> The aim of research at the Danforth Center is to understand plant processes in order to apply this knowledge to improve the human condition. Using both model plants</w:t>
      </w:r>
      <w:r w:rsidRPr="002A7F0B">
        <w:rPr>
          <w:rFonts w:ascii="Times New Roman" w:hAnsi="Times New Roman"/>
          <w:sz w:val="20"/>
          <w:szCs w:val="20"/>
          <w:lang w:val="en-CA"/>
        </w:rPr>
        <w:t xml:space="preserve"> and crops, </w:t>
      </w:r>
      <w:r>
        <w:rPr>
          <w:rFonts w:ascii="Times New Roman" w:hAnsi="Times New Roman"/>
          <w:sz w:val="20"/>
          <w:szCs w:val="20"/>
          <w:lang w:val="en-CA"/>
        </w:rPr>
        <w:t>the</w:t>
      </w:r>
      <w:r w:rsidRPr="002A7F0B">
        <w:rPr>
          <w:rFonts w:ascii="Times New Roman" w:hAnsi="Times New Roman"/>
          <w:sz w:val="20"/>
          <w:szCs w:val="20"/>
          <w:lang w:val="en-CA"/>
        </w:rPr>
        <w:t xml:space="preserve"> research is manifested through developing breakthrough discoveries that help understand and alter specific biochemical pathways; discover how complexes move from cell to cell during disease development; learn how seed composition can be altered to improve the nutritional value of foods and feeds; explore new metabolic pathways; </w:t>
      </w:r>
      <w:proofErr w:type="gramStart"/>
      <w:r w:rsidRPr="002A7F0B">
        <w:rPr>
          <w:rFonts w:ascii="Times New Roman" w:hAnsi="Times New Roman"/>
          <w:sz w:val="20"/>
          <w:szCs w:val="20"/>
          <w:lang w:val="en-CA"/>
        </w:rPr>
        <w:t>recognize</w:t>
      </w:r>
      <w:proofErr w:type="gramEnd"/>
      <w:r w:rsidRPr="002A7F0B">
        <w:rPr>
          <w:rFonts w:ascii="Times New Roman" w:hAnsi="Times New Roman"/>
          <w:sz w:val="20"/>
          <w:szCs w:val="20"/>
          <w:lang w:val="en-CA"/>
        </w:rPr>
        <w:t xml:space="preserve"> how enzymes and plant biosynthesis facilitate improved metabolic engineering; comprehend how plants perceive and respond to environmental stresses; and determine new and unique ways to improve the efficiency of photosynthesis and a plants’ ability to produce molecules that can be converted to energy. </w:t>
      </w:r>
    </w:p>
    <w:p w:rsidR="00AC1662" w:rsidRDefault="00AC1662" w:rsidP="00AC1662">
      <w:pPr>
        <w:spacing w:before="100" w:beforeAutospacing="1" w:after="100" w:afterAutospacing="1"/>
        <w:jc w:val="both"/>
        <w:rPr>
          <w:rFonts w:ascii="Times New Roman" w:hAnsi="Times New Roman"/>
          <w:color w:val="8E8E8E"/>
          <w:sz w:val="20"/>
          <w:szCs w:val="20"/>
          <w:lang w:val="en-CA"/>
        </w:rPr>
      </w:pPr>
      <w:r w:rsidRPr="002A7F0B">
        <w:rPr>
          <w:rStyle w:val="StyleLatinArialBold"/>
          <w:rFonts w:ascii="Times New Roman" w:hAnsi="Times New Roman"/>
          <w:sz w:val="20"/>
          <w:szCs w:val="20"/>
          <w:lang w:val="en-CA"/>
        </w:rPr>
        <w:t>The National Agricultural Research Organization (NARO)</w:t>
      </w:r>
      <w:r w:rsidRPr="002A7F0B">
        <w:rPr>
          <w:rFonts w:ascii="Times New Roman" w:hAnsi="Times New Roman"/>
          <w:sz w:val="20"/>
          <w:szCs w:val="20"/>
          <w:lang w:val="en-CA"/>
        </w:rPr>
        <w:t xml:space="preserve"> (</w:t>
      </w:r>
      <w:hyperlink r:id="rId5" w:history="1">
        <w:r w:rsidRPr="005F1C6E">
          <w:rPr>
            <w:rStyle w:val="Hyperlink"/>
            <w:rFonts w:ascii="Times New Roman" w:hAnsi="Times New Roman"/>
            <w:sz w:val="20"/>
            <w:szCs w:val="20"/>
            <w:lang w:val="en-CA"/>
          </w:rPr>
          <w:t>www.naro.go.ug</w:t>
        </w:r>
      </w:hyperlink>
      <w:r w:rsidRPr="002A7F0B">
        <w:rPr>
          <w:rFonts w:ascii="Times New Roman" w:hAnsi="Times New Roman"/>
          <w:sz w:val="20"/>
          <w:szCs w:val="20"/>
          <w:lang w:val="en-CA"/>
        </w:rPr>
        <w:t xml:space="preserve">) </w:t>
      </w:r>
      <w:r w:rsidRPr="002A7F0B">
        <w:rPr>
          <w:rFonts w:ascii="Times New Roman" w:hAnsi="Times New Roman"/>
          <w:color w:val="000000"/>
          <w:sz w:val="20"/>
          <w:szCs w:val="20"/>
          <w:lang w:val="en-CA"/>
        </w:rPr>
        <w:t>The National Agricultural Research Organisation (NARO) is the apex body for guidance and coordination of all agricultural research activities in the national agricultural research system in Uganda. NARO is a Public Institution established by an act of Parliament, which was enacted on 21</w:t>
      </w:r>
      <w:r w:rsidRPr="002A7F0B">
        <w:rPr>
          <w:rFonts w:ascii="Times New Roman" w:hAnsi="Times New Roman"/>
          <w:color w:val="000000"/>
          <w:sz w:val="20"/>
          <w:szCs w:val="20"/>
          <w:vertAlign w:val="superscript"/>
          <w:lang w:val="en-CA"/>
        </w:rPr>
        <w:t>st</w:t>
      </w:r>
      <w:r w:rsidRPr="002A7F0B">
        <w:rPr>
          <w:rFonts w:ascii="Times New Roman" w:hAnsi="Times New Roman"/>
          <w:color w:val="000000"/>
          <w:sz w:val="20"/>
          <w:szCs w:val="20"/>
          <w:lang w:val="en-CA"/>
        </w:rPr>
        <w:t xml:space="preserve"> November 2005. NARO is a body corporate with perpetual succession and a common </w:t>
      </w:r>
      <w:proofErr w:type="spellStart"/>
      <w:r w:rsidRPr="002A7F0B">
        <w:rPr>
          <w:rFonts w:ascii="Times New Roman" w:hAnsi="Times New Roman"/>
          <w:color w:val="000000"/>
          <w:sz w:val="20"/>
          <w:szCs w:val="20"/>
          <w:lang w:val="en-CA"/>
        </w:rPr>
        <w:t>seal.NARO</w:t>
      </w:r>
      <w:proofErr w:type="spellEnd"/>
      <w:r w:rsidRPr="002A7F0B">
        <w:rPr>
          <w:rFonts w:ascii="Times New Roman" w:hAnsi="Times New Roman"/>
          <w:color w:val="000000"/>
          <w:sz w:val="20"/>
          <w:szCs w:val="20"/>
          <w:lang w:val="en-CA"/>
        </w:rPr>
        <w:t xml:space="preserve"> comprises of the council as its governing body, committees of the council as its specialised organs, a secretariat for its day-to-day operations with the </w:t>
      </w:r>
      <w:proofErr w:type="spellStart"/>
      <w:r w:rsidRPr="002A7F0B">
        <w:rPr>
          <w:rFonts w:ascii="Times New Roman" w:hAnsi="Times New Roman"/>
          <w:color w:val="000000"/>
          <w:sz w:val="20"/>
          <w:szCs w:val="20"/>
          <w:lang w:val="en-CA"/>
        </w:rPr>
        <w:t>semi autonomous</w:t>
      </w:r>
      <w:proofErr w:type="spellEnd"/>
      <w:r w:rsidRPr="002A7F0B">
        <w:rPr>
          <w:rFonts w:ascii="Times New Roman" w:hAnsi="Times New Roman"/>
          <w:color w:val="000000"/>
          <w:sz w:val="20"/>
          <w:szCs w:val="20"/>
          <w:lang w:val="en-CA"/>
        </w:rPr>
        <w:t xml:space="preserve"> public agricultural research institutes under its policy guidance.</w:t>
      </w:r>
    </w:p>
    <w:p w:rsidR="00AC1662" w:rsidRDefault="00AC1662" w:rsidP="00AC1662">
      <w:pPr>
        <w:spacing w:before="100" w:beforeAutospacing="1" w:after="100" w:afterAutospacing="1"/>
        <w:jc w:val="both"/>
        <w:rPr>
          <w:rFonts w:ascii="Times New Roman" w:hAnsi="Times New Roman"/>
          <w:sz w:val="20"/>
          <w:szCs w:val="20"/>
          <w:lang w:val="en-CA"/>
        </w:rPr>
      </w:pPr>
      <w:r w:rsidRPr="002A7F0B">
        <w:rPr>
          <w:rStyle w:val="StyleLatinArialBold"/>
          <w:rFonts w:ascii="Times New Roman" w:hAnsi="Times New Roman"/>
          <w:sz w:val="20"/>
          <w:szCs w:val="20"/>
          <w:lang w:val="en-CA"/>
        </w:rPr>
        <w:t>The U.S. Agency for International Development (USAID)</w:t>
      </w:r>
      <w:r w:rsidRPr="002A7F0B">
        <w:rPr>
          <w:rFonts w:ascii="Times New Roman" w:hAnsi="Times New Roman"/>
          <w:sz w:val="20"/>
          <w:szCs w:val="20"/>
          <w:lang w:val="en-CA"/>
        </w:rPr>
        <w:t xml:space="preserve"> (www.usaid.gov</w:t>
      </w:r>
      <w:r>
        <w:rPr>
          <w:rFonts w:ascii="Times New Roman" w:hAnsi="Times New Roman"/>
          <w:sz w:val="20"/>
          <w:szCs w:val="20"/>
          <w:lang w:val="en-CA"/>
        </w:rPr>
        <w:t xml:space="preserve">). </w:t>
      </w:r>
      <w:r w:rsidRPr="002A7F0B">
        <w:rPr>
          <w:rFonts w:ascii="Times New Roman" w:hAnsi="Times New Roman"/>
          <w:sz w:val="20"/>
          <w:szCs w:val="20"/>
          <w:lang w:val="en-CA"/>
        </w:rPr>
        <w:t xml:space="preserve">On September 4, 1961, the Congress passed the Foreign Assistance Act, which reorganized the U.S. foreign assistance programs including separating military and non-military aid. The Act mandated the creation of an agency to administer economic assistance programs, and on November 3, 1961, President John F. Kennedy established the U.S. Agency for International Development (USAID). USAID became the first U.S. foreign assistance organization whose primary emphasis was on long-range economic and social development assistance efforts. Freed from political and military functions that plagued its predecessor organizations, USAID was able to offer direct support to the developing nations of the world. </w:t>
      </w:r>
    </w:p>
    <w:p w:rsidR="00AC1662" w:rsidRDefault="00AC1662" w:rsidP="00AC1662">
      <w:pPr>
        <w:spacing w:before="100" w:beforeAutospacing="1" w:after="100" w:afterAutospacing="1"/>
        <w:jc w:val="both"/>
        <w:rPr>
          <w:rFonts w:ascii="Times New Roman" w:hAnsi="Times New Roman"/>
          <w:sz w:val="20"/>
          <w:szCs w:val="20"/>
          <w:lang w:val="en-CA"/>
        </w:rPr>
      </w:pPr>
      <w:r w:rsidRPr="002A7F0B">
        <w:rPr>
          <w:rFonts w:ascii="Times New Roman" w:hAnsi="Times New Roman"/>
          <w:sz w:val="20"/>
          <w:szCs w:val="20"/>
          <w:lang w:val="en-CA"/>
        </w:rPr>
        <w:t xml:space="preserve">USAID was established to unify assistance efforts, to provide a new focus on the needs of a changing world, and to assist other countries in maintaining their independence and become self-supporting. </w:t>
      </w:r>
    </w:p>
    <w:p w:rsidR="00AC1662" w:rsidRDefault="00AC1662" w:rsidP="00AC1662">
      <w:pPr>
        <w:spacing w:before="100" w:beforeAutospacing="1" w:after="100" w:afterAutospacing="1"/>
        <w:jc w:val="both"/>
        <w:rPr>
          <w:rFonts w:ascii="Times New Roman" w:hAnsi="Times New Roman"/>
          <w:sz w:val="20"/>
          <w:szCs w:val="20"/>
          <w:lang w:val="en-CA"/>
        </w:rPr>
      </w:pPr>
      <w:r w:rsidRPr="002A7F0B">
        <w:rPr>
          <w:rStyle w:val="StyleLatinArialBold"/>
          <w:rFonts w:ascii="Times New Roman" w:hAnsi="Times New Roman"/>
          <w:sz w:val="20"/>
          <w:szCs w:val="20"/>
          <w:lang w:val="en-CA"/>
        </w:rPr>
        <w:t xml:space="preserve">The Monsanto Fund </w:t>
      </w:r>
      <w:r w:rsidRPr="002A7F0B">
        <w:rPr>
          <w:rFonts w:ascii="Times New Roman" w:hAnsi="Times New Roman"/>
          <w:sz w:val="20"/>
          <w:szCs w:val="20"/>
          <w:lang w:val="en-CA"/>
        </w:rPr>
        <w:t>(</w:t>
      </w:r>
      <w:hyperlink r:id="rId6" w:history="1">
        <w:r w:rsidRPr="002A7F0B">
          <w:rPr>
            <w:rStyle w:val="Hyperlink"/>
            <w:rFonts w:ascii="Times New Roman" w:hAnsi="Times New Roman"/>
            <w:sz w:val="20"/>
            <w:szCs w:val="20"/>
            <w:lang w:val="en-CA"/>
          </w:rPr>
          <w:t>http://www.monsantofund.org/</w:t>
        </w:r>
      </w:hyperlink>
      <w:r w:rsidRPr="002A7F0B">
        <w:rPr>
          <w:rFonts w:ascii="Times New Roman" w:hAnsi="Times New Roman"/>
          <w:sz w:val="20"/>
          <w:szCs w:val="20"/>
          <w:lang w:val="en-CA"/>
        </w:rPr>
        <w:t xml:space="preserve">) </w:t>
      </w:r>
      <w:r w:rsidRPr="009D285B">
        <w:rPr>
          <w:rStyle w:val="Strong"/>
          <w:rFonts w:ascii="Times New Roman" w:hAnsi="Times New Roman"/>
          <w:color w:val="222222"/>
          <w:sz w:val="20"/>
          <w:szCs w:val="20"/>
          <w:lang w:val="en-CA"/>
        </w:rPr>
        <w:t>The Monsanto Fund has but one goal: To improve people’s lives by bridging the gap between their needs and their resources.</w:t>
      </w:r>
      <w:r w:rsidRPr="002A7F0B">
        <w:rPr>
          <w:rFonts w:ascii="Times New Roman" w:hAnsi="Times New Roman"/>
          <w:color w:val="222222"/>
          <w:sz w:val="20"/>
          <w:szCs w:val="20"/>
          <w:lang w:val="en-CA"/>
        </w:rPr>
        <w:t xml:space="preserve"> The Monsanto Fund supports projects that improve the lives of people around the world. From North America to South America, from Africa to Asia, the Monsanto Fund is making science education available to young people, raising awareness of the importance of nutritional improvement through agriculture, protecting the environment and supporting our communities.</w:t>
      </w:r>
    </w:p>
    <w:p w:rsidR="00AC1662" w:rsidRDefault="00AC1662" w:rsidP="00AC1662">
      <w:pPr>
        <w:jc w:val="both"/>
        <w:rPr>
          <w:rFonts w:ascii="Times New Roman" w:hAnsi="Times New Roman"/>
          <w:sz w:val="20"/>
          <w:szCs w:val="20"/>
        </w:rPr>
      </w:pPr>
      <w:r w:rsidRPr="002A7F0B">
        <w:rPr>
          <w:rFonts w:ascii="Times New Roman" w:hAnsi="Times New Roman"/>
          <w:b/>
          <w:sz w:val="20"/>
          <w:szCs w:val="20"/>
        </w:rPr>
        <w:lastRenderedPageBreak/>
        <w:t>Monsanto Company</w:t>
      </w:r>
      <w:r w:rsidRPr="002A7F0B">
        <w:rPr>
          <w:rFonts w:ascii="Times New Roman" w:hAnsi="Times New Roman"/>
          <w:sz w:val="20"/>
          <w:szCs w:val="20"/>
        </w:rPr>
        <w:t xml:space="preserve"> (</w:t>
      </w:r>
      <w:hyperlink r:id="rId7" w:history="1">
        <w:r w:rsidRPr="002A7F0B">
          <w:rPr>
            <w:rStyle w:val="Hyperlink"/>
            <w:rFonts w:ascii="Times New Roman" w:hAnsi="Times New Roman"/>
            <w:sz w:val="20"/>
            <w:szCs w:val="20"/>
          </w:rPr>
          <w:t>www.monsanto.com</w:t>
        </w:r>
      </w:hyperlink>
      <w:r w:rsidRPr="002A7F0B">
        <w:rPr>
          <w:rFonts w:ascii="Times New Roman" w:hAnsi="Times New Roman"/>
          <w:sz w:val="20"/>
          <w:szCs w:val="20"/>
        </w:rPr>
        <w:t xml:space="preserve">). Monsanto is an American multinational agricultural company </w:t>
      </w:r>
      <w:r w:rsidRPr="002A7F0B">
        <w:rPr>
          <w:rFonts w:ascii="Times New Roman" w:hAnsi="Times New Roman"/>
          <w:color w:val="000000"/>
          <w:sz w:val="20"/>
          <w:szCs w:val="20"/>
        </w:rPr>
        <w:t xml:space="preserve">that creates relevant solutions for farmers, consumers and the environment. </w:t>
      </w:r>
      <w:r w:rsidRPr="002A7F0B">
        <w:rPr>
          <w:rFonts w:ascii="Times New Roman" w:hAnsi="Times New Roman"/>
          <w:bCs/>
          <w:color w:val="000000"/>
          <w:sz w:val="20"/>
          <w:szCs w:val="20"/>
        </w:rPr>
        <w:t xml:space="preserve">Monsanto is a </w:t>
      </w:r>
      <w:r w:rsidRPr="002A7F0B">
        <w:rPr>
          <w:rFonts w:ascii="Times New Roman" w:hAnsi="Times New Roman"/>
          <w:color w:val="000000"/>
          <w:sz w:val="20"/>
          <w:szCs w:val="20"/>
        </w:rPr>
        <w:t>global provider of technology-based solut</w:t>
      </w:r>
      <w:r w:rsidRPr="002A7F0B">
        <w:rPr>
          <w:rFonts w:ascii="Times New Roman" w:hAnsi="Times New Roman"/>
          <w:bCs/>
          <w:color w:val="000000"/>
          <w:sz w:val="20"/>
          <w:szCs w:val="20"/>
        </w:rPr>
        <w:t xml:space="preserve">ions and agricultural products for </w:t>
      </w:r>
      <w:r w:rsidRPr="002A7F0B">
        <w:rPr>
          <w:rFonts w:ascii="Times New Roman" w:hAnsi="Times New Roman"/>
          <w:color w:val="000000"/>
          <w:sz w:val="20"/>
          <w:szCs w:val="20"/>
        </w:rPr>
        <w:t>improve</w:t>
      </w:r>
      <w:r w:rsidRPr="002A7F0B">
        <w:rPr>
          <w:rFonts w:ascii="Times New Roman" w:hAnsi="Times New Roman"/>
          <w:bCs/>
          <w:color w:val="000000"/>
          <w:sz w:val="20"/>
          <w:szCs w:val="20"/>
        </w:rPr>
        <w:t>ment of</w:t>
      </w:r>
      <w:r w:rsidRPr="002A7F0B">
        <w:rPr>
          <w:rFonts w:ascii="Times New Roman" w:hAnsi="Times New Roman"/>
          <w:color w:val="000000"/>
          <w:sz w:val="20"/>
          <w:szCs w:val="20"/>
        </w:rPr>
        <w:t xml:space="preserve"> farmer productivity and food quality. </w:t>
      </w:r>
      <w:r w:rsidRPr="002A7F0B">
        <w:rPr>
          <w:rFonts w:ascii="Times New Roman" w:hAnsi="Times New Roman"/>
          <w:bCs/>
          <w:color w:val="000000"/>
          <w:sz w:val="20"/>
          <w:szCs w:val="20"/>
        </w:rPr>
        <w:t xml:space="preserve">Monsanto achieves this through collaboration with farmers and other </w:t>
      </w:r>
      <w:proofErr w:type="gramStart"/>
      <w:r w:rsidRPr="002A7F0B">
        <w:rPr>
          <w:rFonts w:ascii="Times New Roman" w:hAnsi="Times New Roman"/>
          <w:bCs/>
          <w:color w:val="000000"/>
          <w:sz w:val="20"/>
          <w:szCs w:val="20"/>
        </w:rPr>
        <w:t>partners</w:t>
      </w:r>
      <w:proofErr w:type="gramEnd"/>
      <w:r w:rsidRPr="002A7F0B">
        <w:rPr>
          <w:rFonts w:ascii="Times New Roman" w:hAnsi="Times New Roman"/>
          <w:bCs/>
          <w:color w:val="000000"/>
          <w:sz w:val="20"/>
          <w:szCs w:val="20"/>
        </w:rPr>
        <w:t xml:space="preserve"> world over. </w:t>
      </w:r>
    </w:p>
    <w:p w:rsidR="00AC1662" w:rsidRDefault="00AC1662" w:rsidP="00AC1662">
      <w:pPr>
        <w:jc w:val="both"/>
        <w:rPr>
          <w:rFonts w:ascii="Times New Roman" w:hAnsi="Times New Roman"/>
          <w:sz w:val="20"/>
          <w:szCs w:val="20"/>
        </w:rPr>
      </w:pPr>
      <w:proofErr w:type="spellStart"/>
      <w:r w:rsidRPr="002A7F0B">
        <w:rPr>
          <w:rFonts w:ascii="Times New Roman" w:hAnsi="Times New Roman"/>
          <w:b/>
          <w:sz w:val="20"/>
          <w:szCs w:val="20"/>
        </w:rPr>
        <w:t>Biocassava</w:t>
      </w:r>
      <w:proofErr w:type="spellEnd"/>
      <w:r w:rsidRPr="002A7F0B">
        <w:rPr>
          <w:rFonts w:ascii="Times New Roman" w:hAnsi="Times New Roman"/>
          <w:b/>
          <w:sz w:val="20"/>
          <w:szCs w:val="20"/>
        </w:rPr>
        <w:t xml:space="preserve"> Plus</w:t>
      </w:r>
      <w:r w:rsidRPr="002A7F0B">
        <w:rPr>
          <w:rFonts w:ascii="Times New Roman" w:hAnsi="Times New Roman"/>
          <w:sz w:val="20"/>
          <w:szCs w:val="20"/>
        </w:rPr>
        <w:t xml:space="preserve"> (</w:t>
      </w:r>
      <w:hyperlink r:id="rId8" w:history="1">
        <w:r w:rsidRPr="002A7F0B">
          <w:rPr>
            <w:rStyle w:val="Hyperlink"/>
            <w:rFonts w:ascii="Times New Roman" w:hAnsi="Times New Roman"/>
            <w:sz w:val="20"/>
            <w:szCs w:val="20"/>
          </w:rPr>
          <w:t>www.danforthcenter.org/science/programs/international_programs/bcp/</w:t>
        </w:r>
      </w:hyperlink>
      <w:r w:rsidRPr="002A7F0B">
        <w:rPr>
          <w:rFonts w:ascii="Times New Roman" w:hAnsi="Times New Roman"/>
          <w:sz w:val="20"/>
          <w:szCs w:val="20"/>
        </w:rPr>
        <w:t xml:space="preserve">). </w:t>
      </w:r>
      <w:proofErr w:type="spellStart"/>
      <w:r w:rsidRPr="002A7F0B">
        <w:rPr>
          <w:rFonts w:ascii="Times New Roman" w:hAnsi="Times New Roman"/>
          <w:sz w:val="20"/>
          <w:szCs w:val="20"/>
        </w:rPr>
        <w:t>BioCassava</w:t>
      </w:r>
      <w:proofErr w:type="spellEnd"/>
      <w:r w:rsidRPr="002A7F0B">
        <w:rPr>
          <w:rFonts w:ascii="Times New Roman" w:hAnsi="Times New Roman"/>
          <w:sz w:val="20"/>
          <w:szCs w:val="20"/>
        </w:rPr>
        <w:t xml:space="preserve"> Plus is an integrated team of scientists from Africa, Asia, Europe, Latin America, and North America whose objective is to reduce malnutrition among the 250 million people in sub-Saharan Africa who rely on cassava as their staple food by delivering a more nutritious and marketable cassava. The project is based at the</w:t>
      </w:r>
      <w:r w:rsidRPr="002A7F0B">
        <w:rPr>
          <w:rFonts w:ascii="Times New Roman" w:hAnsi="Times New Roman"/>
          <w:color w:val="000000"/>
          <w:sz w:val="20"/>
          <w:szCs w:val="20"/>
          <w:lang w:val="en-CA" w:eastAsia="sw-KE"/>
        </w:rPr>
        <w:t xml:space="preserve"> Donald Danforth Plant Science Centre (DDPSC) at St Louis USA.</w:t>
      </w:r>
    </w:p>
    <w:p w:rsidR="00F41829" w:rsidRDefault="00F41829"/>
    <w:sectPr w:rsidR="00F41829">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맑은 고딕">
    <w:panose1 w:val="020B0503020000020004"/>
    <w:charset w:val="81"/>
    <w:family w:val="modern"/>
    <w:pitch w:val="variable"/>
    <w:sig w:usb0="900002AF" w:usb1="09D77CFB" w:usb2="00000012" w:usb3="00000000" w:csb0="00080001"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C1662"/>
    <w:rsid w:val="00000342"/>
    <w:rsid w:val="00021C67"/>
    <w:rsid w:val="000356EC"/>
    <w:rsid w:val="0005074F"/>
    <w:rsid w:val="000644C6"/>
    <w:rsid w:val="000670E8"/>
    <w:rsid w:val="00071AE2"/>
    <w:rsid w:val="000832EC"/>
    <w:rsid w:val="000C2C16"/>
    <w:rsid w:val="000C530B"/>
    <w:rsid w:val="000D4B65"/>
    <w:rsid w:val="00104392"/>
    <w:rsid w:val="001166D1"/>
    <w:rsid w:val="001737BE"/>
    <w:rsid w:val="00191788"/>
    <w:rsid w:val="001B4320"/>
    <w:rsid w:val="001C10A2"/>
    <w:rsid w:val="001F3BF5"/>
    <w:rsid w:val="0021362C"/>
    <w:rsid w:val="00263901"/>
    <w:rsid w:val="00266F04"/>
    <w:rsid w:val="002805A6"/>
    <w:rsid w:val="00283875"/>
    <w:rsid w:val="00287430"/>
    <w:rsid w:val="00290CC8"/>
    <w:rsid w:val="00292C83"/>
    <w:rsid w:val="00296AFA"/>
    <w:rsid w:val="002C6A5C"/>
    <w:rsid w:val="003108CD"/>
    <w:rsid w:val="003114A1"/>
    <w:rsid w:val="00323C46"/>
    <w:rsid w:val="003A3BD5"/>
    <w:rsid w:val="003C4A5F"/>
    <w:rsid w:val="00441B52"/>
    <w:rsid w:val="00445D6B"/>
    <w:rsid w:val="00490C1E"/>
    <w:rsid w:val="004F61E3"/>
    <w:rsid w:val="00501508"/>
    <w:rsid w:val="00513C6C"/>
    <w:rsid w:val="00542478"/>
    <w:rsid w:val="0055504C"/>
    <w:rsid w:val="00584EF0"/>
    <w:rsid w:val="005A294B"/>
    <w:rsid w:val="005D295E"/>
    <w:rsid w:val="005D6245"/>
    <w:rsid w:val="005E2618"/>
    <w:rsid w:val="005E5484"/>
    <w:rsid w:val="00614631"/>
    <w:rsid w:val="00637863"/>
    <w:rsid w:val="0067715F"/>
    <w:rsid w:val="006938FF"/>
    <w:rsid w:val="006A3D36"/>
    <w:rsid w:val="006B035C"/>
    <w:rsid w:val="006B3C1D"/>
    <w:rsid w:val="006B6F2D"/>
    <w:rsid w:val="006C1107"/>
    <w:rsid w:val="00704B23"/>
    <w:rsid w:val="00721CAB"/>
    <w:rsid w:val="00772105"/>
    <w:rsid w:val="007770F8"/>
    <w:rsid w:val="007B6253"/>
    <w:rsid w:val="007D5C41"/>
    <w:rsid w:val="007E1475"/>
    <w:rsid w:val="00810989"/>
    <w:rsid w:val="00824758"/>
    <w:rsid w:val="008904C8"/>
    <w:rsid w:val="008E0C37"/>
    <w:rsid w:val="008E640A"/>
    <w:rsid w:val="00996463"/>
    <w:rsid w:val="00A13075"/>
    <w:rsid w:val="00A51AD1"/>
    <w:rsid w:val="00A857A4"/>
    <w:rsid w:val="00A953AA"/>
    <w:rsid w:val="00A972FB"/>
    <w:rsid w:val="00AA014F"/>
    <w:rsid w:val="00AB4FA2"/>
    <w:rsid w:val="00AC1662"/>
    <w:rsid w:val="00AC1F72"/>
    <w:rsid w:val="00AD1E41"/>
    <w:rsid w:val="00BB4496"/>
    <w:rsid w:val="00BB6E89"/>
    <w:rsid w:val="00BE67A7"/>
    <w:rsid w:val="00C700AF"/>
    <w:rsid w:val="00C8262B"/>
    <w:rsid w:val="00C96CB0"/>
    <w:rsid w:val="00CB79E1"/>
    <w:rsid w:val="00CC58C2"/>
    <w:rsid w:val="00CD14DC"/>
    <w:rsid w:val="00CE586E"/>
    <w:rsid w:val="00D24D43"/>
    <w:rsid w:val="00D6113B"/>
    <w:rsid w:val="00D619C9"/>
    <w:rsid w:val="00DA4F23"/>
    <w:rsid w:val="00DA71AA"/>
    <w:rsid w:val="00E13CF5"/>
    <w:rsid w:val="00E46763"/>
    <w:rsid w:val="00E627B8"/>
    <w:rsid w:val="00E824BF"/>
    <w:rsid w:val="00ED7E70"/>
    <w:rsid w:val="00F26A64"/>
    <w:rsid w:val="00F33233"/>
    <w:rsid w:val="00F41829"/>
    <w:rsid w:val="00FA4F9F"/>
    <w:rsid w:val="00FB5414"/>
    <w:rsid w:val="00FF13A3"/>
  </w:rsids>
  <m:mathPr>
    <m:mathFont m:val="Cambria Math"/>
    <m:brkBin m:val="before"/>
    <m:brkBinSub m:val="--"/>
    <m:smallFrac m:val="0"/>
    <m:dispDef/>
    <m:lMargin m:val="0"/>
    <m:rMargin m:val="0"/>
    <m:defJc m:val="centerGroup"/>
    <m:wrapIndent m:val="1440"/>
    <m:intLim m:val="subSup"/>
    <m:naryLim m:val="undOvr"/>
  </m:mathPr>
  <w:themeFontLang w:val="en-CA"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CA" w:eastAsia="ko-K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C1662"/>
    <w:rPr>
      <w:rFonts w:ascii="Calibri" w:hAnsi="Calibri" w:cs="Times New Roman"/>
      <w:lang w:val="en-US" w:eastAsia="en-US" w:bidi="en-US"/>
    </w:rPr>
  </w:style>
  <w:style w:type="paragraph" w:styleId="Heading2">
    <w:name w:val="heading 2"/>
    <w:basedOn w:val="Normal"/>
    <w:next w:val="Normal"/>
    <w:link w:val="Heading2Char"/>
    <w:autoRedefine/>
    <w:uiPriority w:val="9"/>
    <w:unhideWhenUsed/>
    <w:qFormat/>
    <w:rsid w:val="00AC1662"/>
    <w:pPr>
      <w:keepNext/>
      <w:keepLines/>
      <w:spacing w:before="100" w:beforeAutospacing="1" w:after="100" w:afterAutospacing="1" w:line="240" w:lineRule="auto"/>
      <w:jc w:val="both"/>
      <w:outlineLvl w:val="1"/>
    </w:pPr>
    <w:rPr>
      <w:rFonts w:ascii="Times New Roman" w:hAnsi="Times New Roman"/>
      <w:b/>
      <w:bCs/>
      <w:sz w:val="20"/>
      <w:szCs w:val="20"/>
      <w:lang w:val="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AC1662"/>
    <w:rPr>
      <w:rFonts w:ascii="Times New Roman" w:hAnsi="Times New Roman" w:cs="Times New Roman"/>
      <w:b/>
      <w:bCs/>
      <w:sz w:val="20"/>
      <w:szCs w:val="20"/>
      <w:lang w:eastAsia="en-US" w:bidi="en-US"/>
    </w:rPr>
  </w:style>
  <w:style w:type="character" w:styleId="Hyperlink">
    <w:name w:val="Hyperlink"/>
    <w:basedOn w:val="DefaultParagraphFont"/>
    <w:uiPriority w:val="99"/>
    <w:rsid w:val="00AC1662"/>
    <w:rPr>
      <w:color w:val="0000FF"/>
      <w:u w:val="single"/>
    </w:rPr>
  </w:style>
  <w:style w:type="character" w:styleId="Strong">
    <w:name w:val="Strong"/>
    <w:basedOn w:val="DefaultParagraphFont"/>
    <w:uiPriority w:val="22"/>
    <w:qFormat/>
    <w:rsid w:val="00AC1662"/>
    <w:rPr>
      <w:b/>
      <w:bCs/>
      <w:dstrike w:val="0"/>
      <w:color w:val="auto"/>
      <w:sz w:val="24"/>
      <w:vertAlign w:val="baseline"/>
    </w:rPr>
  </w:style>
  <w:style w:type="character" w:customStyle="1" w:styleId="StyleLatinArialBold">
    <w:name w:val="Style (Latin) Arial Bold"/>
    <w:basedOn w:val="DefaultParagraphFont"/>
    <w:rsid w:val="00AC1662"/>
    <w:rPr>
      <w:rFonts w:ascii="Arial" w:hAnsi="Arial"/>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CA" w:eastAsia="ko-K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C1662"/>
    <w:rPr>
      <w:rFonts w:ascii="Calibri" w:hAnsi="Calibri" w:cs="Times New Roman"/>
      <w:lang w:val="en-US" w:eastAsia="en-US" w:bidi="en-US"/>
    </w:rPr>
  </w:style>
  <w:style w:type="paragraph" w:styleId="Heading2">
    <w:name w:val="heading 2"/>
    <w:basedOn w:val="Normal"/>
    <w:next w:val="Normal"/>
    <w:link w:val="Heading2Char"/>
    <w:autoRedefine/>
    <w:uiPriority w:val="9"/>
    <w:unhideWhenUsed/>
    <w:qFormat/>
    <w:rsid w:val="00AC1662"/>
    <w:pPr>
      <w:keepNext/>
      <w:keepLines/>
      <w:spacing w:before="100" w:beforeAutospacing="1" w:after="100" w:afterAutospacing="1" w:line="240" w:lineRule="auto"/>
      <w:jc w:val="both"/>
      <w:outlineLvl w:val="1"/>
    </w:pPr>
    <w:rPr>
      <w:rFonts w:ascii="Times New Roman" w:hAnsi="Times New Roman"/>
      <w:b/>
      <w:bCs/>
      <w:sz w:val="20"/>
      <w:szCs w:val="20"/>
      <w:lang w:val="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AC1662"/>
    <w:rPr>
      <w:rFonts w:ascii="Times New Roman" w:hAnsi="Times New Roman" w:cs="Times New Roman"/>
      <w:b/>
      <w:bCs/>
      <w:sz w:val="20"/>
      <w:szCs w:val="20"/>
      <w:lang w:eastAsia="en-US" w:bidi="en-US"/>
    </w:rPr>
  </w:style>
  <w:style w:type="character" w:styleId="Hyperlink">
    <w:name w:val="Hyperlink"/>
    <w:basedOn w:val="DefaultParagraphFont"/>
    <w:uiPriority w:val="99"/>
    <w:rsid w:val="00AC1662"/>
    <w:rPr>
      <w:color w:val="0000FF"/>
      <w:u w:val="single"/>
    </w:rPr>
  </w:style>
  <w:style w:type="character" w:styleId="Strong">
    <w:name w:val="Strong"/>
    <w:basedOn w:val="DefaultParagraphFont"/>
    <w:uiPriority w:val="22"/>
    <w:qFormat/>
    <w:rsid w:val="00AC1662"/>
    <w:rPr>
      <w:b/>
      <w:bCs/>
      <w:dstrike w:val="0"/>
      <w:color w:val="auto"/>
      <w:sz w:val="24"/>
      <w:vertAlign w:val="baseline"/>
    </w:rPr>
  </w:style>
  <w:style w:type="character" w:customStyle="1" w:styleId="StyleLatinArialBold">
    <w:name w:val="Style (Latin) Arial Bold"/>
    <w:basedOn w:val="DefaultParagraphFont"/>
    <w:rsid w:val="00AC1662"/>
    <w:rPr>
      <w:rFonts w:ascii="Arial" w:hAnsi="Arial"/>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anforthcenter.org/science/programs/international_programs/bcp/" TargetMode="External"/><Relationship Id="rId3" Type="http://schemas.openxmlformats.org/officeDocument/2006/relationships/settings" Target="settings.xml"/><Relationship Id="rId7" Type="http://schemas.openxmlformats.org/officeDocument/2006/relationships/hyperlink" Target="http://www.monsanto.com"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www.monsantofund.org/" TargetMode="External"/><Relationship Id="rId5" Type="http://schemas.openxmlformats.org/officeDocument/2006/relationships/hyperlink" Target="http://www.naro.go.ug"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768</Words>
  <Characters>4378</Characters>
  <Application>Microsoft Office Word</Application>
  <DocSecurity>0</DocSecurity>
  <Lines>36</Lines>
  <Paragraphs>10</Paragraphs>
  <ScaleCrop>false</ScaleCrop>
  <Company/>
  <LinksUpToDate>false</LinksUpToDate>
  <CharactersWithSpaces>5136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Jessica</dc:creator>
  <cp:lastModifiedBy>Jessica</cp:lastModifiedBy>
  <cp:revision>1</cp:revision>
  <dcterms:created xsi:type="dcterms:W3CDTF">2012-06-12T04:59:00Z</dcterms:created>
  <dcterms:modified xsi:type="dcterms:W3CDTF">2012-06-12T04:59:00Z</dcterms:modified>
</cp:coreProperties>
</file>