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4BBD" w:rsidRPr="00D94BBD" w:rsidRDefault="00B6180F" w:rsidP="00D94BBD">
      <w:pPr>
        <w:pStyle w:val="Heading2"/>
        <w:spacing w:line="276" w:lineRule="auto"/>
        <w:rPr>
          <w:sz w:val="24"/>
        </w:rPr>
      </w:pPr>
      <w:r>
        <w:rPr>
          <w:sz w:val="24"/>
        </w:rPr>
        <w:t>Additional file 2</w:t>
      </w:r>
      <w:bookmarkStart w:id="0" w:name="_GoBack"/>
      <w:bookmarkEnd w:id="0"/>
    </w:p>
    <w:p w:rsidR="00D94BBD" w:rsidRPr="00D94BBD" w:rsidRDefault="00D94BBD" w:rsidP="00D94BBD">
      <w:pPr>
        <w:pStyle w:val="Heading2"/>
        <w:spacing w:line="276" w:lineRule="auto"/>
        <w:rPr>
          <w:sz w:val="24"/>
        </w:rPr>
      </w:pPr>
      <w:r w:rsidRPr="00D94BBD">
        <w:rPr>
          <w:sz w:val="24"/>
        </w:rPr>
        <w:t xml:space="preserve">The responsibilities of VIRCA partners and collaborators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405"/>
        <w:gridCol w:w="3591"/>
        <w:gridCol w:w="4338"/>
      </w:tblGrid>
      <w:tr w:rsidR="00D94BBD" w:rsidRPr="002A7F0B" w:rsidTr="00920336">
        <w:trPr>
          <w:trHeight w:val="323"/>
        </w:trPr>
        <w:tc>
          <w:tcPr>
            <w:tcW w:w="0" w:type="auto"/>
            <w:shd w:val="clear" w:color="auto" w:fill="9BBB59" w:themeFill="accent3"/>
          </w:tcPr>
          <w:p w:rsidR="00D94BBD" w:rsidRDefault="00D94BBD" w:rsidP="00920336">
            <w:pPr>
              <w:spacing w:after="0"/>
              <w:jc w:val="both"/>
              <w:rPr>
                <w:rFonts w:ascii="Times New Roman" w:hAnsi="Times New Roman"/>
                <w:b/>
                <w:sz w:val="20"/>
                <w:szCs w:val="20"/>
                <w:lang w:val="en-CA"/>
              </w:rPr>
            </w:pPr>
            <w:r w:rsidRPr="002A7F0B">
              <w:rPr>
                <w:rFonts w:ascii="Times New Roman" w:hAnsi="Times New Roman"/>
                <w:b/>
                <w:sz w:val="20"/>
                <w:szCs w:val="20"/>
                <w:lang w:val="en-CA"/>
              </w:rPr>
              <w:t>Category</w:t>
            </w:r>
          </w:p>
        </w:tc>
        <w:tc>
          <w:tcPr>
            <w:tcW w:w="3591" w:type="dxa"/>
            <w:shd w:val="clear" w:color="auto" w:fill="9BBB59" w:themeFill="accent3"/>
          </w:tcPr>
          <w:p w:rsidR="00D94BBD" w:rsidRDefault="00D94BBD" w:rsidP="00920336">
            <w:pPr>
              <w:spacing w:after="0"/>
              <w:jc w:val="both"/>
              <w:rPr>
                <w:rFonts w:ascii="Times New Roman" w:hAnsi="Times New Roman"/>
                <w:b/>
                <w:sz w:val="20"/>
                <w:szCs w:val="20"/>
                <w:lang w:val="en-CA"/>
              </w:rPr>
            </w:pPr>
            <w:r w:rsidRPr="002A7F0B">
              <w:rPr>
                <w:rFonts w:ascii="Times New Roman" w:hAnsi="Times New Roman"/>
                <w:b/>
                <w:sz w:val="20"/>
                <w:szCs w:val="20"/>
                <w:lang w:val="en-CA"/>
              </w:rPr>
              <w:t>Name</w:t>
            </w:r>
          </w:p>
        </w:tc>
        <w:tc>
          <w:tcPr>
            <w:tcW w:w="4338" w:type="dxa"/>
            <w:shd w:val="clear" w:color="auto" w:fill="9BBB59" w:themeFill="accent3"/>
          </w:tcPr>
          <w:p w:rsidR="00D94BBD" w:rsidRDefault="00D94BBD" w:rsidP="00920336">
            <w:pPr>
              <w:spacing w:after="0"/>
              <w:jc w:val="both"/>
              <w:rPr>
                <w:rFonts w:ascii="Times New Roman" w:hAnsi="Times New Roman"/>
                <w:b/>
                <w:sz w:val="20"/>
                <w:szCs w:val="20"/>
                <w:lang w:val="en-CA"/>
              </w:rPr>
            </w:pPr>
            <w:r w:rsidRPr="002A7F0B">
              <w:rPr>
                <w:rFonts w:ascii="Times New Roman" w:hAnsi="Times New Roman"/>
                <w:b/>
                <w:sz w:val="20"/>
                <w:szCs w:val="20"/>
                <w:lang w:val="en-CA"/>
              </w:rPr>
              <w:t>Responsibility</w:t>
            </w:r>
          </w:p>
        </w:tc>
      </w:tr>
      <w:tr w:rsidR="00D94BBD" w:rsidRPr="002A7F0B" w:rsidTr="00920336">
        <w:trPr>
          <w:trHeight w:val="1340"/>
        </w:trPr>
        <w:tc>
          <w:tcPr>
            <w:tcW w:w="0" w:type="auto"/>
          </w:tcPr>
          <w:p w:rsidR="00D94BBD" w:rsidRDefault="00D94BBD" w:rsidP="00920336">
            <w:pPr>
              <w:spacing w:after="0"/>
              <w:jc w:val="both"/>
              <w:rPr>
                <w:rFonts w:ascii="Times New Roman" w:hAnsi="Times New Roman"/>
                <w:b/>
                <w:sz w:val="20"/>
                <w:szCs w:val="20"/>
                <w:lang w:val="en-CA"/>
              </w:rPr>
            </w:pPr>
            <w:r w:rsidRPr="002A7F0B">
              <w:rPr>
                <w:rFonts w:ascii="Times New Roman" w:hAnsi="Times New Roman"/>
                <w:b/>
                <w:sz w:val="20"/>
                <w:szCs w:val="20"/>
                <w:lang w:val="en-CA"/>
              </w:rPr>
              <w:t>Partners</w:t>
            </w:r>
          </w:p>
        </w:tc>
        <w:tc>
          <w:tcPr>
            <w:tcW w:w="3591" w:type="dxa"/>
          </w:tcPr>
          <w:p w:rsidR="00D94BBD" w:rsidRDefault="00D94BBD" w:rsidP="00920336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2A7F0B">
              <w:rPr>
                <w:rFonts w:ascii="Times New Roman" w:hAnsi="Times New Roman"/>
                <w:sz w:val="20"/>
                <w:szCs w:val="20"/>
                <w:lang w:val="en-CA"/>
              </w:rPr>
              <w:t>Donald Danforth Plant Science Centre (DDPSC)</w:t>
            </w:r>
          </w:p>
        </w:tc>
        <w:tc>
          <w:tcPr>
            <w:tcW w:w="4338" w:type="dxa"/>
          </w:tcPr>
          <w:p w:rsidR="00D94BBD" w:rsidRDefault="00D94BBD" w:rsidP="00D94BBD">
            <w:pPr>
              <w:pStyle w:val="ListParagraph"/>
              <w:numPr>
                <w:ilvl w:val="0"/>
                <w:numId w:val="1"/>
              </w:numPr>
              <w:spacing w:after="0"/>
              <w:jc w:val="both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2A7F0B">
              <w:rPr>
                <w:rFonts w:ascii="Times New Roman" w:hAnsi="Times New Roman"/>
                <w:sz w:val="20"/>
                <w:szCs w:val="20"/>
                <w:lang w:val="en-CA"/>
              </w:rPr>
              <w:t>Provision of gene technology, lead in research and genetic transformation</w:t>
            </w:r>
          </w:p>
          <w:p w:rsidR="00D94BBD" w:rsidRDefault="00D94BBD" w:rsidP="00D94BBD">
            <w:pPr>
              <w:pStyle w:val="ListParagraph"/>
              <w:numPr>
                <w:ilvl w:val="0"/>
                <w:numId w:val="1"/>
              </w:numPr>
              <w:spacing w:after="0"/>
              <w:jc w:val="both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2A7F0B">
              <w:rPr>
                <w:rFonts w:ascii="Times New Roman" w:hAnsi="Times New Roman"/>
                <w:sz w:val="20"/>
                <w:szCs w:val="20"/>
                <w:lang w:val="en-CA"/>
              </w:rPr>
              <w:t>Training of partner scientists</w:t>
            </w:r>
          </w:p>
          <w:p w:rsidR="00D94BBD" w:rsidRDefault="00D94BBD" w:rsidP="00D94BBD">
            <w:pPr>
              <w:pStyle w:val="ListParagraph"/>
              <w:numPr>
                <w:ilvl w:val="0"/>
                <w:numId w:val="1"/>
              </w:numPr>
              <w:spacing w:after="0"/>
              <w:jc w:val="both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2A7F0B">
              <w:rPr>
                <w:rFonts w:ascii="Times New Roman" w:hAnsi="Times New Roman"/>
                <w:sz w:val="20"/>
                <w:szCs w:val="20"/>
                <w:lang w:val="en-CA"/>
              </w:rPr>
              <w:t>Fund raising</w:t>
            </w:r>
          </w:p>
          <w:p w:rsidR="00D94BBD" w:rsidRDefault="00D94BBD" w:rsidP="00D94BBD">
            <w:pPr>
              <w:pStyle w:val="ListParagraph"/>
              <w:numPr>
                <w:ilvl w:val="0"/>
                <w:numId w:val="1"/>
              </w:numPr>
              <w:spacing w:after="0"/>
              <w:jc w:val="both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2A7F0B">
              <w:rPr>
                <w:rFonts w:ascii="Times New Roman" w:hAnsi="Times New Roman"/>
                <w:sz w:val="20"/>
                <w:szCs w:val="20"/>
                <w:lang w:val="en-CA"/>
              </w:rPr>
              <w:t>Regulatory and biosafety advisory</w:t>
            </w:r>
          </w:p>
        </w:tc>
      </w:tr>
      <w:tr w:rsidR="00D94BBD" w:rsidRPr="002A7F0B" w:rsidTr="00920336">
        <w:trPr>
          <w:trHeight w:val="530"/>
        </w:trPr>
        <w:tc>
          <w:tcPr>
            <w:tcW w:w="0" w:type="auto"/>
          </w:tcPr>
          <w:p w:rsidR="00D94BBD" w:rsidRDefault="00D94BBD" w:rsidP="00920336">
            <w:pPr>
              <w:spacing w:after="0"/>
              <w:jc w:val="both"/>
              <w:rPr>
                <w:rFonts w:ascii="Times New Roman" w:hAnsi="Times New Roman"/>
                <w:b/>
                <w:sz w:val="20"/>
                <w:szCs w:val="20"/>
                <w:lang w:val="en-CA"/>
              </w:rPr>
            </w:pPr>
          </w:p>
        </w:tc>
        <w:tc>
          <w:tcPr>
            <w:tcW w:w="3591" w:type="dxa"/>
          </w:tcPr>
          <w:p w:rsidR="00D94BBD" w:rsidRDefault="00D94BBD" w:rsidP="00920336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2A7F0B">
              <w:rPr>
                <w:rFonts w:ascii="Times New Roman" w:hAnsi="Times New Roman"/>
                <w:sz w:val="20"/>
                <w:szCs w:val="20"/>
                <w:lang w:val="en-CA"/>
              </w:rPr>
              <w:t>National Agricultural Research Organization (NARO) and Kenya Agricultural Research Institute (KARI)</w:t>
            </w:r>
          </w:p>
        </w:tc>
        <w:tc>
          <w:tcPr>
            <w:tcW w:w="4338" w:type="dxa"/>
          </w:tcPr>
          <w:p w:rsidR="00D94BBD" w:rsidRDefault="00D94BBD" w:rsidP="00D94BBD">
            <w:pPr>
              <w:pStyle w:val="ListParagraph"/>
              <w:numPr>
                <w:ilvl w:val="0"/>
                <w:numId w:val="2"/>
              </w:numPr>
              <w:spacing w:after="0"/>
              <w:jc w:val="both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2A7F0B">
              <w:rPr>
                <w:rFonts w:ascii="Times New Roman" w:hAnsi="Times New Roman"/>
                <w:sz w:val="20"/>
                <w:szCs w:val="20"/>
                <w:lang w:val="en-CA"/>
              </w:rPr>
              <w:t>Testing and evaluation of experimental virus resistant cassava lines</w:t>
            </w:r>
          </w:p>
          <w:p w:rsidR="00D94BBD" w:rsidRDefault="00D94BBD" w:rsidP="00D94BBD">
            <w:pPr>
              <w:pStyle w:val="ListParagraph"/>
              <w:numPr>
                <w:ilvl w:val="0"/>
                <w:numId w:val="2"/>
              </w:numPr>
              <w:spacing w:after="0"/>
              <w:jc w:val="both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2A7F0B">
              <w:rPr>
                <w:rFonts w:ascii="Times New Roman" w:hAnsi="Times New Roman"/>
                <w:sz w:val="20"/>
                <w:szCs w:val="20"/>
                <w:lang w:val="en-CA"/>
              </w:rPr>
              <w:t>Continuous development of resistant lines using standard plant breeding methods</w:t>
            </w:r>
          </w:p>
          <w:p w:rsidR="00D94BBD" w:rsidRDefault="00D94BBD" w:rsidP="00D94BBD">
            <w:pPr>
              <w:pStyle w:val="ListParagraph"/>
              <w:numPr>
                <w:ilvl w:val="0"/>
                <w:numId w:val="2"/>
              </w:numPr>
              <w:spacing w:after="0"/>
              <w:jc w:val="both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2A7F0B">
              <w:rPr>
                <w:rFonts w:ascii="Times New Roman" w:hAnsi="Times New Roman"/>
                <w:sz w:val="20"/>
                <w:szCs w:val="20"/>
                <w:lang w:val="en-CA"/>
              </w:rPr>
              <w:t>Application and follow up on all regulatory approvals</w:t>
            </w:r>
          </w:p>
          <w:p w:rsidR="00D94BBD" w:rsidRDefault="00D94BBD" w:rsidP="00D94BBD">
            <w:pPr>
              <w:pStyle w:val="ListParagraph"/>
              <w:numPr>
                <w:ilvl w:val="0"/>
                <w:numId w:val="2"/>
              </w:numPr>
              <w:spacing w:after="0"/>
              <w:jc w:val="both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2A7F0B">
              <w:rPr>
                <w:rFonts w:ascii="Times New Roman" w:hAnsi="Times New Roman"/>
                <w:sz w:val="20"/>
                <w:szCs w:val="20"/>
                <w:lang w:val="en-CA"/>
              </w:rPr>
              <w:t>Conducting the confined field trials</w:t>
            </w:r>
          </w:p>
          <w:p w:rsidR="00D94BBD" w:rsidRDefault="00D94BBD" w:rsidP="00D94BBD">
            <w:pPr>
              <w:pStyle w:val="ListParagraph"/>
              <w:numPr>
                <w:ilvl w:val="0"/>
                <w:numId w:val="2"/>
              </w:numPr>
              <w:spacing w:after="0"/>
              <w:jc w:val="both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2A7F0B">
              <w:rPr>
                <w:rFonts w:ascii="Times New Roman" w:hAnsi="Times New Roman"/>
                <w:sz w:val="20"/>
                <w:szCs w:val="20"/>
                <w:lang w:val="en-CA"/>
              </w:rPr>
              <w:t xml:space="preserve">Maintenance of high quality virus free cassava </w:t>
            </w:r>
            <w:proofErr w:type="spellStart"/>
            <w:r w:rsidRPr="002A7F0B">
              <w:rPr>
                <w:rFonts w:ascii="Times New Roman" w:hAnsi="Times New Roman"/>
                <w:sz w:val="20"/>
                <w:szCs w:val="20"/>
                <w:lang w:val="en-CA"/>
              </w:rPr>
              <w:t>germplasm</w:t>
            </w:r>
            <w:proofErr w:type="spellEnd"/>
            <w:r w:rsidRPr="002A7F0B">
              <w:rPr>
                <w:rFonts w:ascii="Times New Roman" w:hAnsi="Times New Roman"/>
                <w:sz w:val="20"/>
                <w:szCs w:val="20"/>
                <w:lang w:val="en-CA"/>
              </w:rPr>
              <w:t xml:space="preserve"> for use by farmers</w:t>
            </w:r>
          </w:p>
          <w:p w:rsidR="00D94BBD" w:rsidRDefault="00D94BBD" w:rsidP="00D94BBD">
            <w:pPr>
              <w:pStyle w:val="ListParagraph"/>
              <w:numPr>
                <w:ilvl w:val="0"/>
                <w:numId w:val="2"/>
              </w:numPr>
              <w:spacing w:after="0"/>
              <w:jc w:val="both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2A7F0B">
              <w:rPr>
                <w:rFonts w:ascii="Times New Roman" w:hAnsi="Times New Roman"/>
                <w:sz w:val="20"/>
                <w:szCs w:val="20"/>
                <w:lang w:val="en-CA"/>
              </w:rPr>
              <w:t>Deployment of virus resistant cassava to small scale farmers</w:t>
            </w:r>
          </w:p>
        </w:tc>
      </w:tr>
      <w:tr w:rsidR="00D94BBD" w:rsidRPr="002A7F0B" w:rsidTr="00920336">
        <w:trPr>
          <w:trHeight w:val="305"/>
        </w:trPr>
        <w:tc>
          <w:tcPr>
            <w:tcW w:w="0" w:type="auto"/>
          </w:tcPr>
          <w:p w:rsidR="00D94BBD" w:rsidRDefault="00D94BBD" w:rsidP="00920336">
            <w:pPr>
              <w:spacing w:after="0"/>
              <w:jc w:val="both"/>
              <w:rPr>
                <w:rFonts w:ascii="Times New Roman" w:hAnsi="Times New Roman"/>
                <w:b/>
                <w:sz w:val="20"/>
                <w:szCs w:val="20"/>
                <w:lang w:val="en-CA"/>
              </w:rPr>
            </w:pPr>
            <w:r w:rsidRPr="002A7F0B">
              <w:rPr>
                <w:rFonts w:ascii="Times New Roman" w:hAnsi="Times New Roman"/>
                <w:b/>
                <w:sz w:val="20"/>
                <w:szCs w:val="20"/>
                <w:lang w:val="en-CA"/>
              </w:rPr>
              <w:t>Collaborators</w:t>
            </w:r>
          </w:p>
        </w:tc>
        <w:tc>
          <w:tcPr>
            <w:tcW w:w="3591" w:type="dxa"/>
          </w:tcPr>
          <w:p w:rsidR="00D94BBD" w:rsidRDefault="00D94BBD" w:rsidP="00920336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2A7F0B">
              <w:rPr>
                <w:rFonts w:ascii="Times New Roman" w:hAnsi="Times New Roman"/>
                <w:sz w:val="20"/>
                <w:szCs w:val="20"/>
                <w:lang w:val="en-CA"/>
              </w:rPr>
              <w:t xml:space="preserve">Monsanto Fund </w:t>
            </w:r>
          </w:p>
        </w:tc>
        <w:tc>
          <w:tcPr>
            <w:tcW w:w="4338" w:type="dxa"/>
          </w:tcPr>
          <w:p w:rsidR="00D94BBD" w:rsidRDefault="00D94BBD" w:rsidP="00D94BBD">
            <w:pPr>
              <w:pStyle w:val="ListParagraph"/>
              <w:numPr>
                <w:ilvl w:val="0"/>
                <w:numId w:val="3"/>
              </w:numPr>
              <w:spacing w:after="0"/>
              <w:jc w:val="both"/>
              <w:rPr>
                <w:rFonts w:ascii="Times New Roman" w:hAnsi="Times New Roman"/>
                <w:sz w:val="20"/>
                <w:szCs w:val="20"/>
                <w:lang w:val="en-CA"/>
              </w:rPr>
            </w:pPr>
            <w:r>
              <w:rPr>
                <w:rFonts w:ascii="Times New Roman" w:hAnsi="Times New Roman"/>
                <w:sz w:val="20"/>
                <w:szCs w:val="20"/>
                <w:lang w:val="en-CA"/>
              </w:rPr>
              <w:t>The primary provider of f</w:t>
            </w:r>
            <w:r w:rsidRPr="002A7F0B">
              <w:rPr>
                <w:rFonts w:ascii="Times New Roman" w:hAnsi="Times New Roman"/>
                <w:sz w:val="20"/>
                <w:szCs w:val="20"/>
                <w:lang w:val="en-CA"/>
              </w:rPr>
              <w:t xml:space="preserve">unding </w:t>
            </w:r>
            <w:r>
              <w:rPr>
                <w:rFonts w:ascii="Times New Roman" w:hAnsi="Times New Roman"/>
                <w:sz w:val="20"/>
                <w:szCs w:val="20"/>
                <w:lang w:val="en-CA"/>
              </w:rPr>
              <w:t xml:space="preserve">for the </w:t>
            </w:r>
            <w:r w:rsidRPr="002A7F0B">
              <w:rPr>
                <w:rFonts w:ascii="Times New Roman" w:hAnsi="Times New Roman"/>
                <w:sz w:val="20"/>
                <w:szCs w:val="20"/>
                <w:lang w:val="en-CA"/>
              </w:rPr>
              <w:t xml:space="preserve">technology development </w:t>
            </w:r>
          </w:p>
        </w:tc>
      </w:tr>
      <w:tr w:rsidR="00D94BBD" w:rsidRPr="002A7F0B" w:rsidTr="00920336">
        <w:trPr>
          <w:trHeight w:val="575"/>
        </w:trPr>
        <w:tc>
          <w:tcPr>
            <w:tcW w:w="0" w:type="auto"/>
          </w:tcPr>
          <w:p w:rsidR="00D94BBD" w:rsidRDefault="00D94BBD" w:rsidP="00920336">
            <w:pPr>
              <w:spacing w:after="0"/>
              <w:jc w:val="both"/>
              <w:rPr>
                <w:rFonts w:ascii="Times New Roman" w:hAnsi="Times New Roman"/>
                <w:b/>
                <w:sz w:val="20"/>
                <w:szCs w:val="20"/>
                <w:lang w:val="en-CA"/>
              </w:rPr>
            </w:pPr>
          </w:p>
        </w:tc>
        <w:tc>
          <w:tcPr>
            <w:tcW w:w="3591" w:type="dxa"/>
          </w:tcPr>
          <w:p w:rsidR="00D94BBD" w:rsidRDefault="00D94BBD" w:rsidP="00920336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2A7F0B">
              <w:rPr>
                <w:rFonts w:ascii="Times New Roman" w:hAnsi="Times New Roman"/>
                <w:sz w:val="20"/>
                <w:szCs w:val="20"/>
                <w:lang w:val="en-CA"/>
              </w:rPr>
              <w:t>Monsanto Company</w:t>
            </w:r>
          </w:p>
        </w:tc>
        <w:tc>
          <w:tcPr>
            <w:tcW w:w="4338" w:type="dxa"/>
          </w:tcPr>
          <w:p w:rsidR="00D94BBD" w:rsidRDefault="00D94BBD" w:rsidP="00D94BBD">
            <w:pPr>
              <w:pStyle w:val="ListParagraph"/>
              <w:numPr>
                <w:ilvl w:val="0"/>
                <w:numId w:val="3"/>
              </w:numPr>
              <w:spacing w:after="0"/>
              <w:jc w:val="both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2A7F0B">
              <w:rPr>
                <w:rFonts w:ascii="Times New Roman" w:hAnsi="Times New Roman"/>
                <w:sz w:val="20"/>
                <w:szCs w:val="20"/>
                <w:lang w:val="en-CA"/>
              </w:rPr>
              <w:t xml:space="preserve">Provision of royalty-free license of </w:t>
            </w:r>
            <w:r>
              <w:rPr>
                <w:rFonts w:ascii="Times New Roman" w:hAnsi="Times New Roman"/>
                <w:sz w:val="20"/>
                <w:szCs w:val="20"/>
                <w:lang w:val="en-CA"/>
              </w:rPr>
              <w:t xml:space="preserve">virus </w:t>
            </w:r>
            <w:r w:rsidRPr="002A7F0B">
              <w:rPr>
                <w:rFonts w:ascii="Times New Roman" w:hAnsi="Times New Roman"/>
                <w:sz w:val="20"/>
                <w:szCs w:val="20"/>
                <w:lang w:val="en-CA"/>
              </w:rPr>
              <w:t>resistance gene</w:t>
            </w:r>
          </w:p>
        </w:tc>
      </w:tr>
      <w:tr w:rsidR="00D94BBD" w:rsidRPr="002A7F0B" w:rsidTr="00920336">
        <w:trPr>
          <w:trHeight w:val="378"/>
        </w:trPr>
        <w:tc>
          <w:tcPr>
            <w:tcW w:w="0" w:type="auto"/>
          </w:tcPr>
          <w:p w:rsidR="00D94BBD" w:rsidRDefault="00D94BBD" w:rsidP="00920336">
            <w:pPr>
              <w:spacing w:after="0"/>
              <w:jc w:val="both"/>
              <w:rPr>
                <w:rFonts w:ascii="Times New Roman" w:hAnsi="Times New Roman"/>
                <w:b/>
                <w:sz w:val="20"/>
                <w:szCs w:val="20"/>
                <w:lang w:val="en-CA"/>
              </w:rPr>
            </w:pPr>
          </w:p>
        </w:tc>
        <w:tc>
          <w:tcPr>
            <w:tcW w:w="3591" w:type="dxa"/>
          </w:tcPr>
          <w:p w:rsidR="00D94BBD" w:rsidRDefault="00D94BBD" w:rsidP="00920336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2A7F0B">
              <w:rPr>
                <w:rFonts w:ascii="Times New Roman" w:hAnsi="Times New Roman"/>
                <w:sz w:val="20"/>
                <w:szCs w:val="20"/>
                <w:lang w:val="en-CA"/>
              </w:rPr>
              <w:t>United States Agency for International Development (USAID)</w:t>
            </w:r>
          </w:p>
        </w:tc>
        <w:tc>
          <w:tcPr>
            <w:tcW w:w="4338" w:type="dxa"/>
          </w:tcPr>
          <w:p w:rsidR="00D94BBD" w:rsidRDefault="00D94BBD" w:rsidP="00D94BBD">
            <w:pPr>
              <w:numPr>
                <w:ilvl w:val="0"/>
                <w:numId w:val="3"/>
              </w:numPr>
              <w:spacing w:after="0"/>
              <w:jc w:val="both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2A7F0B">
              <w:rPr>
                <w:rFonts w:ascii="Times New Roman" w:hAnsi="Times New Roman"/>
                <w:sz w:val="20"/>
                <w:szCs w:val="20"/>
                <w:lang w:val="en-CA"/>
              </w:rPr>
              <w:t xml:space="preserve">Funding capacity building, including training and infrastructural development </w:t>
            </w:r>
          </w:p>
        </w:tc>
      </w:tr>
    </w:tbl>
    <w:p w:rsidR="00D94BBD" w:rsidRDefault="00D94BBD" w:rsidP="00D94BBD">
      <w:pPr>
        <w:pStyle w:val="NoSpacing"/>
        <w:spacing w:line="276" w:lineRule="auto"/>
        <w:rPr>
          <w:noProof/>
          <w:sz w:val="20"/>
          <w:szCs w:val="20"/>
          <w:lang w:eastAsia="sw-KE" w:bidi="ar-SA"/>
        </w:rPr>
      </w:pPr>
    </w:p>
    <w:p w:rsidR="00F41829" w:rsidRDefault="00F41829"/>
    <w:sectPr w:rsidR="00F4182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6B4E4B"/>
    <w:multiLevelType w:val="hybridMultilevel"/>
    <w:tmpl w:val="9FE0F00C"/>
    <w:lvl w:ilvl="0" w:tplc="0441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41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41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41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41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41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41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41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41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6E99344D"/>
    <w:multiLevelType w:val="hybridMultilevel"/>
    <w:tmpl w:val="DA00C16A"/>
    <w:lvl w:ilvl="0" w:tplc="0441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41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41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41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41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41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41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41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41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6EF15ED0"/>
    <w:multiLevelType w:val="hybridMultilevel"/>
    <w:tmpl w:val="371EEAD2"/>
    <w:lvl w:ilvl="0" w:tplc="0441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41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41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41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41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41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41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41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41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4BBD"/>
    <w:rsid w:val="00000342"/>
    <w:rsid w:val="00021C67"/>
    <w:rsid w:val="000356EC"/>
    <w:rsid w:val="0005074F"/>
    <w:rsid w:val="000644C6"/>
    <w:rsid w:val="000670E8"/>
    <w:rsid w:val="00071AE2"/>
    <w:rsid w:val="000832EC"/>
    <w:rsid w:val="000C2C16"/>
    <w:rsid w:val="000C530B"/>
    <w:rsid w:val="000D4B65"/>
    <w:rsid w:val="00104392"/>
    <w:rsid w:val="001166D1"/>
    <w:rsid w:val="001737BE"/>
    <w:rsid w:val="00191788"/>
    <w:rsid w:val="001B4320"/>
    <w:rsid w:val="001C10A2"/>
    <w:rsid w:val="001F3BF5"/>
    <w:rsid w:val="0021362C"/>
    <w:rsid w:val="00263901"/>
    <w:rsid w:val="00266F04"/>
    <w:rsid w:val="002805A6"/>
    <w:rsid w:val="00283875"/>
    <w:rsid w:val="00287430"/>
    <w:rsid w:val="00290CC8"/>
    <w:rsid w:val="00292C83"/>
    <w:rsid w:val="00296AFA"/>
    <w:rsid w:val="002C6A5C"/>
    <w:rsid w:val="003108CD"/>
    <w:rsid w:val="003114A1"/>
    <w:rsid w:val="00323C46"/>
    <w:rsid w:val="003A3BD5"/>
    <w:rsid w:val="003C4A5F"/>
    <w:rsid w:val="00441B52"/>
    <w:rsid w:val="00445D6B"/>
    <w:rsid w:val="00490C1E"/>
    <w:rsid w:val="004F61E3"/>
    <w:rsid w:val="00501508"/>
    <w:rsid w:val="00513C6C"/>
    <w:rsid w:val="00542478"/>
    <w:rsid w:val="0055504C"/>
    <w:rsid w:val="00584EF0"/>
    <w:rsid w:val="005A294B"/>
    <w:rsid w:val="005D295E"/>
    <w:rsid w:val="005D6245"/>
    <w:rsid w:val="005E2618"/>
    <w:rsid w:val="005E5484"/>
    <w:rsid w:val="00614631"/>
    <w:rsid w:val="00637863"/>
    <w:rsid w:val="0067715F"/>
    <w:rsid w:val="006938FF"/>
    <w:rsid w:val="006A3D36"/>
    <w:rsid w:val="006B035C"/>
    <w:rsid w:val="006B3C1D"/>
    <w:rsid w:val="006B6F2D"/>
    <w:rsid w:val="006C1107"/>
    <w:rsid w:val="00704B23"/>
    <w:rsid w:val="00721CAB"/>
    <w:rsid w:val="00772105"/>
    <w:rsid w:val="007770F8"/>
    <w:rsid w:val="007B6253"/>
    <w:rsid w:val="007D5C41"/>
    <w:rsid w:val="007E1475"/>
    <w:rsid w:val="00810989"/>
    <w:rsid w:val="00824758"/>
    <w:rsid w:val="008904C8"/>
    <w:rsid w:val="008E0C37"/>
    <w:rsid w:val="008E640A"/>
    <w:rsid w:val="00996463"/>
    <w:rsid w:val="00A13075"/>
    <w:rsid w:val="00A51AD1"/>
    <w:rsid w:val="00A857A4"/>
    <w:rsid w:val="00A953AA"/>
    <w:rsid w:val="00A972FB"/>
    <w:rsid w:val="00AA014F"/>
    <w:rsid w:val="00AB4FA2"/>
    <w:rsid w:val="00AC1F72"/>
    <w:rsid w:val="00AD1E41"/>
    <w:rsid w:val="00B6180F"/>
    <w:rsid w:val="00BB4496"/>
    <w:rsid w:val="00BB6E89"/>
    <w:rsid w:val="00BE67A7"/>
    <w:rsid w:val="00C700AF"/>
    <w:rsid w:val="00C8262B"/>
    <w:rsid w:val="00C96CB0"/>
    <w:rsid w:val="00CB79E1"/>
    <w:rsid w:val="00CC58C2"/>
    <w:rsid w:val="00CD14DC"/>
    <w:rsid w:val="00CE586E"/>
    <w:rsid w:val="00D24D43"/>
    <w:rsid w:val="00D6113B"/>
    <w:rsid w:val="00D619C9"/>
    <w:rsid w:val="00D94BBD"/>
    <w:rsid w:val="00DA4F23"/>
    <w:rsid w:val="00DA71AA"/>
    <w:rsid w:val="00E13CF5"/>
    <w:rsid w:val="00E46763"/>
    <w:rsid w:val="00E627B8"/>
    <w:rsid w:val="00E824BF"/>
    <w:rsid w:val="00ED7E70"/>
    <w:rsid w:val="00F26A64"/>
    <w:rsid w:val="00F33233"/>
    <w:rsid w:val="00F41829"/>
    <w:rsid w:val="00FA4F9F"/>
    <w:rsid w:val="00FB5414"/>
    <w:rsid w:val="00FF13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CA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4BBD"/>
    <w:rPr>
      <w:rFonts w:ascii="Calibri" w:hAnsi="Calibri" w:cs="Times New Roman"/>
      <w:lang w:val="en-US" w:eastAsia="en-US" w:bidi="en-US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D94BBD"/>
    <w:pPr>
      <w:keepNext/>
      <w:keepLines/>
      <w:spacing w:before="100" w:beforeAutospacing="1" w:after="100" w:afterAutospacing="1" w:line="240" w:lineRule="auto"/>
      <w:jc w:val="both"/>
      <w:outlineLvl w:val="1"/>
    </w:pPr>
    <w:rPr>
      <w:rFonts w:ascii="Times New Roman" w:hAnsi="Times New Roman"/>
      <w:b/>
      <w:bCs/>
      <w:sz w:val="20"/>
      <w:szCs w:val="20"/>
      <w:lang w:val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D94BBD"/>
    <w:rPr>
      <w:rFonts w:ascii="Times New Roman" w:hAnsi="Times New Roman" w:cs="Times New Roman"/>
      <w:b/>
      <w:bCs/>
      <w:sz w:val="20"/>
      <w:szCs w:val="20"/>
      <w:lang w:eastAsia="en-US" w:bidi="en-US"/>
    </w:rPr>
  </w:style>
  <w:style w:type="paragraph" w:styleId="NoSpacing">
    <w:name w:val="No Spacing"/>
    <w:link w:val="NoSpacingChar"/>
    <w:uiPriority w:val="99"/>
    <w:qFormat/>
    <w:rsid w:val="00D94BBD"/>
    <w:pPr>
      <w:spacing w:after="0" w:line="240" w:lineRule="auto"/>
    </w:pPr>
    <w:rPr>
      <w:rFonts w:ascii="Calibri" w:hAnsi="Calibri" w:cs="Times New Roman"/>
      <w:lang w:val="en-US" w:eastAsia="en-US" w:bidi="en-US"/>
    </w:rPr>
  </w:style>
  <w:style w:type="character" w:customStyle="1" w:styleId="NoSpacingChar">
    <w:name w:val="No Spacing Char"/>
    <w:basedOn w:val="DefaultParagraphFont"/>
    <w:link w:val="NoSpacing"/>
    <w:uiPriority w:val="99"/>
    <w:rsid w:val="00D94BBD"/>
    <w:rPr>
      <w:rFonts w:ascii="Calibri" w:hAnsi="Calibri" w:cs="Times New Roman"/>
      <w:lang w:val="en-US" w:eastAsia="en-US" w:bidi="en-US"/>
    </w:rPr>
  </w:style>
  <w:style w:type="paragraph" w:styleId="ListParagraph">
    <w:name w:val="List Paragraph"/>
    <w:basedOn w:val="Normal"/>
    <w:uiPriority w:val="99"/>
    <w:qFormat/>
    <w:rsid w:val="00D94BB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CA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4BBD"/>
    <w:rPr>
      <w:rFonts w:ascii="Calibri" w:hAnsi="Calibri" w:cs="Times New Roman"/>
      <w:lang w:val="en-US" w:eastAsia="en-US" w:bidi="en-US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D94BBD"/>
    <w:pPr>
      <w:keepNext/>
      <w:keepLines/>
      <w:spacing w:before="100" w:beforeAutospacing="1" w:after="100" w:afterAutospacing="1" w:line="240" w:lineRule="auto"/>
      <w:jc w:val="both"/>
      <w:outlineLvl w:val="1"/>
    </w:pPr>
    <w:rPr>
      <w:rFonts w:ascii="Times New Roman" w:hAnsi="Times New Roman"/>
      <w:b/>
      <w:bCs/>
      <w:sz w:val="20"/>
      <w:szCs w:val="20"/>
      <w:lang w:val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D94BBD"/>
    <w:rPr>
      <w:rFonts w:ascii="Times New Roman" w:hAnsi="Times New Roman" w:cs="Times New Roman"/>
      <w:b/>
      <w:bCs/>
      <w:sz w:val="20"/>
      <w:szCs w:val="20"/>
      <w:lang w:eastAsia="en-US" w:bidi="en-US"/>
    </w:rPr>
  </w:style>
  <w:style w:type="paragraph" w:styleId="NoSpacing">
    <w:name w:val="No Spacing"/>
    <w:link w:val="NoSpacingChar"/>
    <w:uiPriority w:val="99"/>
    <w:qFormat/>
    <w:rsid w:val="00D94BBD"/>
    <w:pPr>
      <w:spacing w:after="0" w:line="240" w:lineRule="auto"/>
    </w:pPr>
    <w:rPr>
      <w:rFonts w:ascii="Calibri" w:hAnsi="Calibri" w:cs="Times New Roman"/>
      <w:lang w:val="en-US" w:eastAsia="en-US" w:bidi="en-US"/>
    </w:rPr>
  </w:style>
  <w:style w:type="character" w:customStyle="1" w:styleId="NoSpacingChar">
    <w:name w:val="No Spacing Char"/>
    <w:basedOn w:val="DefaultParagraphFont"/>
    <w:link w:val="NoSpacing"/>
    <w:uiPriority w:val="99"/>
    <w:rsid w:val="00D94BBD"/>
    <w:rPr>
      <w:rFonts w:ascii="Calibri" w:hAnsi="Calibri" w:cs="Times New Roman"/>
      <w:lang w:val="en-US" w:eastAsia="en-US" w:bidi="en-US"/>
    </w:rPr>
  </w:style>
  <w:style w:type="paragraph" w:styleId="ListParagraph">
    <w:name w:val="List Paragraph"/>
    <w:basedOn w:val="Normal"/>
    <w:uiPriority w:val="99"/>
    <w:qFormat/>
    <w:rsid w:val="00D94BB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165</Words>
  <Characters>941</Characters>
  <Application>Microsoft Office Word</Application>
  <DocSecurity>0</DocSecurity>
  <Lines>7</Lines>
  <Paragraphs>2</Paragraphs>
  <ScaleCrop>false</ScaleCrop>
  <Company/>
  <LinksUpToDate>false</LinksUpToDate>
  <CharactersWithSpaces>1104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Jessica</dc:creator>
  <cp:lastModifiedBy>Jessica</cp:lastModifiedBy>
  <cp:revision>2</cp:revision>
  <dcterms:created xsi:type="dcterms:W3CDTF">2012-06-12T05:00:00Z</dcterms:created>
  <dcterms:modified xsi:type="dcterms:W3CDTF">2012-06-12T05:04:00Z</dcterms:modified>
</cp:coreProperties>
</file>