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2EBC78" w14:textId="77777777" w:rsidR="0004176E" w:rsidRDefault="006D211D" w:rsidP="006D211D">
      <w:pPr>
        <w:jc w:val="both"/>
        <w:rPr>
          <w:rFonts w:ascii="Times New Roman" w:hAnsi="Times New Roman" w:cs="Times New Roman"/>
          <w:b/>
        </w:rPr>
      </w:pPr>
      <w:r w:rsidRPr="00AF03F9">
        <w:rPr>
          <w:rFonts w:ascii="Times New Roman" w:hAnsi="Times New Roman" w:cs="Times New Roman"/>
          <w:b/>
        </w:rPr>
        <w:t xml:space="preserve">Additional File 5. </w:t>
      </w:r>
    </w:p>
    <w:p w14:paraId="7C168BE4" w14:textId="77777777" w:rsidR="0004176E" w:rsidRDefault="0004176E" w:rsidP="006D211D">
      <w:pPr>
        <w:jc w:val="both"/>
        <w:rPr>
          <w:rFonts w:ascii="Times New Roman" w:hAnsi="Times New Roman" w:cs="Times New Roman"/>
          <w:b/>
        </w:rPr>
      </w:pPr>
    </w:p>
    <w:p w14:paraId="71E87FCD" w14:textId="20939E75" w:rsidR="0004176E" w:rsidRPr="002D6BCC" w:rsidRDefault="0004176E" w:rsidP="0004176E">
      <w:pPr>
        <w:rPr>
          <w:rFonts w:ascii="Times New Roman" w:hAnsi="Times New Roman" w:cs="Times New Roman"/>
        </w:rPr>
      </w:pPr>
      <w:r w:rsidRPr="002D6BCC">
        <w:rPr>
          <w:rFonts w:ascii="Times New Roman" w:hAnsi="Times New Roman" w:cs="Times New Roman"/>
          <w:b/>
        </w:rPr>
        <w:t>RSEM-</w:t>
      </w:r>
      <w:proofErr w:type="spellStart"/>
      <w:r w:rsidRPr="002D6BCC">
        <w:rPr>
          <w:rFonts w:ascii="Times New Roman" w:hAnsi="Times New Roman" w:cs="Times New Roman"/>
          <w:b/>
        </w:rPr>
        <w:t>eval</w:t>
      </w:r>
      <w:proofErr w:type="spellEnd"/>
      <w:r w:rsidRPr="002D6BCC">
        <w:rPr>
          <w:rFonts w:ascii="Times New Roman" w:hAnsi="Times New Roman" w:cs="Times New Roman"/>
          <w:b/>
        </w:rPr>
        <w:t xml:space="preserve"> score of various assemblies on a single and paired end </w:t>
      </w:r>
      <w:proofErr w:type="spellStart"/>
      <w:r w:rsidRPr="002D6BCC">
        <w:rPr>
          <w:rFonts w:ascii="Times New Roman" w:hAnsi="Times New Roman" w:cs="Times New Roman"/>
          <w:b/>
        </w:rPr>
        <w:t>metatranscriptomic</w:t>
      </w:r>
      <w:proofErr w:type="spellEnd"/>
      <w:r w:rsidRPr="002D6BCC">
        <w:rPr>
          <w:rFonts w:ascii="Times New Roman" w:hAnsi="Times New Roman" w:cs="Times New Roman"/>
          <w:b/>
        </w:rPr>
        <w:t xml:space="preserve"> data.  </w:t>
      </w:r>
      <w:r w:rsidRPr="002D6BCC">
        <w:rPr>
          <w:rFonts w:ascii="Times New Roman" w:hAnsi="Times New Roman" w:cs="Times New Roman"/>
        </w:rPr>
        <w:t xml:space="preserve">Using RSEM-EVAL from the DETONATE package, a score for each assembly as calculated which is an estimate of </w:t>
      </w:r>
      <w:proofErr w:type="spellStart"/>
      <w:r w:rsidRPr="002D6BCC">
        <w:rPr>
          <w:rFonts w:ascii="Times New Roman" w:hAnsi="Times New Roman" w:cs="Times New Roman"/>
        </w:rPr>
        <w:t>metatranscriptome</w:t>
      </w:r>
      <w:proofErr w:type="spellEnd"/>
      <w:r w:rsidRPr="002D6BCC">
        <w:rPr>
          <w:rFonts w:ascii="Times New Roman" w:hAnsi="Times New Roman" w:cs="Times New Roman"/>
        </w:rPr>
        <w:t xml:space="preserve"> reconstruction accuracy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fldChar w:fldCharType="begin"/>
      </w:r>
      <w:r>
        <w:rPr>
          <w:rFonts w:ascii="Times New Roman" w:hAnsi="Times New Roman" w:cs="Times New Roman"/>
        </w:rPr>
        <w:instrText xml:space="preserve"> ADDIN EN.CITE &lt;EndNote&gt;&lt;Cite&gt;&lt;Author&gt;Li&lt;/Author&gt;&lt;Year&gt;2014&lt;/Year&gt;&lt;RecNum&gt;4561&lt;/RecNum&gt;&lt;DisplayText&gt;[1]&lt;/DisplayText&gt;&lt;record&gt;&lt;rec-number&gt;4561&lt;/rec-number&gt;&lt;foreign-keys&gt;&lt;key app="EN" db-id="zf2rfsvxha55d4ew5dyxsz035sxp2ddwsdrd" timestamp="1409942323"&gt;4561&lt;/key&gt;&lt;/foreign-keys&gt;&lt;ref-type name="Book"&gt;6&lt;/ref-type&gt;&lt;contributors&gt;&lt;authors&gt;&lt;author&gt;Li, Bo&lt;/author&gt;&lt;author&gt;Fillmore, Nathanael&lt;/author&gt;&lt;author&gt;Bai, Yongsheng&lt;/author&gt;&lt;author&gt;Collins, Mike&lt;/author&gt;&lt;author&gt;Thomson, James A&lt;/author&gt;&lt;author&gt;Stewart, Ron&lt;/author&gt;&lt;author&gt;Dewey, Colin&lt;/author&gt;&lt;/authors&gt;&lt;/contributors&gt;&lt;titles&gt;&lt;title&gt;Evaluation of de novo transcriptome assemblies from RNA-Seq data&lt;/title&gt;&lt;/titles&gt;&lt;dates&gt;&lt;year&gt;2014&lt;/year&gt;&lt;pub-dates&gt;&lt;date&gt;2014-01-01 00:00:00&lt;/date&gt;&lt;/pub-dates&gt;&lt;/dates&gt;&lt;work-type&gt;Journal Article&lt;/work-type&gt;&lt;urls&gt;&lt;related-urls&gt;&lt;url&gt;http://biorxiv.org/biorxiv/early/2014/06/13/006338.full.pdf&lt;/url&gt;&lt;/related-urls&gt;&lt;/urls&gt;&lt;electronic-resource-num&gt;10.1101/006338&lt;/electronic-resource-num&gt;&lt;/record&gt;&lt;/Cite&gt;&lt;/EndNote&gt;</w:instrText>
      </w:r>
      <w:r>
        <w:rPr>
          <w:rFonts w:ascii="Times New Roman" w:hAnsi="Times New Roman" w:cs="Times New Roman"/>
        </w:rPr>
        <w:fldChar w:fldCharType="separate"/>
      </w:r>
      <w:r>
        <w:rPr>
          <w:rFonts w:ascii="Times New Roman" w:hAnsi="Times New Roman" w:cs="Times New Roman"/>
          <w:noProof/>
        </w:rPr>
        <w:t>[</w:t>
      </w:r>
      <w:hyperlink w:anchor="_ENREF_1" w:tooltip="Li, 2014 #4561" w:history="1">
        <w:r>
          <w:rPr>
            <w:rFonts w:ascii="Times New Roman" w:hAnsi="Times New Roman" w:cs="Times New Roman"/>
            <w:noProof/>
          </w:rPr>
          <w:t>1</w:t>
        </w:r>
      </w:hyperlink>
      <w:r>
        <w:rPr>
          <w:rFonts w:ascii="Times New Roman" w:hAnsi="Times New Roman" w:cs="Times New Roman"/>
          <w:noProof/>
        </w:rPr>
        <w:t>]</w:t>
      </w:r>
      <w:r>
        <w:rPr>
          <w:rFonts w:ascii="Times New Roman" w:hAnsi="Times New Roman" w:cs="Times New Roman"/>
        </w:rPr>
        <w:fldChar w:fldCharType="end"/>
      </w:r>
      <w:r w:rsidRPr="002D6BC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In brief, a</w:t>
      </w:r>
      <w:r>
        <w:rPr>
          <w:rFonts w:ascii="Times New Roman" w:hAnsi="Times New Roman" w:cs="Times New Roman"/>
        </w:rPr>
        <w:t xml:space="preserve"> model </w:t>
      </w:r>
      <w:proofErr w:type="spellStart"/>
      <w:r>
        <w:rPr>
          <w:rFonts w:ascii="Times New Roman" w:hAnsi="Times New Roman" w:cs="Times New Roman"/>
        </w:rPr>
        <w:t>transcriptome</w:t>
      </w:r>
      <w:proofErr w:type="spellEnd"/>
      <w:r>
        <w:rPr>
          <w:rFonts w:ascii="Times New Roman" w:hAnsi="Times New Roman" w:cs="Times New Roman"/>
        </w:rPr>
        <w:t xml:space="preserve"> was generated from the 10 species simulation by creating a </w:t>
      </w:r>
      <w:proofErr w:type="spellStart"/>
      <w:r>
        <w:rPr>
          <w:rFonts w:ascii="Times New Roman" w:hAnsi="Times New Roman" w:cs="Times New Roman"/>
        </w:rPr>
        <w:t>fasta</w:t>
      </w:r>
      <w:proofErr w:type="spellEnd"/>
      <w:r>
        <w:rPr>
          <w:rFonts w:ascii="Times New Roman" w:hAnsi="Times New Roman" w:cs="Times New Roman"/>
        </w:rPr>
        <w:t xml:space="preserve"> file containing all annotated genes belonging to those species.  Using the DETONATE package, </w:t>
      </w:r>
      <w:proofErr w:type="spellStart"/>
      <w:r>
        <w:rPr>
          <w:rFonts w:ascii="Times New Roman" w:hAnsi="Times New Roman" w:cs="Times New Roman"/>
        </w:rPr>
        <w:t>estimateParams</w:t>
      </w:r>
      <w:proofErr w:type="spellEnd"/>
      <w:r>
        <w:rPr>
          <w:rFonts w:ascii="Times New Roman" w:hAnsi="Times New Roman" w:cs="Times New Roman"/>
        </w:rPr>
        <w:t xml:space="preserve"> was run on this file to estimate the prior properties of a complete </w:t>
      </w:r>
      <w:r w:rsidRPr="004F1360">
        <w:rPr>
          <w:rFonts w:ascii="Times New Roman" w:hAnsi="Times New Roman" w:cs="Times New Roman"/>
        </w:rPr>
        <w:t>assembly</w:t>
      </w:r>
      <w:r>
        <w:rPr>
          <w:rFonts w:ascii="Times New Roman" w:hAnsi="Times New Roman" w:cs="Times New Roman"/>
        </w:rPr>
        <w:t xml:space="preserve"> of the sample</w:t>
      </w:r>
      <w:r w:rsidRPr="004F1360">
        <w:rPr>
          <w:rFonts w:ascii="Times New Roman" w:hAnsi="Times New Roman" w:cs="Times New Roman"/>
        </w:rPr>
        <w:t>.  The assembly files for the single and paired end data were then prepared as described by the authors (with --no-</w:t>
      </w:r>
      <w:proofErr w:type="spellStart"/>
      <w:r w:rsidRPr="004F1360">
        <w:rPr>
          <w:rFonts w:ascii="Times New Roman" w:hAnsi="Times New Roman" w:cs="Times New Roman"/>
        </w:rPr>
        <w:t>polyA</w:t>
      </w:r>
      <w:proofErr w:type="spellEnd"/>
      <w:r w:rsidRPr="004F1360">
        <w:rPr>
          <w:rFonts w:ascii="Times New Roman" w:hAnsi="Times New Roman" w:cs="Times New Roman"/>
        </w:rPr>
        <w:t xml:space="preserve"> enabled)</w:t>
      </w:r>
      <w:r>
        <w:rPr>
          <w:rFonts w:ascii="Times New Roman" w:hAnsi="Times New Roman" w:cs="Times New Roman"/>
        </w:rPr>
        <w:t>, and using a read length of 50bp (as we sequenced 76bp but allowed removal of contaminating bases up until 50 were remaining) the scores were calculated for the single and paired end assemblies</w:t>
      </w:r>
      <w:r>
        <w:rPr>
          <w:rFonts w:ascii="Times New Roman" w:hAnsi="Times New Roman" w:cs="Times New Roman"/>
        </w:rPr>
        <w:t xml:space="preserve">. </w:t>
      </w:r>
      <w:r w:rsidRPr="002D6BCC">
        <w:rPr>
          <w:rFonts w:ascii="Times New Roman" w:hAnsi="Times New Roman" w:cs="Times New Roman"/>
        </w:rPr>
        <w:t>A more negative score indicates better performance.</w:t>
      </w:r>
    </w:p>
    <w:p w14:paraId="0801B6C6" w14:textId="77777777" w:rsidR="0004176E" w:rsidRDefault="0004176E" w:rsidP="006D211D">
      <w:pPr>
        <w:jc w:val="both"/>
        <w:rPr>
          <w:rFonts w:ascii="Times New Roman" w:hAnsi="Times New Roman" w:cs="Times New Roman"/>
          <w:b/>
        </w:rPr>
      </w:pPr>
    </w:p>
    <w:tbl>
      <w:tblPr>
        <w:tblW w:w="6900" w:type="dxa"/>
        <w:tblInd w:w="108" w:type="dxa"/>
        <w:tblLook w:val="04A0" w:firstRow="1" w:lastRow="0" w:firstColumn="1" w:lastColumn="0" w:noHBand="0" w:noVBand="1"/>
      </w:tblPr>
      <w:tblGrid>
        <w:gridCol w:w="2500"/>
        <w:gridCol w:w="2200"/>
        <w:gridCol w:w="2200"/>
      </w:tblGrid>
      <w:tr w:rsidR="0004176E" w:rsidRPr="0004176E" w14:paraId="11A988E7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252A5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CA" w:eastAsia="en-CA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96B7F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Single End Score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D9BAA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Paired End Score</w:t>
            </w:r>
          </w:p>
        </w:tc>
      </w:tr>
      <w:tr w:rsidR="0004176E" w:rsidRPr="0004176E" w14:paraId="5B9933F9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5B400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Trinity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732AE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-26299734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FE60C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-47106393</w:t>
            </w:r>
          </w:p>
        </w:tc>
      </w:tr>
      <w:tr w:rsidR="0004176E" w:rsidRPr="0004176E" w14:paraId="38A6F022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BC83A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proofErr w:type="spellStart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Metavelvet,k</w:t>
            </w:r>
            <w:proofErr w:type="spellEnd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=27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1AB6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-38511900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67017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-67225528</w:t>
            </w:r>
          </w:p>
        </w:tc>
      </w:tr>
      <w:tr w:rsidR="0004176E" w:rsidRPr="0004176E" w14:paraId="3438DF1C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710A8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proofErr w:type="spellStart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Metavelvet,k</w:t>
            </w:r>
            <w:proofErr w:type="spellEnd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=39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6E1BC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-43655736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EC7EF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-76393293</w:t>
            </w:r>
          </w:p>
        </w:tc>
      </w:tr>
      <w:tr w:rsidR="0004176E" w:rsidRPr="0004176E" w14:paraId="5CCF0A6B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4135C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proofErr w:type="spellStart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Metavelvet,k</w:t>
            </w:r>
            <w:proofErr w:type="spellEnd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=51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77042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-50629288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A8AE3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-96723150</w:t>
            </w:r>
          </w:p>
        </w:tc>
      </w:tr>
      <w:tr w:rsidR="0004176E" w:rsidRPr="0004176E" w14:paraId="349D23AC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F90B4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proofErr w:type="spellStart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Oases,k</w:t>
            </w:r>
            <w:proofErr w:type="spellEnd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=27-35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EF718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-43015678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A4C47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-65194486</w:t>
            </w:r>
          </w:p>
        </w:tc>
      </w:tr>
      <w:tr w:rsidR="0004176E" w:rsidRPr="0004176E" w14:paraId="77572566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5C33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proofErr w:type="spellStart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Oases,k</w:t>
            </w:r>
            <w:proofErr w:type="spellEnd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=39-45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3B46C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-46152368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BD46F0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-77832094</w:t>
            </w:r>
          </w:p>
        </w:tc>
      </w:tr>
      <w:tr w:rsidR="0004176E" w:rsidRPr="0004176E" w14:paraId="5A6ADC37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2AD71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proofErr w:type="spellStart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Oases,k</w:t>
            </w:r>
            <w:proofErr w:type="spellEnd"/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=51-53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4BDC3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-51046742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0C964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-100732268</w:t>
            </w:r>
          </w:p>
        </w:tc>
      </w:tr>
      <w:tr w:rsidR="0004176E" w:rsidRPr="0004176E" w14:paraId="4F6B50F8" w14:textId="77777777" w:rsidTr="0004176E">
        <w:trPr>
          <w:trHeight w:val="315"/>
        </w:trPr>
        <w:tc>
          <w:tcPr>
            <w:tcW w:w="2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F107B" w14:textId="77777777" w:rsidR="0004176E" w:rsidRPr="0004176E" w:rsidRDefault="0004176E" w:rsidP="0004176E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CA" w:eastAsia="en-CA"/>
              </w:rPr>
              <w:t>IDBA-MT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000000" w:fill="D9D9D9"/>
            <w:noWrap/>
            <w:vAlign w:val="bottom"/>
            <w:hideMark/>
          </w:tcPr>
          <w:p w14:paraId="1B782B1B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 </w:t>
            </w:r>
          </w:p>
        </w:tc>
        <w:tc>
          <w:tcPr>
            <w:tcW w:w="2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A7E47" w14:textId="77777777" w:rsidR="0004176E" w:rsidRPr="0004176E" w:rsidRDefault="0004176E" w:rsidP="0004176E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04176E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-80745303</w:t>
            </w:r>
          </w:p>
        </w:tc>
      </w:tr>
    </w:tbl>
    <w:p w14:paraId="44CD70AB" w14:textId="77777777" w:rsidR="0004176E" w:rsidRDefault="0004176E" w:rsidP="006D211D">
      <w:pPr>
        <w:jc w:val="both"/>
        <w:rPr>
          <w:rFonts w:ascii="Times New Roman" w:hAnsi="Times New Roman" w:cs="Times New Roman"/>
          <w:b/>
        </w:rPr>
      </w:pPr>
    </w:p>
    <w:p w14:paraId="25CF77F1" w14:textId="77777777" w:rsidR="0004176E" w:rsidRDefault="0004176E" w:rsidP="006D211D">
      <w:pPr>
        <w:jc w:val="both"/>
        <w:rPr>
          <w:rFonts w:ascii="Times New Roman" w:hAnsi="Times New Roman" w:cs="Times New Roman"/>
          <w:b/>
        </w:rPr>
      </w:pPr>
    </w:p>
    <w:p w14:paraId="2ED1C17B" w14:textId="77777777" w:rsidR="0004176E" w:rsidRDefault="0004176E">
      <w:pPr>
        <w:spacing w:after="160" w:line="259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00C23807" w14:textId="630E1894" w:rsidR="006D211D" w:rsidRPr="00AF03F9" w:rsidRDefault="006D211D" w:rsidP="006D211D">
      <w:pPr>
        <w:jc w:val="both"/>
        <w:rPr>
          <w:rFonts w:ascii="Times New Roman" w:hAnsi="Times New Roman" w:cs="Times New Roman"/>
        </w:rPr>
      </w:pPr>
      <w:r w:rsidRPr="00AF03F9">
        <w:rPr>
          <w:rFonts w:ascii="Times New Roman" w:hAnsi="Times New Roman" w:cs="Times New Roman"/>
          <w:b/>
        </w:rPr>
        <w:lastRenderedPageBreak/>
        <w:t xml:space="preserve">Statistics of simulated </w:t>
      </w:r>
      <w:proofErr w:type="spellStart"/>
      <w:r w:rsidRPr="00AF03F9">
        <w:rPr>
          <w:rFonts w:ascii="Times New Roman" w:hAnsi="Times New Roman" w:cs="Times New Roman"/>
          <w:b/>
        </w:rPr>
        <w:t>metatranscriptome</w:t>
      </w:r>
      <w:proofErr w:type="spellEnd"/>
      <w:r w:rsidRPr="00AF03F9">
        <w:rPr>
          <w:rFonts w:ascii="Times New Roman" w:hAnsi="Times New Roman" w:cs="Times New Roman"/>
          <w:b/>
        </w:rPr>
        <w:t xml:space="preserve"> assemblies constructed from ten species. </w:t>
      </w:r>
      <w:r w:rsidRPr="00AF03F9">
        <w:rPr>
          <w:rFonts w:ascii="Times New Roman" w:hAnsi="Times New Roman" w:cs="Times New Roman"/>
        </w:rPr>
        <w:t xml:space="preserve">Sequence assemblies were generated for the simulated </w:t>
      </w:r>
      <w:proofErr w:type="spellStart"/>
      <w:r w:rsidRPr="00AF03F9">
        <w:rPr>
          <w:rFonts w:ascii="Times New Roman" w:hAnsi="Times New Roman" w:cs="Times New Roman"/>
        </w:rPr>
        <w:t>metatranscriptomic</w:t>
      </w:r>
      <w:proofErr w:type="spellEnd"/>
      <w:r w:rsidRPr="00AF03F9">
        <w:rPr>
          <w:rFonts w:ascii="Times New Roman" w:hAnsi="Times New Roman" w:cs="Times New Roman"/>
        </w:rPr>
        <w:t xml:space="preserve"> data</w:t>
      </w:r>
      <w:r w:rsidR="00E32175">
        <w:rPr>
          <w:rFonts w:ascii="Times New Roman" w:hAnsi="Times New Roman" w:cs="Times New Roman"/>
        </w:rPr>
        <w:t>sets constructed from ten and 7</w:t>
      </w:r>
      <w:r w:rsidR="00554558">
        <w:rPr>
          <w:rFonts w:ascii="Times New Roman" w:hAnsi="Times New Roman" w:cs="Times New Roman"/>
        </w:rPr>
        <w:t>3</w:t>
      </w:r>
      <w:r w:rsidRPr="00AF03F9">
        <w:rPr>
          <w:rFonts w:ascii="Times New Roman" w:hAnsi="Times New Roman" w:cs="Times New Roman"/>
        </w:rPr>
        <w:t xml:space="preserve"> species. Shown here are statistics associated with the ten species dataset. Proportion of microbiome, indicates the % of the </w:t>
      </w:r>
      <w:proofErr w:type="spellStart"/>
      <w:r w:rsidRPr="00AF03F9">
        <w:rPr>
          <w:rFonts w:ascii="Times New Roman" w:hAnsi="Times New Roman" w:cs="Times New Roman"/>
        </w:rPr>
        <w:t>transcriptome</w:t>
      </w:r>
      <w:proofErr w:type="spellEnd"/>
      <w:r w:rsidRPr="00AF03F9">
        <w:rPr>
          <w:rFonts w:ascii="Times New Roman" w:hAnsi="Times New Roman" w:cs="Times New Roman"/>
        </w:rPr>
        <w:t xml:space="preserve"> associated with the ten species, that were covered by </w:t>
      </w:r>
      <w:proofErr w:type="spellStart"/>
      <w:r w:rsidRPr="00AF03F9">
        <w:rPr>
          <w:rFonts w:ascii="Times New Roman" w:hAnsi="Times New Roman" w:cs="Times New Roman"/>
        </w:rPr>
        <w:t>contigs</w:t>
      </w:r>
      <w:proofErr w:type="spellEnd"/>
      <w:r w:rsidRPr="00AF03F9">
        <w:rPr>
          <w:rFonts w:ascii="Times New Roman" w:hAnsi="Times New Roman" w:cs="Times New Roman"/>
        </w:rPr>
        <w:t xml:space="preserve"> assembled by the various methods. </w:t>
      </w:r>
      <w:r w:rsidRPr="00AF03F9">
        <w:rPr>
          <w:rFonts w:ascii="Times New Roman" w:eastAsia="Times New Roman" w:hAnsi="Times New Roman" w:cs="Times New Roman"/>
          <w:color w:val="000000"/>
          <w:lang w:val="en-CA" w:eastAsia="en-CA"/>
        </w:rPr>
        <w:t xml:space="preserve">Proportion of reads mapping to a </w:t>
      </w:r>
      <w:proofErr w:type="spellStart"/>
      <w:r w:rsidRPr="00AF03F9">
        <w:rPr>
          <w:rFonts w:ascii="Times New Roman" w:eastAsia="Times New Roman" w:hAnsi="Times New Roman" w:cs="Times New Roman"/>
          <w:color w:val="000000"/>
          <w:lang w:val="en-CA" w:eastAsia="en-CA"/>
        </w:rPr>
        <w:t>contig</w:t>
      </w:r>
      <w:proofErr w:type="spellEnd"/>
      <w:r w:rsidRPr="00AF03F9">
        <w:rPr>
          <w:rFonts w:ascii="Times New Roman" w:eastAsia="Times New Roman" w:hAnsi="Times New Roman" w:cs="Times New Roman"/>
          <w:color w:val="000000"/>
          <w:lang w:val="en-CA" w:eastAsia="en-CA"/>
        </w:rPr>
        <w:t xml:space="preserve"> was obtained by applying BWA to align simulated reads to assembled contigs.</w:t>
      </w:r>
    </w:p>
    <w:p w14:paraId="35EC1CC7" w14:textId="77777777" w:rsidR="006D211D" w:rsidRPr="00AF03F9" w:rsidRDefault="006D211D" w:rsidP="006D211D">
      <w:pPr>
        <w:jc w:val="both"/>
        <w:rPr>
          <w:rFonts w:ascii="Times New Roman" w:hAnsi="Times New Roman" w:cs="Times New Roman"/>
        </w:rPr>
      </w:pPr>
    </w:p>
    <w:tbl>
      <w:tblPr>
        <w:tblW w:w="8716" w:type="dxa"/>
        <w:tblLook w:val="04A0" w:firstRow="1" w:lastRow="0" w:firstColumn="1" w:lastColumn="0" w:noHBand="0" w:noVBand="1"/>
      </w:tblPr>
      <w:tblGrid>
        <w:gridCol w:w="2520"/>
        <w:gridCol w:w="1710"/>
        <w:gridCol w:w="1440"/>
        <w:gridCol w:w="1260"/>
        <w:gridCol w:w="1786"/>
      </w:tblGrid>
      <w:tr w:rsidR="006D211D" w:rsidRPr="00AF03F9" w14:paraId="3B153DAF" w14:textId="77777777" w:rsidTr="006D211D">
        <w:trPr>
          <w:trHeight w:val="739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8D147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assembler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921695B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Proportion of microbiome covered by contigs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3BCB8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Total </w:t>
            </w:r>
            <w:proofErr w:type="spellStart"/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contig</w:t>
            </w:r>
            <w:proofErr w:type="spellEnd"/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 bases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2FBD7ED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Number of contigs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2978D50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 xml:space="preserve">Proportion of reads mapping to </w:t>
            </w:r>
            <w:proofErr w:type="spellStart"/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contig</w:t>
            </w:r>
            <w:proofErr w:type="spellEnd"/>
          </w:p>
        </w:tc>
      </w:tr>
      <w:tr w:rsidR="00AF03F9" w:rsidRPr="00AF03F9" w14:paraId="382369FE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C33B9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Gold Standard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90F2E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61.22%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42C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24878469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6E226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212636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EB06F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100.0%</w:t>
            </w:r>
          </w:p>
        </w:tc>
      </w:tr>
      <w:tr w:rsidR="00AF03F9" w:rsidRPr="00AF03F9" w14:paraId="27A2F3F2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5FCAE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Metavelvet k=27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7D06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13.72%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8128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5574050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C1D48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26478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C5B9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41.5%</w:t>
            </w:r>
          </w:p>
        </w:tc>
      </w:tr>
      <w:tr w:rsidR="00AF03F9" w:rsidRPr="00AF03F9" w14:paraId="198A496F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54BF4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Metavelvet k=39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9C97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8.46%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73B9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3438762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4867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14991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647FDE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30.5%</w:t>
            </w:r>
          </w:p>
        </w:tc>
      </w:tr>
      <w:tr w:rsidR="00AF03F9" w:rsidRPr="00AF03F9" w14:paraId="749E61C1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2FDC5F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Metavelvet k=51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6196D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2.53%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A608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1030053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63E02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4682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C5D58D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16.3%</w:t>
            </w:r>
          </w:p>
        </w:tc>
      </w:tr>
      <w:tr w:rsidR="00AF03F9" w:rsidRPr="00AF03F9" w14:paraId="6923D04D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919A7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Oases k=27-35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1548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17.66%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F1723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7175267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78B74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24104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DD727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28.9%</w:t>
            </w:r>
          </w:p>
        </w:tc>
      </w:tr>
      <w:tr w:rsidR="00AF03F9" w:rsidRPr="00AF03F9" w14:paraId="4881941C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B11B6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Oases k=39-45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330A2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7.70%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D958F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3130132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F7F91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13421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DB7D0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21.4%</w:t>
            </w:r>
          </w:p>
        </w:tc>
      </w:tr>
      <w:tr w:rsidR="00AF03F9" w:rsidRPr="00AF03F9" w14:paraId="22E9F4B1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BF14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Oases k=51-5</w:t>
            </w:r>
            <w:bookmarkStart w:id="0" w:name="_GoBack"/>
            <w:bookmarkEnd w:id="0"/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3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7E31FC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1.81%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509AF0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734431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4D5E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2986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F14B3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12.3%</w:t>
            </w:r>
          </w:p>
        </w:tc>
      </w:tr>
      <w:tr w:rsidR="00AF03F9" w:rsidRPr="00AF03F9" w14:paraId="271E9FD8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5CDFBB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Trinity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A99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23.60%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A5A47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9592824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62DD5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52362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92EA0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70.4%</w:t>
            </w:r>
          </w:p>
        </w:tc>
      </w:tr>
      <w:tr w:rsidR="00AF03F9" w:rsidRPr="00AF03F9" w14:paraId="7B4BA15F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6F4B6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IDBA-MT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6E2C1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6.47%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5CA85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2627504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74A4D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11839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A3AB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43.6%</w:t>
            </w:r>
          </w:p>
        </w:tc>
      </w:tr>
      <w:tr w:rsidR="006D211D" w:rsidRPr="00AF03F9" w14:paraId="7333F637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AB55F" w14:textId="77777777" w:rsidR="006D211D" w:rsidRPr="00AF03F9" w:rsidRDefault="006D211D" w:rsidP="006D211D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CBABA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45AC5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124E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A12E6" w14:textId="77777777" w:rsidR="006D211D" w:rsidRPr="00AF03F9" w:rsidRDefault="006D211D" w:rsidP="006D211D">
            <w:pPr>
              <w:rPr>
                <w:rFonts w:ascii="Times New Roman" w:eastAsia="Times New Roman" w:hAnsi="Times New Roman" w:cs="Times New Roman"/>
                <w:lang w:val="en-CA" w:eastAsia="en-CA"/>
              </w:rPr>
            </w:pPr>
          </w:p>
        </w:tc>
      </w:tr>
      <w:tr w:rsidR="00AF03F9" w:rsidRPr="00AF03F9" w14:paraId="73AA56AD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99524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Gold Standard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B54F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41.13%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7DEED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16715845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FF75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165832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0F597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100.0%</w:t>
            </w:r>
          </w:p>
        </w:tc>
      </w:tr>
      <w:tr w:rsidR="00AF03F9" w:rsidRPr="00AF03F9" w14:paraId="71F5C41B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C2D39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Metavelvet k=27 single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EFBFA4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7.92%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7F1E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3217884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850E2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19827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3D4C1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26.8%</w:t>
            </w:r>
          </w:p>
        </w:tc>
      </w:tr>
      <w:tr w:rsidR="00AF03F9" w:rsidRPr="00AF03F9" w14:paraId="5FAD84F8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13166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Metavelvet k=39 single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FDFC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3.29%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C5D9F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1338626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09BFE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8816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D233B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17.7%</w:t>
            </w:r>
          </w:p>
        </w:tc>
      </w:tr>
      <w:tr w:rsidR="00AF03F9" w:rsidRPr="00AF03F9" w14:paraId="11B1180E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305B9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Metavelvet k=51 single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45B4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0.31%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C66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126838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57094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715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CADB7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8.3%</w:t>
            </w:r>
          </w:p>
        </w:tc>
      </w:tr>
      <w:tr w:rsidR="00AF03F9" w:rsidRPr="00AF03F9" w14:paraId="4A54A803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8B01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Oases k=27-35 single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8EDD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6.08%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68488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2470073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743D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15180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2D224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15.9%</w:t>
            </w:r>
          </w:p>
        </w:tc>
      </w:tr>
      <w:tr w:rsidR="00AF03F9" w:rsidRPr="00AF03F9" w14:paraId="1ADA5D1C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E5B86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Oases k=39-45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9F4C1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2.56%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F581E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1042205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A46618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6024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D6F7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11.3%</w:t>
            </w:r>
          </w:p>
        </w:tc>
      </w:tr>
      <w:tr w:rsidR="00AF03F9" w:rsidRPr="00AF03F9" w14:paraId="7FA1D7AA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C114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Oases k=51-53 paired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26082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0.23%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FC50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91903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C366B9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453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48A2FE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5.9%</w:t>
            </w:r>
          </w:p>
        </w:tc>
      </w:tr>
      <w:tr w:rsidR="00AF03F9" w:rsidRPr="00AF03F9" w14:paraId="171CCEF7" w14:textId="77777777" w:rsidTr="006D211D">
        <w:trPr>
          <w:trHeight w:val="31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B9C73" w14:textId="77777777" w:rsidR="00AF03F9" w:rsidRPr="00AF03F9" w:rsidRDefault="00AF03F9" w:rsidP="006D211D">
            <w:pPr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  <w:lang w:val="en-CA" w:eastAsia="en-CA"/>
              </w:rPr>
              <w:t>Trinity single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DE62E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14.81%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45D0A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6017828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1F271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44731</w:t>
            </w:r>
          </w:p>
        </w:tc>
        <w:tc>
          <w:tcPr>
            <w:tcW w:w="1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EC087" w14:textId="77777777" w:rsidR="00AF03F9" w:rsidRPr="00AF03F9" w:rsidRDefault="00AF03F9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AF03F9">
              <w:rPr>
                <w:rFonts w:ascii="Times New Roman" w:eastAsia="Times New Roman" w:hAnsi="Times New Roman" w:cs="Times New Roman"/>
                <w:color w:val="000000"/>
              </w:rPr>
              <w:t>56.1%</w:t>
            </w:r>
          </w:p>
        </w:tc>
      </w:tr>
    </w:tbl>
    <w:p w14:paraId="5B33E4D0" w14:textId="77777777" w:rsidR="0004176E" w:rsidRDefault="0004176E" w:rsidP="006D211D">
      <w:pPr>
        <w:rPr>
          <w:rFonts w:ascii="Times New Roman" w:hAnsi="Times New Roman" w:cs="Times New Roman"/>
        </w:rPr>
      </w:pPr>
    </w:p>
    <w:p w14:paraId="0B6864E5" w14:textId="77777777" w:rsidR="0004176E" w:rsidRDefault="0004176E" w:rsidP="006D211D">
      <w:pPr>
        <w:rPr>
          <w:rFonts w:ascii="Times New Roman" w:hAnsi="Times New Roman" w:cs="Times New Roman"/>
        </w:rPr>
      </w:pPr>
    </w:p>
    <w:p w14:paraId="06466052" w14:textId="77777777" w:rsidR="0004176E" w:rsidRPr="0004176E" w:rsidRDefault="0004176E" w:rsidP="0004176E">
      <w:pPr>
        <w:pStyle w:val="EndNoteBibliography"/>
        <w:ind w:left="720" w:hanging="720"/>
        <w:rPr>
          <w:rFonts w:ascii="Times New Roman" w:hAnsi="Times New Roman" w:cs="Times New Roman"/>
        </w:rPr>
      </w:pPr>
      <w:r w:rsidRPr="0004176E">
        <w:rPr>
          <w:rFonts w:ascii="Times New Roman" w:hAnsi="Times New Roman" w:cs="Times New Roman"/>
        </w:rPr>
        <w:fldChar w:fldCharType="begin"/>
      </w:r>
      <w:r w:rsidRPr="0004176E">
        <w:rPr>
          <w:rFonts w:ascii="Times New Roman" w:hAnsi="Times New Roman" w:cs="Times New Roman"/>
        </w:rPr>
        <w:instrText xml:space="preserve"> ADDIN EN.REFLIST </w:instrText>
      </w:r>
      <w:r w:rsidRPr="0004176E">
        <w:rPr>
          <w:rFonts w:ascii="Times New Roman" w:hAnsi="Times New Roman" w:cs="Times New Roman"/>
        </w:rPr>
        <w:fldChar w:fldCharType="separate"/>
      </w:r>
      <w:bookmarkStart w:id="1" w:name="_ENREF_1"/>
      <w:r w:rsidRPr="0004176E">
        <w:rPr>
          <w:rFonts w:ascii="Times New Roman" w:hAnsi="Times New Roman" w:cs="Times New Roman"/>
        </w:rPr>
        <w:t>1.</w:t>
      </w:r>
      <w:r w:rsidRPr="0004176E">
        <w:rPr>
          <w:rFonts w:ascii="Times New Roman" w:hAnsi="Times New Roman" w:cs="Times New Roman"/>
        </w:rPr>
        <w:tab/>
        <w:t xml:space="preserve">Li B, Fillmore N, Bai Y, Collins M, Thomson JA, Stewart R, Dewey C: </w:t>
      </w:r>
      <w:r w:rsidRPr="0004176E">
        <w:rPr>
          <w:rFonts w:ascii="Times New Roman" w:hAnsi="Times New Roman" w:cs="Times New Roman"/>
          <w:b/>
        </w:rPr>
        <w:t>Evaluation of de novo transcriptome assemblies from RNA-Seq data</w:t>
      </w:r>
      <w:r w:rsidRPr="0004176E">
        <w:rPr>
          <w:rFonts w:ascii="Times New Roman" w:hAnsi="Times New Roman" w:cs="Times New Roman"/>
        </w:rPr>
        <w:t>; 2014.</w:t>
      </w:r>
      <w:bookmarkEnd w:id="1"/>
    </w:p>
    <w:p w14:paraId="473C9DFD" w14:textId="45BD327B" w:rsidR="006D211D" w:rsidRPr="0004176E" w:rsidRDefault="0004176E" w:rsidP="006D211D">
      <w:pPr>
        <w:rPr>
          <w:rFonts w:ascii="Times New Roman" w:hAnsi="Times New Roman" w:cs="Times New Roman"/>
        </w:rPr>
      </w:pPr>
      <w:r w:rsidRPr="0004176E">
        <w:rPr>
          <w:rFonts w:ascii="Times New Roman" w:hAnsi="Times New Roman" w:cs="Times New Roman"/>
        </w:rPr>
        <w:fldChar w:fldCharType="end"/>
      </w:r>
    </w:p>
    <w:sectPr w:rsidR="006D211D" w:rsidRPr="000417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Layout" w:val="&lt;ENLayout&gt;&lt;Style&gt;Genome Biolog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f2rfsvxha55d4ew5dyxsz035sxp2ddwsdrd&quot;&gt;ALL&lt;record-ids&gt;&lt;item&gt;4561&lt;/item&gt;&lt;/record-ids&gt;&lt;/item&gt;&lt;/Libraries&gt;"/>
  </w:docVars>
  <w:rsids>
    <w:rsidRoot w:val="006D211D"/>
    <w:rsid w:val="0004176E"/>
    <w:rsid w:val="002D71DB"/>
    <w:rsid w:val="003D11F7"/>
    <w:rsid w:val="00554558"/>
    <w:rsid w:val="006D211D"/>
    <w:rsid w:val="006E6711"/>
    <w:rsid w:val="00AF03F9"/>
    <w:rsid w:val="00E32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C733FF"/>
  <w15:docId w15:val="{9569800F-70F6-45C9-8F6D-F3C73B924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211D"/>
    <w:pPr>
      <w:spacing w:after="0" w:line="240" w:lineRule="auto"/>
    </w:pPr>
    <w:rPr>
      <w:rFonts w:eastAsiaTheme="minorEastAsia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04176E"/>
    <w:pPr>
      <w:jc w:val="center"/>
    </w:pPr>
    <w:rPr>
      <w:rFonts w:ascii="Calibri" w:hAnsi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4176E"/>
    <w:rPr>
      <w:rFonts w:ascii="Calibri" w:eastAsiaTheme="minorEastAsia" w:hAnsi="Calibri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04176E"/>
    <w:rPr>
      <w:rFonts w:ascii="Calibri" w:hAnsi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4176E"/>
    <w:rPr>
      <w:rFonts w:ascii="Calibri" w:eastAsiaTheme="minorEastAsia" w:hAnsi="Calibri"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4176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6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John</cp:lastModifiedBy>
  <cp:revision>3</cp:revision>
  <dcterms:created xsi:type="dcterms:W3CDTF">2014-06-28T19:59:00Z</dcterms:created>
  <dcterms:modified xsi:type="dcterms:W3CDTF">2014-09-05T18:57:00Z</dcterms:modified>
</cp:coreProperties>
</file>