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0FBD" w:rsidRDefault="00F60FBD" w:rsidP="00F60FBD">
      <w:pPr>
        <w:spacing w:line="480" w:lineRule="auto"/>
        <w:rPr>
          <w:rFonts w:asciiTheme="majorHAnsi" w:hAnsiTheme="majorHAnsi" w:cstheme="majorHAnsi"/>
          <w:noProof/>
          <w:sz w:val="24"/>
        </w:rPr>
      </w:pPr>
      <w:bookmarkStart w:id="0" w:name="_GoBack"/>
      <w:bookmarkEnd w:id="0"/>
      <w:r w:rsidRPr="00F60FBD">
        <w:rPr>
          <w:rFonts w:asciiTheme="majorHAnsi" w:hAnsiTheme="majorHAnsi" w:cstheme="majorHAnsi"/>
          <w:noProof/>
          <w:sz w:val="24"/>
        </w:rPr>
        <w:t xml:space="preserve">Figure </w:t>
      </w:r>
      <w:r>
        <w:rPr>
          <w:rFonts w:asciiTheme="majorHAnsi" w:hAnsiTheme="majorHAnsi" w:cstheme="majorHAnsi" w:hint="eastAsia"/>
          <w:noProof/>
          <w:sz w:val="24"/>
        </w:rPr>
        <w:t>2D</w:t>
      </w:r>
    </w:p>
    <w:p w:rsidR="00F60FBD" w:rsidRDefault="00F60FBD" w:rsidP="00F60FBD">
      <w:pPr>
        <w:spacing w:line="480" w:lineRule="auto"/>
      </w:pPr>
      <w:r>
        <w:rPr>
          <w:noProof/>
        </w:rPr>
        <w:drawing>
          <wp:inline distT="0" distB="0" distL="0" distR="0">
            <wp:extent cx="2524125" cy="6400800"/>
            <wp:effectExtent l="0" t="0" r="9525" b="0"/>
            <wp:docPr id="7" name="図 7" descr="L:\放射線科\15 発表\14. 四肢VM論文\Acta Radiologica\figure 2\Figure 2D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L:\放射線科\15 発表\14. 四肢VM論文\Acta Radiologica\figure 2\Figure 2D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640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60FB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290"/>
    <w:rsid w:val="001A5290"/>
    <w:rsid w:val="005E3BA9"/>
    <w:rsid w:val="006D54C2"/>
    <w:rsid w:val="006E072D"/>
    <w:rsid w:val="00F60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0FB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F60FBD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0FB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F60FB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中村純寿</dc:creator>
  <cp:keywords/>
  <dc:description/>
  <cp:lastModifiedBy>中村純寿</cp:lastModifiedBy>
  <cp:revision>4</cp:revision>
  <dcterms:created xsi:type="dcterms:W3CDTF">2014-05-11T09:58:00Z</dcterms:created>
  <dcterms:modified xsi:type="dcterms:W3CDTF">2014-07-02T15:47:00Z</dcterms:modified>
</cp:coreProperties>
</file>