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EAFB2" w14:textId="55833787" w:rsidR="00B10B6C" w:rsidRPr="006D1090" w:rsidRDefault="00B10B6C" w:rsidP="006F4FCF">
      <w:pPr>
        <w:rPr>
          <w:rFonts w:ascii="Arial" w:hAnsi="Arial"/>
        </w:rPr>
      </w:pPr>
      <w:proofErr w:type="gramStart"/>
      <w:r w:rsidRPr="006D1090">
        <w:rPr>
          <w:rFonts w:ascii="Arial" w:hAnsi="Arial"/>
        </w:rPr>
        <w:t>Supplement</w:t>
      </w:r>
      <w:r>
        <w:rPr>
          <w:rFonts w:ascii="Arial" w:hAnsi="Arial"/>
        </w:rPr>
        <w:t>al Table</w:t>
      </w:r>
      <w:r w:rsidRPr="006D1090">
        <w:rPr>
          <w:rFonts w:ascii="Arial" w:hAnsi="Arial"/>
        </w:rPr>
        <w:t xml:space="preserve"> 4.</w:t>
      </w:r>
      <w:proofErr w:type="gramEnd"/>
      <w:r w:rsidRPr="006D1090">
        <w:rPr>
          <w:rFonts w:ascii="Arial" w:hAnsi="Arial"/>
        </w:rPr>
        <w:t xml:space="preserve"> </w:t>
      </w:r>
      <w:r w:rsidRPr="006953BC">
        <w:rPr>
          <w:rFonts w:ascii="Arial" w:hAnsi="Arial" w:cs="Arial"/>
        </w:rPr>
        <w:t xml:space="preserve">Differentially Expressed Genes in Granulocytes of JIA Patients Who Achieved Remission with Methotrexate </w:t>
      </w:r>
      <w:r>
        <w:rPr>
          <w:rFonts w:ascii="Arial" w:hAnsi="Arial" w:cs="Arial"/>
        </w:rPr>
        <w:t xml:space="preserve">alone </w:t>
      </w:r>
      <w:proofErr w:type="spellStart"/>
      <w:r w:rsidRPr="006953BC">
        <w:rPr>
          <w:rFonts w:ascii="Arial" w:hAnsi="Arial" w:cs="Arial"/>
        </w:rPr>
        <w:t>vs</w:t>
      </w:r>
      <w:proofErr w:type="spellEnd"/>
      <w:r w:rsidRPr="006953BC">
        <w:rPr>
          <w:rFonts w:ascii="Arial" w:hAnsi="Arial" w:cs="Arial"/>
        </w:rPr>
        <w:t xml:space="preserve"> Controls.</w:t>
      </w:r>
      <w:r w:rsidRPr="00FF6352">
        <w:rPr>
          <w:rFonts w:ascii="Arial" w:hAnsi="Arial"/>
        </w:rPr>
        <w:t xml:space="preserve"> </w:t>
      </w:r>
    </w:p>
    <w:p w14:paraId="73E6EEA4" w14:textId="77777777" w:rsidR="00B10B6C" w:rsidRDefault="00B10B6C" w:rsidP="006F4FCF">
      <w:pPr>
        <w:rPr>
          <w:rFonts w:ascii="Arial" w:hAnsi="Arial" w:cs="Arial"/>
          <w:sz w:val="24"/>
        </w:rPr>
      </w:pPr>
    </w:p>
    <w:tbl>
      <w:tblPr>
        <w:tblW w:w="10305" w:type="dxa"/>
        <w:jc w:val="center"/>
        <w:tblInd w:w="-1224" w:type="dxa"/>
        <w:tblLayout w:type="fixed"/>
        <w:tblLook w:val="00A0" w:firstRow="1" w:lastRow="0" w:firstColumn="1" w:lastColumn="0" w:noHBand="0" w:noVBand="0"/>
      </w:tblPr>
      <w:tblGrid>
        <w:gridCol w:w="1440"/>
        <w:gridCol w:w="3566"/>
        <w:gridCol w:w="1053"/>
        <w:gridCol w:w="1053"/>
        <w:gridCol w:w="1581"/>
        <w:gridCol w:w="1612"/>
      </w:tblGrid>
      <w:tr w:rsidR="00B10B6C" w:rsidRPr="000F3D37" w14:paraId="1BBDF56A" w14:textId="77777777">
        <w:trPr>
          <w:trHeight w:val="300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D5E0582" w14:textId="77777777" w:rsidR="00B10B6C" w:rsidRPr="000F3D37" w:rsidRDefault="00B10B6C" w:rsidP="00790871">
            <w:pPr>
              <w:rPr>
                <w:rFonts w:eastAsia="Times New Roman"/>
                <w:b/>
                <w:bCs/>
                <w:color w:val="000000"/>
              </w:rPr>
            </w:pPr>
            <w:r w:rsidRPr="000F3D37">
              <w:rPr>
                <w:rFonts w:eastAsia="Times New Roman"/>
                <w:b/>
                <w:bCs/>
                <w:color w:val="000000"/>
              </w:rPr>
              <w:t>Gene Symbol</w:t>
            </w:r>
          </w:p>
        </w:tc>
        <w:tc>
          <w:tcPr>
            <w:tcW w:w="35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B0636DA" w14:textId="77777777" w:rsidR="00B10B6C" w:rsidRPr="000F3D37" w:rsidRDefault="00B10B6C" w:rsidP="00790871">
            <w:pPr>
              <w:rPr>
                <w:rFonts w:eastAsia="Times New Roman"/>
                <w:b/>
                <w:bCs/>
                <w:color w:val="000000"/>
              </w:rPr>
            </w:pPr>
            <w:r w:rsidRPr="000F3D37">
              <w:rPr>
                <w:rFonts w:eastAsia="Times New Roman"/>
                <w:b/>
                <w:bCs/>
                <w:color w:val="000000"/>
              </w:rPr>
              <w:t>Gene Title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8730EF4" w14:textId="77777777" w:rsidR="00B10B6C" w:rsidRPr="000F3D37" w:rsidRDefault="00B10B6C" w:rsidP="00790871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0F3D37">
              <w:rPr>
                <w:rFonts w:eastAsia="Times New Roman"/>
                <w:b/>
                <w:bCs/>
                <w:color w:val="000000"/>
              </w:rPr>
              <w:t>Mtx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111849A" w14:textId="77777777" w:rsidR="00B10B6C" w:rsidRPr="000F3D37" w:rsidRDefault="00B10B6C" w:rsidP="00790871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F3D37">
              <w:rPr>
                <w:rFonts w:eastAsia="Times New Roman"/>
                <w:b/>
                <w:bCs/>
                <w:color w:val="000000"/>
              </w:rPr>
              <w:t>Control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818D93F" w14:textId="77777777" w:rsidR="00B10B6C" w:rsidRDefault="00B10B6C" w:rsidP="00790871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F3D37">
              <w:rPr>
                <w:rFonts w:eastAsia="Times New Roman"/>
                <w:b/>
                <w:bCs/>
                <w:color w:val="000000"/>
              </w:rPr>
              <w:t xml:space="preserve">Fold-change </w:t>
            </w:r>
          </w:p>
          <w:p w14:paraId="5C52FC6F" w14:textId="77777777" w:rsidR="00B10B6C" w:rsidRPr="000F3D37" w:rsidRDefault="00B10B6C" w:rsidP="00790871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0F3D37">
              <w:rPr>
                <w:rFonts w:eastAsia="Times New Roman"/>
                <w:b/>
                <w:bCs/>
                <w:color w:val="000000"/>
              </w:rPr>
              <w:t>Mtx</w:t>
            </w:r>
            <w:proofErr w:type="spellEnd"/>
            <w:r w:rsidRPr="000F3D37">
              <w:rPr>
                <w:rFonts w:eastAsia="Times New Roman"/>
                <w:b/>
                <w:bCs/>
                <w:color w:val="000000"/>
              </w:rPr>
              <w:t xml:space="preserve"> v Control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6AB1127" w14:textId="77777777" w:rsidR="00B10B6C" w:rsidRPr="000F3D37" w:rsidRDefault="00B10B6C" w:rsidP="00790871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F3D37">
              <w:rPr>
                <w:rFonts w:eastAsia="Times New Roman"/>
                <w:b/>
                <w:bCs/>
                <w:color w:val="000000"/>
              </w:rPr>
              <w:t>Probe set</w:t>
            </w:r>
          </w:p>
        </w:tc>
      </w:tr>
      <w:tr w:rsidR="00B10B6C" w:rsidRPr="000F3D37" w14:paraId="2CCD9A64" w14:textId="77777777">
        <w:trPr>
          <w:trHeight w:val="270"/>
          <w:jc w:val="center"/>
        </w:trPr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617C9AE1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CDV3</w:t>
            </w:r>
          </w:p>
        </w:tc>
        <w:tc>
          <w:tcPr>
            <w:tcW w:w="3566" w:type="dxa"/>
            <w:tcBorders>
              <w:top w:val="single" w:sz="4" w:space="0" w:color="auto"/>
            </w:tcBorders>
            <w:vAlign w:val="bottom"/>
          </w:tcPr>
          <w:p w14:paraId="044E8C7F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CDV3 homolog (mouse)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bottom"/>
          </w:tcPr>
          <w:p w14:paraId="5470A70C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221.31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bottom"/>
          </w:tcPr>
          <w:p w14:paraId="00C55912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149.93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vAlign w:val="bottom"/>
          </w:tcPr>
          <w:p w14:paraId="2DF6B59F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1.48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6CA2636F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213548_s_at</w:t>
            </w:r>
          </w:p>
        </w:tc>
      </w:tr>
      <w:tr w:rsidR="00B10B6C" w:rsidRPr="000F3D37" w14:paraId="36CE2388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66A8B057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CHD2</w:t>
            </w:r>
          </w:p>
        </w:tc>
        <w:tc>
          <w:tcPr>
            <w:tcW w:w="3566" w:type="dxa"/>
            <w:noWrap/>
            <w:vAlign w:val="bottom"/>
          </w:tcPr>
          <w:p w14:paraId="7081D46A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0F3D37">
              <w:rPr>
                <w:rFonts w:eastAsia="Times New Roman"/>
                <w:color w:val="000000"/>
              </w:rPr>
              <w:t>chromodomain</w:t>
            </w:r>
            <w:proofErr w:type="spellEnd"/>
            <w:proofErr w:type="gramEnd"/>
            <w:r w:rsidRPr="000F3D37">
              <w:rPr>
                <w:rFonts w:eastAsia="Times New Roman"/>
                <w:color w:val="000000"/>
              </w:rPr>
              <w:t xml:space="preserve"> helicase DNA binding protein 2</w:t>
            </w:r>
          </w:p>
        </w:tc>
        <w:tc>
          <w:tcPr>
            <w:tcW w:w="1053" w:type="dxa"/>
            <w:vAlign w:val="bottom"/>
          </w:tcPr>
          <w:p w14:paraId="3FBEEC68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222.48</w:t>
            </w:r>
          </w:p>
        </w:tc>
        <w:tc>
          <w:tcPr>
            <w:tcW w:w="1053" w:type="dxa"/>
            <w:vAlign w:val="bottom"/>
          </w:tcPr>
          <w:p w14:paraId="1A801C0A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162.39</w:t>
            </w:r>
          </w:p>
        </w:tc>
        <w:tc>
          <w:tcPr>
            <w:tcW w:w="1581" w:type="dxa"/>
            <w:vAlign w:val="bottom"/>
          </w:tcPr>
          <w:p w14:paraId="3FC05F55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1.37</w:t>
            </w:r>
          </w:p>
        </w:tc>
        <w:tc>
          <w:tcPr>
            <w:tcW w:w="1612" w:type="dxa"/>
            <w:noWrap/>
            <w:vAlign w:val="bottom"/>
          </w:tcPr>
          <w:p w14:paraId="52162674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1554015_a_at</w:t>
            </w:r>
          </w:p>
        </w:tc>
      </w:tr>
      <w:tr w:rsidR="00B10B6C" w:rsidRPr="000F3D37" w14:paraId="1A4CCAC7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1D35E7C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DDX42</w:t>
            </w:r>
          </w:p>
        </w:tc>
        <w:tc>
          <w:tcPr>
            <w:tcW w:w="3566" w:type="dxa"/>
            <w:noWrap/>
            <w:vAlign w:val="bottom"/>
          </w:tcPr>
          <w:p w14:paraId="3808BEAA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DEAD (Asp-</w:t>
            </w:r>
            <w:proofErr w:type="spellStart"/>
            <w:r w:rsidRPr="000F3D37">
              <w:rPr>
                <w:rFonts w:eastAsia="Times New Roman"/>
                <w:color w:val="000000"/>
              </w:rPr>
              <w:t>Glu</w:t>
            </w:r>
            <w:proofErr w:type="spellEnd"/>
            <w:r w:rsidRPr="000F3D37">
              <w:rPr>
                <w:rFonts w:eastAsia="Times New Roman"/>
                <w:color w:val="000000"/>
              </w:rPr>
              <w:t>-</w:t>
            </w:r>
            <w:proofErr w:type="spellStart"/>
            <w:r w:rsidRPr="000F3D37">
              <w:rPr>
                <w:rFonts w:eastAsia="Times New Roman"/>
                <w:color w:val="000000"/>
              </w:rPr>
              <w:t>Ala</w:t>
            </w:r>
            <w:proofErr w:type="spellEnd"/>
            <w:r w:rsidRPr="000F3D37">
              <w:rPr>
                <w:rFonts w:eastAsia="Times New Roman"/>
                <w:color w:val="000000"/>
              </w:rPr>
              <w:t>-Asp) box polypeptide 42</w:t>
            </w:r>
          </w:p>
        </w:tc>
        <w:tc>
          <w:tcPr>
            <w:tcW w:w="1053" w:type="dxa"/>
            <w:vAlign w:val="bottom"/>
          </w:tcPr>
          <w:p w14:paraId="42875AA5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97.61</w:t>
            </w:r>
          </w:p>
        </w:tc>
        <w:tc>
          <w:tcPr>
            <w:tcW w:w="1053" w:type="dxa"/>
            <w:vAlign w:val="bottom"/>
          </w:tcPr>
          <w:p w14:paraId="5DAD5271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63.62</w:t>
            </w:r>
          </w:p>
        </w:tc>
        <w:tc>
          <w:tcPr>
            <w:tcW w:w="1581" w:type="dxa"/>
            <w:vAlign w:val="bottom"/>
          </w:tcPr>
          <w:p w14:paraId="5D40A578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1.53</w:t>
            </w:r>
          </w:p>
        </w:tc>
        <w:tc>
          <w:tcPr>
            <w:tcW w:w="1612" w:type="dxa"/>
            <w:noWrap/>
            <w:vAlign w:val="bottom"/>
          </w:tcPr>
          <w:p w14:paraId="1418E66E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1559954_s_at</w:t>
            </w:r>
          </w:p>
        </w:tc>
      </w:tr>
      <w:tr w:rsidR="00B10B6C" w:rsidRPr="000F3D37" w14:paraId="77E0CDAA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0F0BEC58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EIF2C1</w:t>
            </w:r>
          </w:p>
        </w:tc>
        <w:tc>
          <w:tcPr>
            <w:tcW w:w="3566" w:type="dxa"/>
            <w:noWrap/>
            <w:vAlign w:val="bottom"/>
          </w:tcPr>
          <w:p w14:paraId="57769A59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eukaryotic</w:t>
            </w:r>
            <w:proofErr w:type="gramEnd"/>
            <w:r w:rsidRPr="000F3D37">
              <w:rPr>
                <w:rFonts w:eastAsia="Times New Roman"/>
                <w:color w:val="000000"/>
              </w:rPr>
              <w:t xml:space="preserve"> translation initiation factor 2C, 1</w:t>
            </w:r>
          </w:p>
        </w:tc>
        <w:tc>
          <w:tcPr>
            <w:tcW w:w="1053" w:type="dxa"/>
            <w:vAlign w:val="bottom"/>
          </w:tcPr>
          <w:p w14:paraId="7C0C32E0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131.10</w:t>
            </w:r>
          </w:p>
        </w:tc>
        <w:tc>
          <w:tcPr>
            <w:tcW w:w="1053" w:type="dxa"/>
            <w:vAlign w:val="bottom"/>
          </w:tcPr>
          <w:p w14:paraId="7B08C6D0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90.83</w:t>
            </w:r>
          </w:p>
        </w:tc>
        <w:tc>
          <w:tcPr>
            <w:tcW w:w="1581" w:type="dxa"/>
            <w:vAlign w:val="bottom"/>
          </w:tcPr>
          <w:p w14:paraId="1AC01B1E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1.44</w:t>
            </w:r>
          </w:p>
        </w:tc>
        <w:tc>
          <w:tcPr>
            <w:tcW w:w="1612" w:type="dxa"/>
            <w:noWrap/>
            <w:vAlign w:val="bottom"/>
          </w:tcPr>
          <w:p w14:paraId="56DD039F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222576_s_at</w:t>
            </w:r>
          </w:p>
        </w:tc>
      </w:tr>
      <w:tr w:rsidR="00B10B6C" w:rsidRPr="000F3D37" w14:paraId="45DAD2A4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063EE9F9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FOXO1</w:t>
            </w:r>
          </w:p>
        </w:tc>
        <w:tc>
          <w:tcPr>
            <w:tcW w:w="3566" w:type="dxa"/>
            <w:noWrap/>
            <w:vAlign w:val="bottom"/>
          </w:tcPr>
          <w:p w14:paraId="36A2A8A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0F3D37">
              <w:rPr>
                <w:rFonts w:eastAsia="Times New Roman"/>
                <w:color w:val="000000"/>
              </w:rPr>
              <w:t>forkhead</w:t>
            </w:r>
            <w:proofErr w:type="spellEnd"/>
            <w:proofErr w:type="gramEnd"/>
            <w:r w:rsidRPr="000F3D37">
              <w:rPr>
                <w:rFonts w:eastAsia="Times New Roman"/>
                <w:color w:val="000000"/>
              </w:rPr>
              <w:t xml:space="preserve"> box O1</w:t>
            </w:r>
          </w:p>
        </w:tc>
        <w:tc>
          <w:tcPr>
            <w:tcW w:w="1053" w:type="dxa"/>
            <w:vAlign w:val="bottom"/>
          </w:tcPr>
          <w:p w14:paraId="192C2B04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131.00</w:t>
            </w:r>
          </w:p>
        </w:tc>
        <w:tc>
          <w:tcPr>
            <w:tcW w:w="1053" w:type="dxa"/>
            <w:vAlign w:val="bottom"/>
          </w:tcPr>
          <w:p w14:paraId="4E7AFBF7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204.69</w:t>
            </w:r>
          </w:p>
        </w:tc>
        <w:tc>
          <w:tcPr>
            <w:tcW w:w="1581" w:type="dxa"/>
            <w:vAlign w:val="bottom"/>
          </w:tcPr>
          <w:p w14:paraId="5F20FF75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-1.56</w:t>
            </w:r>
          </w:p>
        </w:tc>
        <w:tc>
          <w:tcPr>
            <w:tcW w:w="1612" w:type="dxa"/>
            <w:noWrap/>
            <w:vAlign w:val="bottom"/>
          </w:tcPr>
          <w:p w14:paraId="0FF50559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202723_s_at</w:t>
            </w:r>
          </w:p>
        </w:tc>
      </w:tr>
      <w:tr w:rsidR="00B10B6C" w:rsidRPr="000F3D37" w14:paraId="373D60C5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76CFB6F7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HEXIM1</w:t>
            </w:r>
          </w:p>
        </w:tc>
        <w:tc>
          <w:tcPr>
            <w:tcW w:w="3566" w:type="dxa"/>
            <w:noWrap/>
            <w:vAlign w:val="bottom"/>
          </w:tcPr>
          <w:p w14:paraId="19AB165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0F3D37">
              <w:rPr>
                <w:rFonts w:eastAsia="Times New Roman"/>
                <w:color w:val="000000"/>
              </w:rPr>
              <w:t>hexamethylene</w:t>
            </w:r>
            <w:proofErr w:type="spellEnd"/>
            <w:proofErr w:type="gramEnd"/>
            <w:r w:rsidRPr="000F3D3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F3D37">
              <w:rPr>
                <w:rFonts w:eastAsia="Times New Roman"/>
                <w:color w:val="000000"/>
              </w:rPr>
              <w:t>bis-acetamide</w:t>
            </w:r>
            <w:proofErr w:type="spellEnd"/>
            <w:r w:rsidRPr="000F3D37">
              <w:rPr>
                <w:rFonts w:eastAsia="Times New Roman"/>
                <w:color w:val="000000"/>
              </w:rPr>
              <w:t xml:space="preserve"> inducible 1</w:t>
            </w:r>
          </w:p>
        </w:tc>
        <w:tc>
          <w:tcPr>
            <w:tcW w:w="1053" w:type="dxa"/>
            <w:vAlign w:val="bottom"/>
          </w:tcPr>
          <w:p w14:paraId="5384138A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113.57</w:t>
            </w:r>
          </w:p>
        </w:tc>
        <w:tc>
          <w:tcPr>
            <w:tcW w:w="1053" w:type="dxa"/>
            <w:vAlign w:val="bottom"/>
          </w:tcPr>
          <w:p w14:paraId="0CEE877A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161.52</w:t>
            </w:r>
          </w:p>
        </w:tc>
        <w:tc>
          <w:tcPr>
            <w:tcW w:w="1581" w:type="dxa"/>
            <w:vAlign w:val="bottom"/>
          </w:tcPr>
          <w:p w14:paraId="35D00DD7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-1.42</w:t>
            </w:r>
          </w:p>
        </w:tc>
        <w:tc>
          <w:tcPr>
            <w:tcW w:w="1612" w:type="dxa"/>
            <w:noWrap/>
            <w:vAlign w:val="bottom"/>
          </w:tcPr>
          <w:p w14:paraId="09AFC5A1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214188_at</w:t>
            </w:r>
          </w:p>
        </w:tc>
      </w:tr>
      <w:tr w:rsidR="00B10B6C" w:rsidRPr="000F3D37" w14:paraId="617A44DD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48B630A5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KIAA0907</w:t>
            </w:r>
          </w:p>
        </w:tc>
        <w:tc>
          <w:tcPr>
            <w:tcW w:w="3566" w:type="dxa"/>
            <w:noWrap/>
            <w:vAlign w:val="bottom"/>
          </w:tcPr>
          <w:p w14:paraId="107503EF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KIAA0907</w:t>
            </w:r>
          </w:p>
        </w:tc>
        <w:tc>
          <w:tcPr>
            <w:tcW w:w="1053" w:type="dxa"/>
            <w:vAlign w:val="bottom"/>
          </w:tcPr>
          <w:p w14:paraId="7424A111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77.93</w:t>
            </w:r>
          </w:p>
        </w:tc>
        <w:tc>
          <w:tcPr>
            <w:tcW w:w="1053" w:type="dxa"/>
            <w:vAlign w:val="bottom"/>
          </w:tcPr>
          <w:p w14:paraId="3C4400B0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50.24</w:t>
            </w:r>
          </w:p>
        </w:tc>
        <w:tc>
          <w:tcPr>
            <w:tcW w:w="1581" w:type="dxa"/>
            <w:vAlign w:val="bottom"/>
          </w:tcPr>
          <w:p w14:paraId="17DB2EFD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1.55</w:t>
            </w:r>
          </w:p>
        </w:tc>
        <w:tc>
          <w:tcPr>
            <w:tcW w:w="1612" w:type="dxa"/>
            <w:noWrap/>
            <w:vAlign w:val="bottom"/>
          </w:tcPr>
          <w:p w14:paraId="4EA66B96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230028_at</w:t>
            </w:r>
          </w:p>
        </w:tc>
      </w:tr>
      <w:tr w:rsidR="00B10B6C" w:rsidRPr="000F3D37" w14:paraId="72A1AE75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2AB0B74A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NSMAF</w:t>
            </w:r>
          </w:p>
        </w:tc>
        <w:tc>
          <w:tcPr>
            <w:tcW w:w="3566" w:type="dxa"/>
            <w:noWrap/>
            <w:vAlign w:val="bottom"/>
          </w:tcPr>
          <w:p w14:paraId="58746607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 xml:space="preserve">Neutral </w:t>
            </w:r>
            <w:proofErr w:type="spellStart"/>
            <w:r w:rsidRPr="000F3D37">
              <w:rPr>
                <w:rFonts w:eastAsia="Times New Roman"/>
                <w:color w:val="000000"/>
              </w:rPr>
              <w:t>sphingomyelinase</w:t>
            </w:r>
            <w:proofErr w:type="spellEnd"/>
            <w:r w:rsidRPr="000F3D37">
              <w:rPr>
                <w:rFonts w:eastAsia="Times New Roman"/>
                <w:color w:val="000000"/>
              </w:rPr>
              <w:t xml:space="preserve"> (N-</w:t>
            </w:r>
            <w:proofErr w:type="spellStart"/>
            <w:r w:rsidRPr="000F3D37">
              <w:rPr>
                <w:rFonts w:eastAsia="Times New Roman"/>
                <w:color w:val="000000"/>
              </w:rPr>
              <w:t>SMase</w:t>
            </w:r>
            <w:proofErr w:type="spellEnd"/>
            <w:r w:rsidRPr="000F3D37">
              <w:rPr>
                <w:rFonts w:eastAsia="Times New Roman"/>
                <w:color w:val="000000"/>
              </w:rPr>
              <w:t>) activation associated factor</w:t>
            </w:r>
          </w:p>
        </w:tc>
        <w:tc>
          <w:tcPr>
            <w:tcW w:w="1053" w:type="dxa"/>
            <w:vAlign w:val="bottom"/>
          </w:tcPr>
          <w:p w14:paraId="047AF3B6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89.13</w:t>
            </w:r>
          </w:p>
        </w:tc>
        <w:tc>
          <w:tcPr>
            <w:tcW w:w="1053" w:type="dxa"/>
            <w:vAlign w:val="bottom"/>
          </w:tcPr>
          <w:p w14:paraId="7BE4466F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153.99</w:t>
            </w:r>
          </w:p>
        </w:tc>
        <w:tc>
          <w:tcPr>
            <w:tcW w:w="1581" w:type="dxa"/>
            <w:vAlign w:val="bottom"/>
          </w:tcPr>
          <w:p w14:paraId="7F6F0ECD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-1.73</w:t>
            </w:r>
          </w:p>
        </w:tc>
        <w:tc>
          <w:tcPr>
            <w:tcW w:w="1612" w:type="dxa"/>
            <w:noWrap/>
            <w:vAlign w:val="bottom"/>
          </w:tcPr>
          <w:p w14:paraId="6297BFB0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232148_at</w:t>
            </w:r>
          </w:p>
        </w:tc>
      </w:tr>
      <w:tr w:rsidR="00B10B6C" w:rsidRPr="000F3D37" w14:paraId="1499CC4A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3FAEB17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PDPK1</w:t>
            </w:r>
          </w:p>
        </w:tc>
        <w:tc>
          <w:tcPr>
            <w:tcW w:w="3566" w:type="dxa"/>
            <w:noWrap/>
            <w:vAlign w:val="bottom"/>
          </w:tcPr>
          <w:p w14:paraId="2BDA2E78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3-phosphoinositide dependent protein kinase-1</w:t>
            </w:r>
          </w:p>
        </w:tc>
        <w:tc>
          <w:tcPr>
            <w:tcW w:w="1053" w:type="dxa"/>
            <w:vAlign w:val="bottom"/>
          </w:tcPr>
          <w:p w14:paraId="6C357314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426.64</w:t>
            </w:r>
          </w:p>
        </w:tc>
        <w:tc>
          <w:tcPr>
            <w:tcW w:w="1053" w:type="dxa"/>
            <w:vAlign w:val="bottom"/>
          </w:tcPr>
          <w:p w14:paraId="598CBD07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606.99</w:t>
            </w:r>
          </w:p>
        </w:tc>
        <w:tc>
          <w:tcPr>
            <w:tcW w:w="1581" w:type="dxa"/>
            <w:vAlign w:val="bottom"/>
          </w:tcPr>
          <w:p w14:paraId="073C8BA4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-1.42</w:t>
            </w:r>
          </w:p>
        </w:tc>
        <w:tc>
          <w:tcPr>
            <w:tcW w:w="1612" w:type="dxa"/>
            <w:noWrap/>
            <w:vAlign w:val="bottom"/>
          </w:tcPr>
          <w:p w14:paraId="38C5BABE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204524_at</w:t>
            </w:r>
          </w:p>
        </w:tc>
      </w:tr>
      <w:tr w:rsidR="00B10B6C" w:rsidRPr="000F3D37" w14:paraId="363B6F20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6B3EEE60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PHF20</w:t>
            </w:r>
          </w:p>
        </w:tc>
        <w:tc>
          <w:tcPr>
            <w:tcW w:w="3566" w:type="dxa"/>
            <w:noWrap/>
            <w:vAlign w:val="bottom"/>
          </w:tcPr>
          <w:p w14:paraId="684BBB41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PHD finger protein 20</w:t>
            </w:r>
          </w:p>
        </w:tc>
        <w:tc>
          <w:tcPr>
            <w:tcW w:w="1053" w:type="dxa"/>
            <w:vAlign w:val="bottom"/>
          </w:tcPr>
          <w:p w14:paraId="3C5B997C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425.51</w:t>
            </w:r>
          </w:p>
        </w:tc>
        <w:tc>
          <w:tcPr>
            <w:tcW w:w="1053" w:type="dxa"/>
            <w:vAlign w:val="bottom"/>
          </w:tcPr>
          <w:p w14:paraId="211C00F7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617.95</w:t>
            </w:r>
          </w:p>
        </w:tc>
        <w:tc>
          <w:tcPr>
            <w:tcW w:w="1581" w:type="dxa"/>
            <w:vAlign w:val="bottom"/>
          </w:tcPr>
          <w:p w14:paraId="4A5DD22E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-1.45</w:t>
            </w:r>
          </w:p>
        </w:tc>
        <w:tc>
          <w:tcPr>
            <w:tcW w:w="1612" w:type="dxa"/>
            <w:noWrap/>
            <w:vAlign w:val="bottom"/>
          </w:tcPr>
          <w:p w14:paraId="0C550F5F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206567_s_at</w:t>
            </w:r>
          </w:p>
        </w:tc>
      </w:tr>
      <w:tr w:rsidR="00B10B6C" w:rsidRPr="000F3D37" w14:paraId="23C6CCB4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212300A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PPP1R12A</w:t>
            </w:r>
          </w:p>
        </w:tc>
        <w:tc>
          <w:tcPr>
            <w:tcW w:w="3566" w:type="dxa"/>
            <w:noWrap/>
            <w:vAlign w:val="bottom"/>
          </w:tcPr>
          <w:p w14:paraId="56DC10CE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protein</w:t>
            </w:r>
            <w:proofErr w:type="gramEnd"/>
            <w:r w:rsidRPr="000F3D37">
              <w:rPr>
                <w:rFonts w:eastAsia="Times New Roman"/>
                <w:color w:val="000000"/>
              </w:rPr>
              <w:t xml:space="preserve"> phosphatase 1, regulatory (inhibitor) subunit 12A</w:t>
            </w:r>
          </w:p>
        </w:tc>
        <w:tc>
          <w:tcPr>
            <w:tcW w:w="1053" w:type="dxa"/>
            <w:vAlign w:val="bottom"/>
          </w:tcPr>
          <w:p w14:paraId="537D9364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1140.36</w:t>
            </w:r>
          </w:p>
        </w:tc>
        <w:tc>
          <w:tcPr>
            <w:tcW w:w="1053" w:type="dxa"/>
            <w:vAlign w:val="bottom"/>
          </w:tcPr>
          <w:p w14:paraId="138C3407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791.69</w:t>
            </w:r>
          </w:p>
        </w:tc>
        <w:tc>
          <w:tcPr>
            <w:tcW w:w="1581" w:type="dxa"/>
            <w:vAlign w:val="bottom"/>
          </w:tcPr>
          <w:p w14:paraId="04B4BC13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1.44</w:t>
            </w:r>
          </w:p>
        </w:tc>
        <w:tc>
          <w:tcPr>
            <w:tcW w:w="1612" w:type="dxa"/>
            <w:noWrap/>
            <w:vAlign w:val="bottom"/>
          </w:tcPr>
          <w:p w14:paraId="249FDBFA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201602_s_at</w:t>
            </w:r>
          </w:p>
        </w:tc>
      </w:tr>
      <w:tr w:rsidR="00B10B6C" w:rsidRPr="000F3D37" w14:paraId="6299D7AB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1CA7E8CA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RBM25</w:t>
            </w:r>
          </w:p>
        </w:tc>
        <w:tc>
          <w:tcPr>
            <w:tcW w:w="3566" w:type="dxa"/>
            <w:noWrap/>
            <w:vAlign w:val="bottom"/>
          </w:tcPr>
          <w:p w14:paraId="709A473A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RNA binding motif protein 25</w:t>
            </w:r>
          </w:p>
        </w:tc>
        <w:tc>
          <w:tcPr>
            <w:tcW w:w="1053" w:type="dxa"/>
            <w:vAlign w:val="bottom"/>
          </w:tcPr>
          <w:p w14:paraId="69AB5E99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443.83</w:t>
            </w:r>
          </w:p>
        </w:tc>
        <w:tc>
          <w:tcPr>
            <w:tcW w:w="1053" w:type="dxa"/>
            <w:vAlign w:val="bottom"/>
          </w:tcPr>
          <w:p w14:paraId="6E590E63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299.25</w:t>
            </w:r>
          </w:p>
        </w:tc>
        <w:tc>
          <w:tcPr>
            <w:tcW w:w="1581" w:type="dxa"/>
            <w:vAlign w:val="bottom"/>
          </w:tcPr>
          <w:p w14:paraId="6989E100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1.48</w:t>
            </w:r>
          </w:p>
        </w:tc>
        <w:tc>
          <w:tcPr>
            <w:tcW w:w="1612" w:type="dxa"/>
            <w:noWrap/>
            <w:vAlign w:val="bottom"/>
          </w:tcPr>
          <w:p w14:paraId="6989B2B6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1557081_at</w:t>
            </w:r>
          </w:p>
        </w:tc>
      </w:tr>
      <w:tr w:rsidR="00B10B6C" w:rsidRPr="000F3D37" w14:paraId="4597D64D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42F3960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saps3</w:t>
            </w:r>
            <w:proofErr w:type="gramEnd"/>
          </w:p>
        </w:tc>
        <w:tc>
          <w:tcPr>
            <w:tcW w:w="3566" w:type="dxa"/>
            <w:noWrap/>
            <w:vAlign w:val="bottom"/>
          </w:tcPr>
          <w:p w14:paraId="15CEB13B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SAPS domain family member 3</w:t>
            </w:r>
          </w:p>
        </w:tc>
        <w:tc>
          <w:tcPr>
            <w:tcW w:w="1053" w:type="dxa"/>
            <w:vAlign w:val="bottom"/>
          </w:tcPr>
          <w:p w14:paraId="3571EA7E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217.92</w:t>
            </w:r>
          </w:p>
        </w:tc>
        <w:tc>
          <w:tcPr>
            <w:tcW w:w="1053" w:type="dxa"/>
            <w:vAlign w:val="bottom"/>
          </w:tcPr>
          <w:p w14:paraId="6E3DB73E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389.05</w:t>
            </w:r>
          </w:p>
        </w:tc>
        <w:tc>
          <w:tcPr>
            <w:tcW w:w="1581" w:type="dxa"/>
            <w:vAlign w:val="bottom"/>
          </w:tcPr>
          <w:p w14:paraId="50ABACB3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-1.79</w:t>
            </w:r>
          </w:p>
        </w:tc>
        <w:tc>
          <w:tcPr>
            <w:tcW w:w="1612" w:type="dxa"/>
            <w:noWrap/>
            <w:vAlign w:val="bottom"/>
          </w:tcPr>
          <w:p w14:paraId="650D2D83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228105_at</w:t>
            </w:r>
          </w:p>
        </w:tc>
      </w:tr>
      <w:tr w:rsidR="00B10B6C" w:rsidRPr="000F3D37" w14:paraId="24086E73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6D052E66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SETX</w:t>
            </w:r>
          </w:p>
        </w:tc>
        <w:tc>
          <w:tcPr>
            <w:tcW w:w="3566" w:type="dxa"/>
            <w:noWrap/>
            <w:vAlign w:val="bottom"/>
          </w:tcPr>
          <w:p w14:paraId="7AD1E481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0F3D37">
              <w:rPr>
                <w:rFonts w:eastAsia="Times New Roman"/>
                <w:color w:val="000000"/>
              </w:rPr>
              <w:t>senataxin</w:t>
            </w:r>
            <w:proofErr w:type="spellEnd"/>
            <w:proofErr w:type="gramEnd"/>
          </w:p>
        </w:tc>
        <w:tc>
          <w:tcPr>
            <w:tcW w:w="1053" w:type="dxa"/>
            <w:vAlign w:val="bottom"/>
          </w:tcPr>
          <w:p w14:paraId="613826F7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156.01</w:t>
            </w:r>
          </w:p>
        </w:tc>
        <w:tc>
          <w:tcPr>
            <w:tcW w:w="1053" w:type="dxa"/>
            <w:vAlign w:val="bottom"/>
          </w:tcPr>
          <w:p w14:paraId="423BC68B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105.06</w:t>
            </w:r>
          </w:p>
        </w:tc>
        <w:tc>
          <w:tcPr>
            <w:tcW w:w="1581" w:type="dxa"/>
            <w:vAlign w:val="bottom"/>
          </w:tcPr>
          <w:p w14:paraId="0A3CA328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1.48</w:t>
            </w:r>
          </w:p>
        </w:tc>
        <w:tc>
          <w:tcPr>
            <w:tcW w:w="1612" w:type="dxa"/>
            <w:noWrap/>
            <w:vAlign w:val="bottom"/>
          </w:tcPr>
          <w:p w14:paraId="534BF525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232229_at</w:t>
            </w:r>
          </w:p>
        </w:tc>
      </w:tr>
      <w:tr w:rsidR="00B10B6C" w:rsidRPr="000F3D37" w14:paraId="1871289D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7281FBBB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SFRS18</w:t>
            </w:r>
          </w:p>
        </w:tc>
        <w:tc>
          <w:tcPr>
            <w:tcW w:w="3566" w:type="dxa"/>
            <w:noWrap/>
            <w:vAlign w:val="bottom"/>
          </w:tcPr>
          <w:p w14:paraId="7FA3197C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splicing</w:t>
            </w:r>
            <w:proofErr w:type="gramEnd"/>
            <w:r w:rsidRPr="000F3D37">
              <w:rPr>
                <w:rFonts w:eastAsia="Times New Roman"/>
                <w:color w:val="000000"/>
              </w:rPr>
              <w:t xml:space="preserve"> factor, arginine/serine-rich 18</w:t>
            </w:r>
          </w:p>
        </w:tc>
        <w:tc>
          <w:tcPr>
            <w:tcW w:w="1053" w:type="dxa"/>
            <w:vAlign w:val="bottom"/>
          </w:tcPr>
          <w:p w14:paraId="2F15A142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304.06</w:t>
            </w:r>
          </w:p>
        </w:tc>
        <w:tc>
          <w:tcPr>
            <w:tcW w:w="1053" w:type="dxa"/>
            <w:vAlign w:val="bottom"/>
          </w:tcPr>
          <w:p w14:paraId="6BD83A83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439.89</w:t>
            </w:r>
          </w:p>
        </w:tc>
        <w:tc>
          <w:tcPr>
            <w:tcW w:w="1581" w:type="dxa"/>
            <w:vAlign w:val="bottom"/>
          </w:tcPr>
          <w:p w14:paraId="6149B61D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-1.45</w:t>
            </w:r>
          </w:p>
        </w:tc>
        <w:tc>
          <w:tcPr>
            <w:tcW w:w="1612" w:type="dxa"/>
            <w:noWrap/>
            <w:vAlign w:val="bottom"/>
          </w:tcPr>
          <w:p w14:paraId="63DC608F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226412_at</w:t>
            </w:r>
          </w:p>
        </w:tc>
      </w:tr>
      <w:tr w:rsidR="00B10B6C" w:rsidRPr="000F3D37" w14:paraId="42788555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482FE0A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[</w:t>
            </w:r>
            <w:r w:rsidRPr="000F3D37">
              <w:rPr>
                <w:rFonts w:eastAsia="Times New Roman"/>
                <w:color w:val="000000"/>
              </w:rPr>
              <w:t>SLC2A14 /// SLC2A3</w:t>
            </w:r>
            <w:r>
              <w:rPr>
                <w:rFonts w:eastAsia="Times New Roman"/>
                <w:color w:val="000000"/>
              </w:rPr>
              <w:t>]</w:t>
            </w:r>
          </w:p>
        </w:tc>
        <w:tc>
          <w:tcPr>
            <w:tcW w:w="3566" w:type="dxa"/>
            <w:noWrap/>
            <w:vAlign w:val="bottom"/>
          </w:tcPr>
          <w:p w14:paraId="6FC97945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solute</w:t>
            </w:r>
            <w:proofErr w:type="gramEnd"/>
            <w:r w:rsidRPr="000F3D37">
              <w:rPr>
                <w:rFonts w:eastAsia="Times New Roman"/>
                <w:color w:val="000000"/>
              </w:rPr>
              <w:t xml:space="preserve"> carrier family 2 (facilitated glucose transporter), member 14 /// solute carrier family 2 (facilitated glucose transporter), member 3</w:t>
            </w:r>
          </w:p>
        </w:tc>
        <w:tc>
          <w:tcPr>
            <w:tcW w:w="1053" w:type="dxa"/>
            <w:vAlign w:val="bottom"/>
          </w:tcPr>
          <w:p w14:paraId="1F3E44C7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1726.26</w:t>
            </w:r>
          </w:p>
        </w:tc>
        <w:tc>
          <w:tcPr>
            <w:tcW w:w="1053" w:type="dxa"/>
            <w:vAlign w:val="bottom"/>
          </w:tcPr>
          <w:p w14:paraId="32E151BF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1223.51</w:t>
            </w:r>
          </w:p>
        </w:tc>
        <w:tc>
          <w:tcPr>
            <w:tcW w:w="1581" w:type="dxa"/>
            <w:vAlign w:val="bottom"/>
          </w:tcPr>
          <w:p w14:paraId="0909E2DC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1.41</w:t>
            </w:r>
          </w:p>
        </w:tc>
        <w:tc>
          <w:tcPr>
            <w:tcW w:w="1612" w:type="dxa"/>
            <w:noWrap/>
            <w:vAlign w:val="bottom"/>
          </w:tcPr>
          <w:p w14:paraId="5B50B68F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216236_s_at</w:t>
            </w:r>
          </w:p>
        </w:tc>
      </w:tr>
      <w:tr w:rsidR="00B10B6C" w:rsidRPr="000F3D37" w14:paraId="25013D9B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249FF19C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SNX13</w:t>
            </w:r>
          </w:p>
        </w:tc>
        <w:tc>
          <w:tcPr>
            <w:tcW w:w="3566" w:type="dxa"/>
            <w:noWrap/>
            <w:vAlign w:val="bottom"/>
          </w:tcPr>
          <w:p w14:paraId="2704BE7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sorting</w:t>
            </w:r>
            <w:proofErr w:type="gramEnd"/>
            <w:r w:rsidRPr="000F3D3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F3D37">
              <w:rPr>
                <w:rFonts w:eastAsia="Times New Roman"/>
                <w:color w:val="000000"/>
              </w:rPr>
              <w:t>nexin</w:t>
            </w:r>
            <w:proofErr w:type="spellEnd"/>
            <w:r w:rsidRPr="000F3D37">
              <w:rPr>
                <w:rFonts w:eastAsia="Times New Roman"/>
                <w:color w:val="000000"/>
              </w:rPr>
              <w:t xml:space="preserve"> 13</w:t>
            </w:r>
          </w:p>
        </w:tc>
        <w:tc>
          <w:tcPr>
            <w:tcW w:w="1053" w:type="dxa"/>
            <w:vAlign w:val="bottom"/>
          </w:tcPr>
          <w:p w14:paraId="7C0AEDE8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73.07</w:t>
            </w:r>
          </w:p>
        </w:tc>
        <w:tc>
          <w:tcPr>
            <w:tcW w:w="1053" w:type="dxa"/>
            <w:vAlign w:val="bottom"/>
          </w:tcPr>
          <w:p w14:paraId="4A55DCF5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55.17</w:t>
            </w:r>
          </w:p>
        </w:tc>
        <w:tc>
          <w:tcPr>
            <w:tcW w:w="1581" w:type="dxa"/>
            <w:vAlign w:val="bottom"/>
          </w:tcPr>
          <w:p w14:paraId="5B0A909F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1.32</w:t>
            </w:r>
          </w:p>
        </w:tc>
        <w:tc>
          <w:tcPr>
            <w:tcW w:w="1612" w:type="dxa"/>
            <w:noWrap/>
            <w:vAlign w:val="bottom"/>
          </w:tcPr>
          <w:p w14:paraId="3F5B1A00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215820_x_at</w:t>
            </w:r>
          </w:p>
        </w:tc>
      </w:tr>
      <w:tr w:rsidR="00B10B6C" w:rsidRPr="000F3D37" w14:paraId="6E5067BA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3BA5215A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SUPT16H</w:t>
            </w:r>
          </w:p>
        </w:tc>
        <w:tc>
          <w:tcPr>
            <w:tcW w:w="3566" w:type="dxa"/>
            <w:noWrap/>
            <w:vAlign w:val="bottom"/>
          </w:tcPr>
          <w:p w14:paraId="48FD3C75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suppressor</w:t>
            </w:r>
            <w:proofErr w:type="gramEnd"/>
            <w:r w:rsidRPr="000F3D37">
              <w:rPr>
                <w:rFonts w:eastAsia="Times New Roman"/>
                <w:color w:val="000000"/>
              </w:rPr>
              <w:t xml:space="preserve"> of Ty 16 homolog (S. </w:t>
            </w:r>
            <w:proofErr w:type="spellStart"/>
            <w:r w:rsidRPr="000F3D37">
              <w:rPr>
                <w:rFonts w:eastAsia="Times New Roman"/>
                <w:color w:val="000000"/>
              </w:rPr>
              <w:t>cerevisiae</w:t>
            </w:r>
            <w:proofErr w:type="spellEnd"/>
            <w:r w:rsidRPr="000F3D37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053" w:type="dxa"/>
            <w:vAlign w:val="bottom"/>
          </w:tcPr>
          <w:p w14:paraId="36052846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77.70</w:t>
            </w:r>
          </w:p>
        </w:tc>
        <w:tc>
          <w:tcPr>
            <w:tcW w:w="1053" w:type="dxa"/>
            <w:vAlign w:val="bottom"/>
          </w:tcPr>
          <w:p w14:paraId="7EE6E21D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53.64</w:t>
            </w:r>
          </w:p>
        </w:tc>
        <w:tc>
          <w:tcPr>
            <w:tcW w:w="1581" w:type="dxa"/>
            <w:vAlign w:val="bottom"/>
          </w:tcPr>
          <w:p w14:paraId="7A7D66D2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1.45</w:t>
            </w:r>
          </w:p>
        </w:tc>
        <w:tc>
          <w:tcPr>
            <w:tcW w:w="1612" w:type="dxa"/>
            <w:noWrap/>
            <w:vAlign w:val="bottom"/>
          </w:tcPr>
          <w:p w14:paraId="37DE82E5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233827_s_at</w:t>
            </w:r>
          </w:p>
        </w:tc>
      </w:tr>
      <w:tr w:rsidR="00B10B6C" w:rsidRPr="000F3D37" w14:paraId="20B6C62F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1DA830ED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TMEM140</w:t>
            </w:r>
          </w:p>
        </w:tc>
        <w:tc>
          <w:tcPr>
            <w:tcW w:w="3566" w:type="dxa"/>
            <w:noWrap/>
            <w:vAlign w:val="bottom"/>
          </w:tcPr>
          <w:p w14:paraId="5869AC5E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0F3D37">
              <w:rPr>
                <w:rFonts w:eastAsia="Times New Roman"/>
                <w:color w:val="000000"/>
              </w:rPr>
              <w:t>transmembrane</w:t>
            </w:r>
            <w:proofErr w:type="spellEnd"/>
            <w:proofErr w:type="gramEnd"/>
            <w:r w:rsidRPr="000F3D37">
              <w:rPr>
                <w:rFonts w:eastAsia="Times New Roman"/>
                <w:color w:val="000000"/>
              </w:rPr>
              <w:t xml:space="preserve"> protein 140 </w:t>
            </w:r>
          </w:p>
        </w:tc>
        <w:tc>
          <w:tcPr>
            <w:tcW w:w="1053" w:type="dxa"/>
            <w:vAlign w:val="bottom"/>
          </w:tcPr>
          <w:p w14:paraId="69067BCC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546.44</w:t>
            </w:r>
          </w:p>
        </w:tc>
        <w:tc>
          <w:tcPr>
            <w:tcW w:w="1053" w:type="dxa"/>
            <w:vAlign w:val="bottom"/>
          </w:tcPr>
          <w:p w14:paraId="38C81F4C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941.67</w:t>
            </w:r>
          </w:p>
        </w:tc>
        <w:tc>
          <w:tcPr>
            <w:tcW w:w="1581" w:type="dxa"/>
            <w:vAlign w:val="bottom"/>
          </w:tcPr>
          <w:p w14:paraId="70656672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-1.72</w:t>
            </w:r>
          </w:p>
        </w:tc>
        <w:tc>
          <w:tcPr>
            <w:tcW w:w="1612" w:type="dxa"/>
            <w:noWrap/>
            <w:vAlign w:val="bottom"/>
          </w:tcPr>
          <w:p w14:paraId="7D181A5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243465_at</w:t>
            </w:r>
          </w:p>
        </w:tc>
      </w:tr>
      <w:tr w:rsidR="00B10B6C" w:rsidRPr="000F3D37" w14:paraId="755998EF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1EDDBF6F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TRIM23</w:t>
            </w:r>
          </w:p>
        </w:tc>
        <w:tc>
          <w:tcPr>
            <w:tcW w:w="3566" w:type="dxa"/>
            <w:noWrap/>
            <w:vAlign w:val="bottom"/>
          </w:tcPr>
          <w:p w14:paraId="3C05CE4E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tripartite</w:t>
            </w:r>
            <w:proofErr w:type="gramEnd"/>
            <w:r w:rsidRPr="000F3D37">
              <w:rPr>
                <w:rFonts w:eastAsia="Times New Roman"/>
                <w:color w:val="000000"/>
              </w:rPr>
              <w:t xml:space="preserve"> motif-containing 23</w:t>
            </w:r>
          </w:p>
        </w:tc>
        <w:tc>
          <w:tcPr>
            <w:tcW w:w="1053" w:type="dxa"/>
            <w:vAlign w:val="bottom"/>
          </w:tcPr>
          <w:p w14:paraId="45C85D07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128.41</w:t>
            </w:r>
          </w:p>
        </w:tc>
        <w:tc>
          <w:tcPr>
            <w:tcW w:w="1053" w:type="dxa"/>
            <w:vAlign w:val="bottom"/>
          </w:tcPr>
          <w:p w14:paraId="32A5B574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85.26</w:t>
            </w:r>
          </w:p>
        </w:tc>
        <w:tc>
          <w:tcPr>
            <w:tcW w:w="1581" w:type="dxa"/>
            <w:vAlign w:val="bottom"/>
          </w:tcPr>
          <w:p w14:paraId="1A2EE9CD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1.51</w:t>
            </w:r>
          </w:p>
        </w:tc>
        <w:tc>
          <w:tcPr>
            <w:tcW w:w="1612" w:type="dxa"/>
            <w:noWrap/>
            <w:vAlign w:val="bottom"/>
          </w:tcPr>
          <w:p w14:paraId="14CC1BF7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210994_x_at</w:t>
            </w:r>
          </w:p>
        </w:tc>
      </w:tr>
      <w:tr w:rsidR="00B10B6C" w:rsidRPr="000F3D37" w14:paraId="061A09F0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094D1099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TRIM23</w:t>
            </w:r>
          </w:p>
        </w:tc>
        <w:tc>
          <w:tcPr>
            <w:tcW w:w="3566" w:type="dxa"/>
            <w:noWrap/>
            <w:vAlign w:val="bottom"/>
          </w:tcPr>
          <w:p w14:paraId="6C827627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tripartite</w:t>
            </w:r>
            <w:proofErr w:type="gramEnd"/>
            <w:r w:rsidRPr="000F3D37">
              <w:rPr>
                <w:rFonts w:eastAsia="Times New Roman"/>
                <w:color w:val="000000"/>
              </w:rPr>
              <w:t xml:space="preserve"> motif-containing 23</w:t>
            </w:r>
          </w:p>
        </w:tc>
        <w:tc>
          <w:tcPr>
            <w:tcW w:w="1053" w:type="dxa"/>
            <w:vAlign w:val="bottom"/>
          </w:tcPr>
          <w:p w14:paraId="63FB9553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85.87</w:t>
            </w:r>
          </w:p>
        </w:tc>
        <w:tc>
          <w:tcPr>
            <w:tcW w:w="1053" w:type="dxa"/>
            <w:vAlign w:val="bottom"/>
          </w:tcPr>
          <w:p w14:paraId="459C855E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55.05</w:t>
            </w:r>
          </w:p>
        </w:tc>
        <w:tc>
          <w:tcPr>
            <w:tcW w:w="1581" w:type="dxa"/>
            <w:vAlign w:val="bottom"/>
          </w:tcPr>
          <w:p w14:paraId="20B5366D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1.56</w:t>
            </w:r>
          </w:p>
        </w:tc>
        <w:tc>
          <w:tcPr>
            <w:tcW w:w="1612" w:type="dxa"/>
            <w:noWrap/>
            <w:vAlign w:val="bottom"/>
          </w:tcPr>
          <w:p w14:paraId="62F5ADD1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210995_s_at</w:t>
            </w:r>
          </w:p>
        </w:tc>
      </w:tr>
      <w:tr w:rsidR="00B10B6C" w:rsidRPr="000F3D37" w14:paraId="6610F961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2FFBFBF4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TTC17</w:t>
            </w:r>
          </w:p>
        </w:tc>
        <w:tc>
          <w:tcPr>
            <w:tcW w:w="3566" w:type="dxa"/>
            <w:noWrap/>
            <w:vAlign w:val="bottom"/>
          </w:tcPr>
          <w:p w14:paraId="70FD8938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0F3D37">
              <w:rPr>
                <w:rFonts w:eastAsia="Times New Roman"/>
                <w:color w:val="000000"/>
              </w:rPr>
              <w:t>tetratricopeptide</w:t>
            </w:r>
            <w:proofErr w:type="spellEnd"/>
            <w:proofErr w:type="gramEnd"/>
            <w:r w:rsidRPr="000F3D37">
              <w:rPr>
                <w:rFonts w:eastAsia="Times New Roman"/>
                <w:color w:val="000000"/>
              </w:rPr>
              <w:t xml:space="preserve"> repeat domain 17</w:t>
            </w:r>
          </w:p>
        </w:tc>
        <w:tc>
          <w:tcPr>
            <w:tcW w:w="1053" w:type="dxa"/>
            <w:vAlign w:val="bottom"/>
          </w:tcPr>
          <w:p w14:paraId="4986116B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72.03</w:t>
            </w:r>
          </w:p>
        </w:tc>
        <w:tc>
          <w:tcPr>
            <w:tcW w:w="1053" w:type="dxa"/>
            <w:vAlign w:val="bottom"/>
          </w:tcPr>
          <w:p w14:paraId="37571B40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104.56</w:t>
            </w:r>
          </w:p>
        </w:tc>
        <w:tc>
          <w:tcPr>
            <w:tcW w:w="1581" w:type="dxa"/>
            <w:vAlign w:val="bottom"/>
          </w:tcPr>
          <w:p w14:paraId="23BD36E0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-1.45</w:t>
            </w:r>
          </w:p>
        </w:tc>
        <w:tc>
          <w:tcPr>
            <w:tcW w:w="1612" w:type="dxa"/>
            <w:noWrap/>
            <w:vAlign w:val="bottom"/>
          </w:tcPr>
          <w:p w14:paraId="2CEEF3F0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224852_at</w:t>
            </w:r>
          </w:p>
        </w:tc>
      </w:tr>
      <w:tr w:rsidR="00B10B6C" w:rsidRPr="000F3D37" w14:paraId="398259A2" w14:textId="77777777">
        <w:trPr>
          <w:trHeight w:val="300"/>
          <w:jc w:val="center"/>
        </w:trPr>
        <w:tc>
          <w:tcPr>
            <w:tcW w:w="1440" w:type="dxa"/>
            <w:noWrap/>
            <w:vAlign w:val="bottom"/>
          </w:tcPr>
          <w:p w14:paraId="343BEB1C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UHMK1</w:t>
            </w:r>
          </w:p>
        </w:tc>
        <w:tc>
          <w:tcPr>
            <w:tcW w:w="3566" w:type="dxa"/>
            <w:noWrap/>
            <w:vAlign w:val="bottom"/>
          </w:tcPr>
          <w:p w14:paraId="79B76816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U2AF homology motif (UHM) kinase 1</w:t>
            </w:r>
          </w:p>
        </w:tc>
        <w:tc>
          <w:tcPr>
            <w:tcW w:w="1053" w:type="dxa"/>
            <w:vAlign w:val="bottom"/>
          </w:tcPr>
          <w:p w14:paraId="0C2108CF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172.94</w:t>
            </w:r>
          </w:p>
        </w:tc>
        <w:tc>
          <w:tcPr>
            <w:tcW w:w="1053" w:type="dxa"/>
            <w:vAlign w:val="bottom"/>
          </w:tcPr>
          <w:p w14:paraId="6A5BA791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121.96</w:t>
            </w:r>
          </w:p>
        </w:tc>
        <w:tc>
          <w:tcPr>
            <w:tcW w:w="1581" w:type="dxa"/>
            <w:vAlign w:val="bottom"/>
          </w:tcPr>
          <w:p w14:paraId="5938529F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1.42</w:t>
            </w:r>
          </w:p>
        </w:tc>
        <w:tc>
          <w:tcPr>
            <w:tcW w:w="1612" w:type="dxa"/>
            <w:noWrap/>
            <w:vAlign w:val="bottom"/>
          </w:tcPr>
          <w:p w14:paraId="60C67BA5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235003_at</w:t>
            </w:r>
          </w:p>
        </w:tc>
      </w:tr>
      <w:tr w:rsidR="00B10B6C" w:rsidRPr="000F3D37" w14:paraId="1DE8655C" w14:textId="77777777">
        <w:trPr>
          <w:trHeight w:val="300"/>
          <w:jc w:val="center"/>
        </w:trPr>
        <w:tc>
          <w:tcPr>
            <w:tcW w:w="1440" w:type="dxa"/>
            <w:tcBorders>
              <w:bottom w:val="single" w:sz="4" w:space="0" w:color="auto"/>
            </w:tcBorders>
            <w:noWrap/>
            <w:vAlign w:val="bottom"/>
          </w:tcPr>
          <w:p w14:paraId="58B57CE2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ZC3H11A</w:t>
            </w:r>
          </w:p>
        </w:tc>
        <w:tc>
          <w:tcPr>
            <w:tcW w:w="3566" w:type="dxa"/>
            <w:tcBorders>
              <w:bottom w:val="single" w:sz="4" w:space="0" w:color="auto"/>
            </w:tcBorders>
            <w:noWrap/>
            <w:vAlign w:val="bottom"/>
          </w:tcPr>
          <w:p w14:paraId="4584CC8F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proofErr w:type="gramStart"/>
            <w:r w:rsidRPr="000F3D37">
              <w:rPr>
                <w:rFonts w:eastAsia="Times New Roman"/>
                <w:color w:val="000000"/>
              </w:rPr>
              <w:t>zinc</w:t>
            </w:r>
            <w:proofErr w:type="gramEnd"/>
            <w:r w:rsidRPr="000F3D37">
              <w:rPr>
                <w:rFonts w:eastAsia="Times New Roman"/>
                <w:color w:val="000000"/>
              </w:rPr>
              <w:t xml:space="preserve"> finger CCCH-type containing 11A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bottom"/>
          </w:tcPr>
          <w:p w14:paraId="12A8575A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276.47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bottom"/>
          </w:tcPr>
          <w:p w14:paraId="5F2BE385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204.75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bottom"/>
          </w:tcPr>
          <w:p w14:paraId="31C45EA0" w14:textId="77777777" w:rsidR="00B10B6C" w:rsidRPr="000F3D37" w:rsidRDefault="00B10B6C" w:rsidP="00790871">
            <w:pPr>
              <w:jc w:val="center"/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1.35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noWrap/>
            <w:vAlign w:val="bottom"/>
          </w:tcPr>
          <w:p w14:paraId="556EFCE3" w14:textId="77777777" w:rsidR="00B10B6C" w:rsidRPr="000F3D37" w:rsidRDefault="00B10B6C" w:rsidP="00790871">
            <w:pPr>
              <w:rPr>
                <w:rFonts w:eastAsia="Times New Roman"/>
                <w:color w:val="000000"/>
              </w:rPr>
            </w:pPr>
            <w:r w:rsidRPr="000F3D37">
              <w:rPr>
                <w:rFonts w:eastAsia="Times New Roman"/>
                <w:color w:val="000000"/>
              </w:rPr>
              <w:t>205787_x_at</w:t>
            </w:r>
          </w:p>
        </w:tc>
      </w:tr>
    </w:tbl>
    <w:p w14:paraId="77854C8A" w14:textId="77777777" w:rsidR="00B10B6C" w:rsidRDefault="00B10B6C" w:rsidP="006F4FCF"/>
    <w:p w14:paraId="4FD64D55" w14:textId="77777777" w:rsidR="00B10B6C" w:rsidRDefault="00B10B6C" w:rsidP="00102CC9">
      <w:pPr>
        <w:tabs>
          <w:tab w:val="left" w:pos="2307"/>
        </w:tabs>
      </w:pPr>
    </w:p>
    <w:p w14:paraId="5EE972D3" w14:textId="077CAF10" w:rsidR="00B10B6C" w:rsidRPr="00487943" w:rsidRDefault="00B10B6C" w:rsidP="00466003">
      <w:bookmarkStart w:id="0" w:name="_GoBack"/>
      <w:bookmarkEnd w:id="0"/>
    </w:p>
    <w:sectPr w:rsidR="00B10B6C" w:rsidRPr="00487943" w:rsidSect="00692237">
      <w:footerReference w:type="even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462D9" w14:textId="77777777" w:rsidR="00CC01AF" w:rsidRDefault="00CC01AF" w:rsidP="00966CF2">
      <w:r>
        <w:separator/>
      </w:r>
    </w:p>
  </w:endnote>
  <w:endnote w:type="continuationSeparator" w:id="0">
    <w:p w14:paraId="2B5467AE" w14:textId="77777777" w:rsidR="00CC01AF" w:rsidRDefault="00CC01AF" w:rsidP="0096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3D99E" w14:textId="77777777" w:rsidR="00CC01AF" w:rsidRDefault="00CC01AF" w:rsidP="0044689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C1472" w14:textId="77777777" w:rsidR="00CC01AF" w:rsidRDefault="00CC01AF" w:rsidP="0059519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206CE6" w14:textId="77777777" w:rsidR="00CC01AF" w:rsidRDefault="00CC01AF" w:rsidP="00966CF2">
      <w:r>
        <w:separator/>
      </w:r>
    </w:p>
  </w:footnote>
  <w:footnote w:type="continuationSeparator" w:id="0">
    <w:p w14:paraId="6F6C59E8" w14:textId="77777777" w:rsidR="00CC01AF" w:rsidRDefault="00CC01AF" w:rsidP="00966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CF419B"/>
    <w:multiLevelType w:val="hybridMultilevel"/>
    <w:tmpl w:val="531EF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53904"/>
    <w:multiLevelType w:val="hybridMultilevel"/>
    <w:tmpl w:val="2758B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083266"/>
    <w:multiLevelType w:val="hybridMultilevel"/>
    <w:tmpl w:val="3C666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E57DA"/>
    <w:multiLevelType w:val="multilevel"/>
    <w:tmpl w:val="2AA8F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1133B"/>
    <w:multiLevelType w:val="hybridMultilevel"/>
    <w:tmpl w:val="23EC9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5E37B9"/>
    <w:multiLevelType w:val="hybridMultilevel"/>
    <w:tmpl w:val="E24C1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A4042A"/>
    <w:multiLevelType w:val="hybridMultilevel"/>
    <w:tmpl w:val="B63A8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F4582"/>
    <w:multiLevelType w:val="hybridMultilevel"/>
    <w:tmpl w:val="8BF24872"/>
    <w:lvl w:ilvl="0" w:tplc="04090015">
      <w:start w:val="1"/>
      <w:numFmt w:val="upperLetter"/>
      <w:lvlText w:val="%1."/>
      <w:lvlJc w:val="left"/>
      <w:pPr>
        <w:ind w:left="1035" w:hanging="360"/>
      </w:p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24D948E0"/>
    <w:multiLevelType w:val="hybridMultilevel"/>
    <w:tmpl w:val="60865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F91B94"/>
    <w:multiLevelType w:val="hybridMultilevel"/>
    <w:tmpl w:val="4E685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DD344B"/>
    <w:multiLevelType w:val="multilevel"/>
    <w:tmpl w:val="B0F6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F066FF"/>
    <w:multiLevelType w:val="hybridMultilevel"/>
    <w:tmpl w:val="3ADC6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00275E"/>
    <w:multiLevelType w:val="hybridMultilevel"/>
    <w:tmpl w:val="E12CD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91678E"/>
    <w:multiLevelType w:val="multilevel"/>
    <w:tmpl w:val="F92C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D73C29"/>
    <w:multiLevelType w:val="hybridMultilevel"/>
    <w:tmpl w:val="B9A47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06124D"/>
    <w:multiLevelType w:val="hybridMultilevel"/>
    <w:tmpl w:val="B54E2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FC77D2"/>
    <w:multiLevelType w:val="hybridMultilevel"/>
    <w:tmpl w:val="FB00C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796BD4"/>
    <w:multiLevelType w:val="multilevel"/>
    <w:tmpl w:val="7CC634B8"/>
    <w:lvl w:ilvl="0">
      <w:start w:val="1"/>
      <w:numFmt w:val="decimal"/>
      <w:pStyle w:val="TOC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>
    <w:nsid w:val="3DEF36DC"/>
    <w:multiLevelType w:val="hybridMultilevel"/>
    <w:tmpl w:val="E3C81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7A0169"/>
    <w:multiLevelType w:val="hybridMultilevel"/>
    <w:tmpl w:val="EF067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DC34B9"/>
    <w:multiLevelType w:val="hybridMultilevel"/>
    <w:tmpl w:val="D3D67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2E7F4F"/>
    <w:multiLevelType w:val="hybridMultilevel"/>
    <w:tmpl w:val="D3D67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0C1264"/>
    <w:multiLevelType w:val="multilevel"/>
    <w:tmpl w:val="8148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640FF7"/>
    <w:multiLevelType w:val="hybridMultilevel"/>
    <w:tmpl w:val="76E6DC48"/>
    <w:lvl w:ilvl="0" w:tplc="678AA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642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FA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E4D0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AC1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9E1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365D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00E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985F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714B07D8"/>
    <w:multiLevelType w:val="hybridMultilevel"/>
    <w:tmpl w:val="90B28E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11661D"/>
    <w:multiLevelType w:val="hybridMultilevel"/>
    <w:tmpl w:val="425AE01A"/>
    <w:lvl w:ilvl="0" w:tplc="A75E4908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w w:val="150"/>
      </w:rPr>
    </w:lvl>
    <w:lvl w:ilvl="1" w:tplc="62582958">
      <w:start w:val="4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/>
        <w:b/>
        <w:w w:val="150"/>
      </w:rPr>
    </w:lvl>
    <w:lvl w:ilvl="2" w:tplc="C0BEB4CC">
      <w:start w:val="1"/>
      <w:numFmt w:val="decimal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FF6EC136">
      <w:start w:val="5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DE20F60"/>
    <w:multiLevelType w:val="multilevel"/>
    <w:tmpl w:val="EEF8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7"/>
  </w:num>
  <w:num w:numId="3">
    <w:abstractNumId w:val="19"/>
  </w:num>
  <w:num w:numId="4">
    <w:abstractNumId w:val="25"/>
  </w:num>
  <w:num w:numId="5">
    <w:abstractNumId w:val="8"/>
  </w:num>
  <w:num w:numId="6">
    <w:abstractNumId w:val="24"/>
  </w:num>
  <w:num w:numId="7">
    <w:abstractNumId w:val="13"/>
  </w:num>
  <w:num w:numId="8">
    <w:abstractNumId w:val="6"/>
  </w:num>
  <w:num w:numId="9">
    <w:abstractNumId w:val="2"/>
  </w:num>
  <w:num w:numId="10">
    <w:abstractNumId w:val="10"/>
  </w:num>
  <w:num w:numId="11">
    <w:abstractNumId w:val="5"/>
  </w:num>
  <w:num w:numId="12">
    <w:abstractNumId w:val="26"/>
  </w:num>
  <w:num w:numId="13">
    <w:abstractNumId w:val="21"/>
  </w:num>
  <w:num w:numId="14">
    <w:abstractNumId w:val="12"/>
  </w:num>
  <w:num w:numId="15">
    <w:abstractNumId w:val="17"/>
  </w:num>
  <w:num w:numId="16">
    <w:abstractNumId w:val="22"/>
  </w:num>
  <w:num w:numId="17">
    <w:abstractNumId w:val="23"/>
  </w:num>
  <w:num w:numId="18">
    <w:abstractNumId w:val="27"/>
  </w:num>
  <w:num w:numId="19">
    <w:abstractNumId w:val="4"/>
  </w:num>
  <w:num w:numId="20">
    <w:abstractNumId w:val="14"/>
  </w:num>
  <w:num w:numId="21">
    <w:abstractNumId w:val="11"/>
  </w:num>
  <w:num w:numId="22">
    <w:abstractNumId w:val="18"/>
  </w:num>
  <w:num w:numId="23">
    <w:abstractNumId w:val="16"/>
  </w:num>
  <w:num w:numId="24">
    <w:abstractNumId w:val="1"/>
  </w:num>
  <w:num w:numId="25">
    <w:abstractNumId w:val="9"/>
  </w:num>
  <w:num w:numId="26">
    <w:abstractNumId w:val="20"/>
  </w:num>
  <w:num w:numId="27">
    <w:abstractNumId w:val="0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trackRevision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C9"/>
    <w:rsid w:val="00001632"/>
    <w:rsid w:val="0001045B"/>
    <w:rsid w:val="000158AF"/>
    <w:rsid w:val="000235A4"/>
    <w:rsid w:val="000266E9"/>
    <w:rsid w:val="00034E4C"/>
    <w:rsid w:val="000353B8"/>
    <w:rsid w:val="00036557"/>
    <w:rsid w:val="0004028F"/>
    <w:rsid w:val="00046797"/>
    <w:rsid w:val="00050798"/>
    <w:rsid w:val="0005122F"/>
    <w:rsid w:val="00051358"/>
    <w:rsid w:val="00051F67"/>
    <w:rsid w:val="00054575"/>
    <w:rsid w:val="00054A29"/>
    <w:rsid w:val="0005677E"/>
    <w:rsid w:val="00060009"/>
    <w:rsid w:val="00067065"/>
    <w:rsid w:val="000703A4"/>
    <w:rsid w:val="00071F58"/>
    <w:rsid w:val="00072731"/>
    <w:rsid w:val="0007509E"/>
    <w:rsid w:val="000779A7"/>
    <w:rsid w:val="00096722"/>
    <w:rsid w:val="000A2ECA"/>
    <w:rsid w:val="000A5E09"/>
    <w:rsid w:val="000A711E"/>
    <w:rsid w:val="000B0310"/>
    <w:rsid w:val="000B655B"/>
    <w:rsid w:val="000B7020"/>
    <w:rsid w:val="000C0663"/>
    <w:rsid w:val="000C7629"/>
    <w:rsid w:val="000D1D78"/>
    <w:rsid w:val="000D3896"/>
    <w:rsid w:val="000E7E4B"/>
    <w:rsid w:val="000F00B8"/>
    <w:rsid w:val="000F2C49"/>
    <w:rsid w:val="000F3D37"/>
    <w:rsid w:val="00102CC9"/>
    <w:rsid w:val="001065E7"/>
    <w:rsid w:val="0010795C"/>
    <w:rsid w:val="00114444"/>
    <w:rsid w:val="00121D03"/>
    <w:rsid w:val="001245AB"/>
    <w:rsid w:val="00124767"/>
    <w:rsid w:val="00126DA1"/>
    <w:rsid w:val="001344A5"/>
    <w:rsid w:val="00137522"/>
    <w:rsid w:val="0013771E"/>
    <w:rsid w:val="00145F4F"/>
    <w:rsid w:val="00147002"/>
    <w:rsid w:val="00147625"/>
    <w:rsid w:val="001501B1"/>
    <w:rsid w:val="00155A2F"/>
    <w:rsid w:val="00172A7B"/>
    <w:rsid w:val="00176454"/>
    <w:rsid w:val="00197540"/>
    <w:rsid w:val="001A03C2"/>
    <w:rsid w:val="001A14BB"/>
    <w:rsid w:val="001A20B3"/>
    <w:rsid w:val="001A294F"/>
    <w:rsid w:val="001A36CB"/>
    <w:rsid w:val="001A7355"/>
    <w:rsid w:val="001B22A8"/>
    <w:rsid w:val="001B3B86"/>
    <w:rsid w:val="001C4DF0"/>
    <w:rsid w:val="001C7587"/>
    <w:rsid w:val="001D327E"/>
    <w:rsid w:val="001D430F"/>
    <w:rsid w:val="001D77F9"/>
    <w:rsid w:val="001E3354"/>
    <w:rsid w:val="001F0DE6"/>
    <w:rsid w:val="001F3D5E"/>
    <w:rsid w:val="00201A76"/>
    <w:rsid w:val="002038CD"/>
    <w:rsid w:val="002039E6"/>
    <w:rsid w:val="00204448"/>
    <w:rsid w:val="0021276E"/>
    <w:rsid w:val="00213A1E"/>
    <w:rsid w:val="002202D6"/>
    <w:rsid w:val="002245C7"/>
    <w:rsid w:val="002328FD"/>
    <w:rsid w:val="00233F91"/>
    <w:rsid w:val="002452A3"/>
    <w:rsid w:val="00245CC5"/>
    <w:rsid w:val="00250EC0"/>
    <w:rsid w:val="00251422"/>
    <w:rsid w:val="002571D9"/>
    <w:rsid w:val="00263A0C"/>
    <w:rsid w:val="002664E8"/>
    <w:rsid w:val="0026716E"/>
    <w:rsid w:val="00270D47"/>
    <w:rsid w:val="00274209"/>
    <w:rsid w:val="00280C00"/>
    <w:rsid w:val="00284B37"/>
    <w:rsid w:val="00292B45"/>
    <w:rsid w:val="00293C27"/>
    <w:rsid w:val="002A0E64"/>
    <w:rsid w:val="002A6A85"/>
    <w:rsid w:val="002B0401"/>
    <w:rsid w:val="002B10FE"/>
    <w:rsid w:val="002B143D"/>
    <w:rsid w:val="002B1D06"/>
    <w:rsid w:val="002B3AF5"/>
    <w:rsid w:val="002D6687"/>
    <w:rsid w:val="002D7CDC"/>
    <w:rsid w:val="002E191F"/>
    <w:rsid w:val="002E555D"/>
    <w:rsid w:val="00301747"/>
    <w:rsid w:val="00303A02"/>
    <w:rsid w:val="00306FBE"/>
    <w:rsid w:val="003117C0"/>
    <w:rsid w:val="00325C10"/>
    <w:rsid w:val="0032662F"/>
    <w:rsid w:val="003305FE"/>
    <w:rsid w:val="00330FF9"/>
    <w:rsid w:val="00334968"/>
    <w:rsid w:val="00334BBB"/>
    <w:rsid w:val="003350FF"/>
    <w:rsid w:val="00335DD5"/>
    <w:rsid w:val="00340C67"/>
    <w:rsid w:val="003434F8"/>
    <w:rsid w:val="00355159"/>
    <w:rsid w:val="00360A99"/>
    <w:rsid w:val="00363287"/>
    <w:rsid w:val="00364937"/>
    <w:rsid w:val="00365241"/>
    <w:rsid w:val="003654B6"/>
    <w:rsid w:val="0036558A"/>
    <w:rsid w:val="003740F8"/>
    <w:rsid w:val="0038383D"/>
    <w:rsid w:val="00385BBA"/>
    <w:rsid w:val="00390ECD"/>
    <w:rsid w:val="003926BC"/>
    <w:rsid w:val="003942BB"/>
    <w:rsid w:val="003A55E1"/>
    <w:rsid w:val="003A7C82"/>
    <w:rsid w:val="003B6757"/>
    <w:rsid w:val="003B6EB1"/>
    <w:rsid w:val="003B75EA"/>
    <w:rsid w:val="003C19BB"/>
    <w:rsid w:val="003C3C79"/>
    <w:rsid w:val="003C46C9"/>
    <w:rsid w:val="003C5F2B"/>
    <w:rsid w:val="003D1462"/>
    <w:rsid w:val="003D2976"/>
    <w:rsid w:val="003D2D2F"/>
    <w:rsid w:val="003D7CB3"/>
    <w:rsid w:val="003E3502"/>
    <w:rsid w:val="00410060"/>
    <w:rsid w:val="00410DDE"/>
    <w:rsid w:val="00412F70"/>
    <w:rsid w:val="00413988"/>
    <w:rsid w:val="00414B2A"/>
    <w:rsid w:val="004166D5"/>
    <w:rsid w:val="004208CC"/>
    <w:rsid w:val="00421334"/>
    <w:rsid w:val="00422B78"/>
    <w:rsid w:val="00424F7D"/>
    <w:rsid w:val="0042571E"/>
    <w:rsid w:val="00437005"/>
    <w:rsid w:val="00443A1F"/>
    <w:rsid w:val="00444A85"/>
    <w:rsid w:val="00445E0C"/>
    <w:rsid w:val="00446893"/>
    <w:rsid w:val="00450E9D"/>
    <w:rsid w:val="00451CAF"/>
    <w:rsid w:val="004536FA"/>
    <w:rsid w:val="00454673"/>
    <w:rsid w:val="00455A54"/>
    <w:rsid w:val="00466003"/>
    <w:rsid w:val="00467D4F"/>
    <w:rsid w:val="00472E2C"/>
    <w:rsid w:val="00473147"/>
    <w:rsid w:val="00483684"/>
    <w:rsid w:val="0048643A"/>
    <w:rsid w:val="004868E5"/>
    <w:rsid w:val="00487943"/>
    <w:rsid w:val="00490E47"/>
    <w:rsid w:val="00491537"/>
    <w:rsid w:val="00492A1C"/>
    <w:rsid w:val="00493C92"/>
    <w:rsid w:val="004945FF"/>
    <w:rsid w:val="004948EF"/>
    <w:rsid w:val="00497827"/>
    <w:rsid w:val="004A28D9"/>
    <w:rsid w:val="004A7329"/>
    <w:rsid w:val="004A7D6E"/>
    <w:rsid w:val="004B065E"/>
    <w:rsid w:val="004B0C76"/>
    <w:rsid w:val="004B39FD"/>
    <w:rsid w:val="004B5067"/>
    <w:rsid w:val="004B6C37"/>
    <w:rsid w:val="004C2091"/>
    <w:rsid w:val="004C45A0"/>
    <w:rsid w:val="004D29F5"/>
    <w:rsid w:val="004D4B28"/>
    <w:rsid w:val="004D52E8"/>
    <w:rsid w:val="004E0F26"/>
    <w:rsid w:val="004F2AF1"/>
    <w:rsid w:val="004F3AD5"/>
    <w:rsid w:val="004F47CD"/>
    <w:rsid w:val="004F757F"/>
    <w:rsid w:val="00502305"/>
    <w:rsid w:val="005026A4"/>
    <w:rsid w:val="00503A37"/>
    <w:rsid w:val="00503CD1"/>
    <w:rsid w:val="00513DF5"/>
    <w:rsid w:val="005145C8"/>
    <w:rsid w:val="00514C4F"/>
    <w:rsid w:val="0052062C"/>
    <w:rsid w:val="00524579"/>
    <w:rsid w:val="00531707"/>
    <w:rsid w:val="00534A42"/>
    <w:rsid w:val="00537135"/>
    <w:rsid w:val="0053792A"/>
    <w:rsid w:val="00542C0E"/>
    <w:rsid w:val="00545CFA"/>
    <w:rsid w:val="00546633"/>
    <w:rsid w:val="00551D19"/>
    <w:rsid w:val="00557C9F"/>
    <w:rsid w:val="005607E9"/>
    <w:rsid w:val="00562E12"/>
    <w:rsid w:val="00565197"/>
    <w:rsid w:val="00565BA0"/>
    <w:rsid w:val="00571FE5"/>
    <w:rsid w:val="0057485B"/>
    <w:rsid w:val="00575AEB"/>
    <w:rsid w:val="00585F90"/>
    <w:rsid w:val="00591FEA"/>
    <w:rsid w:val="005923EA"/>
    <w:rsid w:val="00594A61"/>
    <w:rsid w:val="0059519D"/>
    <w:rsid w:val="00597049"/>
    <w:rsid w:val="005A2120"/>
    <w:rsid w:val="005A2F5B"/>
    <w:rsid w:val="005A526E"/>
    <w:rsid w:val="005B2B94"/>
    <w:rsid w:val="005B6E29"/>
    <w:rsid w:val="005B7AC1"/>
    <w:rsid w:val="005C08B6"/>
    <w:rsid w:val="005C0AD0"/>
    <w:rsid w:val="005C549E"/>
    <w:rsid w:val="005C5E89"/>
    <w:rsid w:val="005D2493"/>
    <w:rsid w:val="005D2CE7"/>
    <w:rsid w:val="005E1830"/>
    <w:rsid w:val="005E3C83"/>
    <w:rsid w:val="005E5349"/>
    <w:rsid w:val="0061238E"/>
    <w:rsid w:val="00614E8E"/>
    <w:rsid w:val="00627B72"/>
    <w:rsid w:val="0063137B"/>
    <w:rsid w:val="00637231"/>
    <w:rsid w:val="0064144D"/>
    <w:rsid w:val="00641B7C"/>
    <w:rsid w:val="00644674"/>
    <w:rsid w:val="00645163"/>
    <w:rsid w:val="00657D54"/>
    <w:rsid w:val="006610E4"/>
    <w:rsid w:val="00661218"/>
    <w:rsid w:val="006632DD"/>
    <w:rsid w:val="006834AD"/>
    <w:rsid w:val="00684E5D"/>
    <w:rsid w:val="00690F27"/>
    <w:rsid w:val="00692237"/>
    <w:rsid w:val="00693331"/>
    <w:rsid w:val="006940F9"/>
    <w:rsid w:val="006953BC"/>
    <w:rsid w:val="006A0C4F"/>
    <w:rsid w:val="006A72C5"/>
    <w:rsid w:val="006B069F"/>
    <w:rsid w:val="006C2011"/>
    <w:rsid w:val="006C2A99"/>
    <w:rsid w:val="006C3465"/>
    <w:rsid w:val="006C3A96"/>
    <w:rsid w:val="006C6764"/>
    <w:rsid w:val="006C70BF"/>
    <w:rsid w:val="006D1090"/>
    <w:rsid w:val="006D277B"/>
    <w:rsid w:val="006D4198"/>
    <w:rsid w:val="006D5218"/>
    <w:rsid w:val="006D7033"/>
    <w:rsid w:val="006E4C0E"/>
    <w:rsid w:val="006F2B25"/>
    <w:rsid w:val="006F3001"/>
    <w:rsid w:val="006F4FCF"/>
    <w:rsid w:val="006F503E"/>
    <w:rsid w:val="006F6DEC"/>
    <w:rsid w:val="006F72CD"/>
    <w:rsid w:val="006F78FE"/>
    <w:rsid w:val="00700CD0"/>
    <w:rsid w:val="0070121B"/>
    <w:rsid w:val="00701579"/>
    <w:rsid w:val="00701B2A"/>
    <w:rsid w:val="00706915"/>
    <w:rsid w:val="00707807"/>
    <w:rsid w:val="0071186E"/>
    <w:rsid w:val="00714A73"/>
    <w:rsid w:val="0072175D"/>
    <w:rsid w:val="007275C1"/>
    <w:rsid w:val="00727827"/>
    <w:rsid w:val="007307CE"/>
    <w:rsid w:val="0074642A"/>
    <w:rsid w:val="007475FE"/>
    <w:rsid w:val="00747E2F"/>
    <w:rsid w:val="0075215D"/>
    <w:rsid w:val="0076205C"/>
    <w:rsid w:val="0076227F"/>
    <w:rsid w:val="007652E2"/>
    <w:rsid w:val="00766556"/>
    <w:rsid w:val="007704F0"/>
    <w:rsid w:val="00771346"/>
    <w:rsid w:val="0077154B"/>
    <w:rsid w:val="00773E16"/>
    <w:rsid w:val="007762D7"/>
    <w:rsid w:val="00776F32"/>
    <w:rsid w:val="00785AB9"/>
    <w:rsid w:val="007864D1"/>
    <w:rsid w:val="0079019D"/>
    <w:rsid w:val="00790613"/>
    <w:rsid w:val="00790871"/>
    <w:rsid w:val="0079412D"/>
    <w:rsid w:val="00795391"/>
    <w:rsid w:val="007A4332"/>
    <w:rsid w:val="007A5F64"/>
    <w:rsid w:val="007B14B6"/>
    <w:rsid w:val="007B55A6"/>
    <w:rsid w:val="007B6948"/>
    <w:rsid w:val="007B7E12"/>
    <w:rsid w:val="007C0695"/>
    <w:rsid w:val="007D2684"/>
    <w:rsid w:val="007D7FF9"/>
    <w:rsid w:val="007E5D19"/>
    <w:rsid w:val="007E7D9D"/>
    <w:rsid w:val="007F3841"/>
    <w:rsid w:val="007F7705"/>
    <w:rsid w:val="008003E1"/>
    <w:rsid w:val="008163DA"/>
    <w:rsid w:val="00817113"/>
    <w:rsid w:val="008203F9"/>
    <w:rsid w:val="0082327B"/>
    <w:rsid w:val="00823F40"/>
    <w:rsid w:val="00837BA6"/>
    <w:rsid w:val="00842040"/>
    <w:rsid w:val="00845A49"/>
    <w:rsid w:val="008502EA"/>
    <w:rsid w:val="008513A9"/>
    <w:rsid w:val="0085483F"/>
    <w:rsid w:val="00857BDA"/>
    <w:rsid w:val="008607D0"/>
    <w:rsid w:val="00863D57"/>
    <w:rsid w:val="00864BC0"/>
    <w:rsid w:val="00864E49"/>
    <w:rsid w:val="00870F7E"/>
    <w:rsid w:val="00877CC3"/>
    <w:rsid w:val="0088013D"/>
    <w:rsid w:val="008864BF"/>
    <w:rsid w:val="00890D3C"/>
    <w:rsid w:val="008950EE"/>
    <w:rsid w:val="00895875"/>
    <w:rsid w:val="00896682"/>
    <w:rsid w:val="008A09C0"/>
    <w:rsid w:val="008A20D1"/>
    <w:rsid w:val="008A322D"/>
    <w:rsid w:val="008A355F"/>
    <w:rsid w:val="008A6AFE"/>
    <w:rsid w:val="008A7ACC"/>
    <w:rsid w:val="008B0FB9"/>
    <w:rsid w:val="008B302D"/>
    <w:rsid w:val="008B40E1"/>
    <w:rsid w:val="008B6427"/>
    <w:rsid w:val="008B7099"/>
    <w:rsid w:val="008C31A2"/>
    <w:rsid w:val="008D1CC6"/>
    <w:rsid w:val="008D405A"/>
    <w:rsid w:val="008D7B39"/>
    <w:rsid w:val="008E3F45"/>
    <w:rsid w:val="008E6FF7"/>
    <w:rsid w:val="008F161C"/>
    <w:rsid w:val="008F1F66"/>
    <w:rsid w:val="008F3D73"/>
    <w:rsid w:val="008F51CC"/>
    <w:rsid w:val="008F6B44"/>
    <w:rsid w:val="00903210"/>
    <w:rsid w:val="00903D42"/>
    <w:rsid w:val="00904A62"/>
    <w:rsid w:val="0091067C"/>
    <w:rsid w:val="009210CE"/>
    <w:rsid w:val="00924C80"/>
    <w:rsid w:val="00927749"/>
    <w:rsid w:val="00927A1E"/>
    <w:rsid w:val="00936C18"/>
    <w:rsid w:val="0094452C"/>
    <w:rsid w:val="00945E8D"/>
    <w:rsid w:val="0095204D"/>
    <w:rsid w:val="00956E9A"/>
    <w:rsid w:val="00960CDB"/>
    <w:rsid w:val="0096212F"/>
    <w:rsid w:val="009625F6"/>
    <w:rsid w:val="00966CF2"/>
    <w:rsid w:val="0096795C"/>
    <w:rsid w:val="00977A59"/>
    <w:rsid w:val="00985476"/>
    <w:rsid w:val="009A346C"/>
    <w:rsid w:val="009B4056"/>
    <w:rsid w:val="009C3FFF"/>
    <w:rsid w:val="009D1551"/>
    <w:rsid w:val="009D282A"/>
    <w:rsid w:val="009D2DBB"/>
    <w:rsid w:val="009D36B3"/>
    <w:rsid w:val="009D5360"/>
    <w:rsid w:val="009E2D76"/>
    <w:rsid w:val="009E64F4"/>
    <w:rsid w:val="009F1799"/>
    <w:rsid w:val="009F535C"/>
    <w:rsid w:val="00A06880"/>
    <w:rsid w:val="00A15010"/>
    <w:rsid w:val="00A16778"/>
    <w:rsid w:val="00A23513"/>
    <w:rsid w:val="00A242AF"/>
    <w:rsid w:val="00A2680B"/>
    <w:rsid w:val="00A27941"/>
    <w:rsid w:val="00A30239"/>
    <w:rsid w:val="00A30E52"/>
    <w:rsid w:val="00A40BCD"/>
    <w:rsid w:val="00A52B9E"/>
    <w:rsid w:val="00A66CF1"/>
    <w:rsid w:val="00A95627"/>
    <w:rsid w:val="00AA396B"/>
    <w:rsid w:val="00AA512C"/>
    <w:rsid w:val="00AA71C5"/>
    <w:rsid w:val="00AB4725"/>
    <w:rsid w:val="00AC0539"/>
    <w:rsid w:val="00AC1B2A"/>
    <w:rsid w:val="00AC4A86"/>
    <w:rsid w:val="00AC5665"/>
    <w:rsid w:val="00AC5EF9"/>
    <w:rsid w:val="00AC70F6"/>
    <w:rsid w:val="00AC7B48"/>
    <w:rsid w:val="00AD54EA"/>
    <w:rsid w:val="00AD6341"/>
    <w:rsid w:val="00AD6B04"/>
    <w:rsid w:val="00AD6BB4"/>
    <w:rsid w:val="00AE292A"/>
    <w:rsid w:val="00AE2FFF"/>
    <w:rsid w:val="00AE7A20"/>
    <w:rsid w:val="00AF6C9C"/>
    <w:rsid w:val="00B10B6C"/>
    <w:rsid w:val="00B267E7"/>
    <w:rsid w:val="00B347DC"/>
    <w:rsid w:val="00B378A3"/>
    <w:rsid w:val="00B37E61"/>
    <w:rsid w:val="00B423B6"/>
    <w:rsid w:val="00B52D4B"/>
    <w:rsid w:val="00B56A5B"/>
    <w:rsid w:val="00B6089F"/>
    <w:rsid w:val="00B62C7C"/>
    <w:rsid w:val="00B63712"/>
    <w:rsid w:val="00B63DB8"/>
    <w:rsid w:val="00B663CA"/>
    <w:rsid w:val="00B6763D"/>
    <w:rsid w:val="00B72304"/>
    <w:rsid w:val="00B75DAD"/>
    <w:rsid w:val="00B775C5"/>
    <w:rsid w:val="00B81384"/>
    <w:rsid w:val="00B815B5"/>
    <w:rsid w:val="00B822A5"/>
    <w:rsid w:val="00B85B43"/>
    <w:rsid w:val="00BA054C"/>
    <w:rsid w:val="00BA380A"/>
    <w:rsid w:val="00BA3F3B"/>
    <w:rsid w:val="00BC40DB"/>
    <w:rsid w:val="00BD4706"/>
    <w:rsid w:val="00BD73CA"/>
    <w:rsid w:val="00BF6020"/>
    <w:rsid w:val="00C03B29"/>
    <w:rsid w:val="00C10741"/>
    <w:rsid w:val="00C15B05"/>
    <w:rsid w:val="00C24847"/>
    <w:rsid w:val="00C256A2"/>
    <w:rsid w:val="00C25B8C"/>
    <w:rsid w:val="00C33BBA"/>
    <w:rsid w:val="00C367CF"/>
    <w:rsid w:val="00C4087C"/>
    <w:rsid w:val="00C40FC2"/>
    <w:rsid w:val="00C44CE4"/>
    <w:rsid w:val="00C57904"/>
    <w:rsid w:val="00C63510"/>
    <w:rsid w:val="00C702E4"/>
    <w:rsid w:val="00C758FB"/>
    <w:rsid w:val="00C7752C"/>
    <w:rsid w:val="00C80EC0"/>
    <w:rsid w:val="00C815B2"/>
    <w:rsid w:val="00C859A0"/>
    <w:rsid w:val="00C96D00"/>
    <w:rsid w:val="00CA08D9"/>
    <w:rsid w:val="00CA2EA2"/>
    <w:rsid w:val="00CA2EB0"/>
    <w:rsid w:val="00CA3ABF"/>
    <w:rsid w:val="00CB162C"/>
    <w:rsid w:val="00CC01AF"/>
    <w:rsid w:val="00CC06DD"/>
    <w:rsid w:val="00CC0A56"/>
    <w:rsid w:val="00CC4BC8"/>
    <w:rsid w:val="00CC57B3"/>
    <w:rsid w:val="00CC72A4"/>
    <w:rsid w:val="00CC7DD8"/>
    <w:rsid w:val="00CD0D68"/>
    <w:rsid w:val="00CD215D"/>
    <w:rsid w:val="00CD29F8"/>
    <w:rsid w:val="00CD3881"/>
    <w:rsid w:val="00CD46EA"/>
    <w:rsid w:val="00CD4A0F"/>
    <w:rsid w:val="00CE0D80"/>
    <w:rsid w:val="00CE6172"/>
    <w:rsid w:val="00CE6BAB"/>
    <w:rsid w:val="00CF02A0"/>
    <w:rsid w:val="00CF11F1"/>
    <w:rsid w:val="00CF2302"/>
    <w:rsid w:val="00CF3A99"/>
    <w:rsid w:val="00CF4497"/>
    <w:rsid w:val="00CF5DDA"/>
    <w:rsid w:val="00D02A6D"/>
    <w:rsid w:val="00D13798"/>
    <w:rsid w:val="00D1436D"/>
    <w:rsid w:val="00D16678"/>
    <w:rsid w:val="00D16D0D"/>
    <w:rsid w:val="00D26008"/>
    <w:rsid w:val="00D26234"/>
    <w:rsid w:val="00D30307"/>
    <w:rsid w:val="00D34B0B"/>
    <w:rsid w:val="00D34FAD"/>
    <w:rsid w:val="00D4090E"/>
    <w:rsid w:val="00D4113D"/>
    <w:rsid w:val="00D533F8"/>
    <w:rsid w:val="00D573BA"/>
    <w:rsid w:val="00D57ECF"/>
    <w:rsid w:val="00D62E2D"/>
    <w:rsid w:val="00D678B0"/>
    <w:rsid w:val="00D712FC"/>
    <w:rsid w:val="00D810F5"/>
    <w:rsid w:val="00D81148"/>
    <w:rsid w:val="00D85096"/>
    <w:rsid w:val="00D93B49"/>
    <w:rsid w:val="00DA5BCA"/>
    <w:rsid w:val="00DB0F11"/>
    <w:rsid w:val="00DB282A"/>
    <w:rsid w:val="00DB3986"/>
    <w:rsid w:val="00DC0EF6"/>
    <w:rsid w:val="00DC2E65"/>
    <w:rsid w:val="00DD1292"/>
    <w:rsid w:val="00DD1AFD"/>
    <w:rsid w:val="00DD1CF7"/>
    <w:rsid w:val="00DD60A3"/>
    <w:rsid w:val="00DE2F8A"/>
    <w:rsid w:val="00DE32BD"/>
    <w:rsid w:val="00DE56EA"/>
    <w:rsid w:val="00DE6FFA"/>
    <w:rsid w:val="00DF5EE1"/>
    <w:rsid w:val="00DF6A20"/>
    <w:rsid w:val="00DF6E71"/>
    <w:rsid w:val="00E02CE0"/>
    <w:rsid w:val="00E03B32"/>
    <w:rsid w:val="00E122BA"/>
    <w:rsid w:val="00E23C66"/>
    <w:rsid w:val="00E261A3"/>
    <w:rsid w:val="00E3553E"/>
    <w:rsid w:val="00E35604"/>
    <w:rsid w:val="00E3693A"/>
    <w:rsid w:val="00E379A4"/>
    <w:rsid w:val="00E40BCB"/>
    <w:rsid w:val="00E460BE"/>
    <w:rsid w:val="00E51663"/>
    <w:rsid w:val="00E51E07"/>
    <w:rsid w:val="00E56143"/>
    <w:rsid w:val="00E634F9"/>
    <w:rsid w:val="00E645A9"/>
    <w:rsid w:val="00E67F6A"/>
    <w:rsid w:val="00E71E3A"/>
    <w:rsid w:val="00E7276E"/>
    <w:rsid w:val="00E758A3"/>
    <w:rsid w:val="00E80459"/>
    <w:rsid w:val="00E82A4E"/>
    <w:rsid w:val="00E84867"/>
    <w:rsid w:val="00E977E2"/>
    <w:rsid w:val="00EA51FF"/>
    <w:rsid w:val="00EA640A"/>
    <w:rsid w:val="00EA7B49"/>
    <w:rsid w:val="00EB2D67"/>
    <w:rsid w:val="00ED1177"/>
    <w:rsid w:val="00ED4E15"/>
    <w:rsid w:val="00EE2B23"/>
    <w:rsid w:val="00EF026A"/>
    <w:rsid w:val="00EF3B0D"/>
    <w:rsid w:val="00F00C37"/>
    <w:rsid w:val="00F05A17"/>
    <w:rsid w:val="00F0763F"/>
    <w:rsid w:val="00F10E9F"/>
    <w:rsid w:val="00F12FB1"/>
    <w:rsid w:val="00F16AA1"/>
    <w:rsid w:val="00F175CE"/>
    <w:rsid w:val="00F20D5E"/>
    <w:rsid w:val="00F21241"/>
    <w:rsid w:val="00F35823"/>
    <w:rsid w:val="00F4661A"/>
    <w:rsid w:val="00F46A76"/>
    <w:rsid w:val="00F470D6"/>
    <w:rsid w:val="00F51E98"/>
    <w:rsid w:val="00F537A8"/>
    <w:rsid w:val="00F5428F"/>
    <w:rsid w:val="00F55558"/>
    <w:rsid w:val="00F571D0"/>
    <w:rsid w:val="00F5721C"/>
    <w:rsid w:val="00F70360"/>
    <w:rsid w:val="00F70D4B"/>
    <w:rsid w:val="00F764E5"/>
    <w:rsid w:val="00F76A15"/>
    <w:rsid w:val="00F76DB6"/>
    <w:rsid w:val="00F84D21"/>
    <w:rsid w:val="00F8600A"/>
    <w:rsid w:val="00F9476E"/>
    <w:rsid w:val="00FA6F60"/>
    <w:rsid w:val="00FB4353"/>
    <w:rsid w:val="00FB681A"/>
    <w:rsid w:val="00FC13F2"/>
    <w:rsid w:val="00FC437C"/>
    <w:rsid w:val="00FC461E"/>
    <w:rsid w:val="00FC4C8A"/>
    <w:rsid w:val="00FC4D7C"/>
    <w:rsid w:val="00FC65B0"/>
    <w:rsid w:val="00FD18AE"/>
    <w:rsid w:val="00FD5999"/>
    <w:rsid w:val="00FE02E1"/>
    <w:rsid w:val="00FE7295"/>
    <w:rsid w:val="00FF63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97305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qFormat="1"/>
    <w:lsdException w:name="Emphasis" w:semiHidden="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te Level 1" w:unhideWhenUsed="1"/>
    <w:lsdException w:name="Note Level 2" w:unhideWhenUsed="1"/>
    <w:lsdException w:name="Note Level 3" w:unhideWhenUsed="1"/>
    <w:lsdException w:name="Note Level 4" w:unhideWhenUsed="1"/>
    <w:lsdException w:name="Note Level 5" w:unhideWhenUsed="1"/>
    <w:lsdException w:name="Note Level 6" w:unhideWhenUsed="1"/>
    <w:lsdException w:name="Note Level 7" w:unhideWhenUsed="1"/>
    <w:lsdException w:name="Note Level 8" w:unhideWhenUsed="1"/>
    <w:lsdException w:name="Note Level 9" w:unhideWhenUsed="1"/>
    <w:lsdException w:name="No Spacing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02CC9"/>
    <w:rPr>
      <w:rFonts w:ascii="Calibri" w:eastAsia="SimSun" w:hAnsi="Calibri"/>
      <w:sz w:val="22"/>
      <w:szCs w:val="22"/>
    </w:rPr>
  </w:style>
  <w:style w:type="paragraph" w:styleId="Heading1">
    <w:name w:val="heading 1"/>
    <w:basedOn w:val="Normal"/>
    <w:link w:val="Heading1Char"/>
    <w:uiPriority w:val="99"/>
    <w:qFormat/>
    <w:rsid w:val="006F4FCF"/>
    <w:pPr>
      <w:spacing w:before="100" w:beforeAutospacing="1" w:after="100" w:afterAutospacing="1" w:line="264" w:lineRule="atLeast"/>
      <w:outlineLvl w:val="0"/>
    </w:pPr>
    <w:rPr>
      <w:rFonts w:ascii="Times New Roman" w:eastAsia="ＭＳ 明朝" w:hAnsi="Times New Roman"/>
      <w:b/>
      <w:bCs/>
      <w:kern w:val="36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4FC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4FCF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F4FCF"/>
    <w:pPr>
      <w:keepNext/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91FEA"/>
    <w:pPr>
      <w:keepNext/>
      <w:keepLines/>
      <w:spacing w:before="200"/>
      <w:outlineLvl w:val="4"/>
    </w:pPr>
    <w:rPr>
      <w:rFonts w:eastAsia="ＭＳ ゴシック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4FCF"/>
    <w:rPr>
      <w:rFonts w:ascii="Times New Roman" w:hAnsi="Times New Roman" w:cs="Times New Roman"/>
      <w:b/>
      <w:bCs/>
      <w:kern w:val="36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rsid w:val="006F4FCF"/>
    <w:rPr>
      <w:rFonts w:ascii="Cambria" w:eastAsia="SimSun" w:hAnsi="Cambria" w:cs="Times New Roman"/>
      <w:b/>
      <w:bCs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6F4FCF"/>
    <w:rPr>
      <w:rFonts w:ascii="Calibri" w:eastAsia="SimSun" w:hAnsi="Calibri" w:cs="Times New Roman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6F4FCF"/>
    <w:rPr>
      <w:rFonts w:ascii="Cambria" w:eastAsia="SimSun" w:hAnsi="Cambria" w:cs="Times New Roman"/>
      <w:b/>
      <w:bCs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591FEA"/>
    <w:rPr>
      <w:rFonts w:ascii="Calibri" w:eastAsia="ＭＳ ゴシック" w:hAnsi="Calibri" w:cs="Times New Roman"/>
      <w:color w:val="243F60"/>
      <w:sz w:val="22"/>
    </w:rPr>
  </w:style>
  <w:style w:type="paragraph" w:styleId="NormalWeb">
    <w:name w:val="Normal (Web)"/>
    <w:basedOn w:val="Normal"/>
    <w:uiPriority w:val="99"/>
    <w:rsid w:val="00102CC9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966C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66CF2"/>
    <w:rPr>
      <w:rFonts w:ascii="Calibri" w:eastAsia="SimSun" w:hAnsi="Calibri"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966CF2"/>
    <w:rPr>
      <w:rFonts w:cs="Times New Roman"/>
      <w:vertAlign w:val="superscript"/>
    </w:rPr>
  </w:style>
  <w:style w:type="paragraph" w:customStyle="1" w:styleId="desc1">
    <w:name w:val="desc1"/>
    <w:basedOn w:val="Normal"/>
    <w:uiPriority w:val="99"/>
    <w:rsid w:val="00966CF2"/>
    <w:pPr>
      <w:spacing w:before="100" w:beforeAutospacing="1" w:after="100" w:afterAutospacing="1"/>
    </w:pPr>
    <w:rPr>
      <w:rFonts w:ascii="Times New Roman" w:hAnsi="Times New Roman"/>
      <w:sz w:val="28"/>
      <w:szCs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966CF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CF2"/>
    <w:rPr>
      <w:rFonts w:ascii="Lucida Grande" w:eastAsia="SimSun" w:hAnsi="Lucida Grande" w:cs="Lucida Grande"/>
      <w:sz w:val="18"/>
    </w:rPr>
  </w:style>
  <w:style w:type="paragraph" w:styleId="ListParagraph">
    <w:name w:val="List Paragraph"/>
    <w:basedOn w:val="Normal"/>
    <w:uiPriority w:val="99"/>
    <w:qFormat/>
    <w:rsid w:val="006F4FCF"/>
    <w:pPr>
      <w:ind w:left="720"/>
      <w:contextualSpacing/>
    </w:pPr>
  </w:style>
  <w:style w:type="character" w:customStyle="1" w:styleId="fulltext-bd1">
    <w:name w:val="fulltext-bd1"/>
    <w:uiPriority w:val="99"/>
    <w:rsid w:val="006F4FCF"/>
    <w:rPr>
      <w:b/>
    </w:rPr>
  </w:style>
  <w:style w:type="character" w:customStyle="1" w:styleId="fulltext-it1">
    <w:name w:val="fulltext-it1"/>
    <w:uiPriority w:val="99"/>
    <w:rsid w:val="006F4FCF"/>
    <w:rPr>
      <w:i/>
    </w:rPr>
  </w:style>
  <w:style w:type="character" w:customStyle="1" w:styleId="bibrecord-highlight1">
    <w:name w:val="bibrecord-highlight1"/>
    <w:uiPriority w:val="99"/>
    <w:rsid w:val="006F4FCF"/>
    <w:rPr>
      <w:b/>
      <w:color w:val="CC0000"/>
    </w:rPr>
  </w:style>
  <w:style w:type="character" w:customStyle="1" w:styleId="titles-title1">
    <w:name w:val="titles-title1"/>
    <w:uiPriority w:val="99"/>
    <w:rsid w:val="006F4FCF"/>
    <w:rPr>
      <w:b/>
    </w:rPr>
  </w:style>
  <w:style w:type="character" w:customStyle="1" w:styleId="titles-source1">
    <w:name w:val="titles-source1"/>
    <w:uiPriority w:val="99"/>
    <w:rsid w:val="006F4FCF"/>
    <w:rPr>
      <w:i/>
    </w:rPr>
  </w:style>
  <w:style w:type="character" w:styleId="Hyperlink">
    <w:name w:val="Hyperlink"/>
    <w:basedOn w:val="DefaultParagraphFont"/>
    <w:uiPriority w:val="99"/>
    <w:rsid w:val="006F4FCF"/>
    <w:rPr>
      <w:rFonts w:cs="Times New Roman"/>
      <w:color w:val="0000FF"/>
      <w:u w:val="single"/>
    </w:rPr>
  </w:style>
  <w:style w:type="character" w:customStyle="1" w:styleId="citation-abbreviation2">
    <w:name w:val="citation-abbreviation2"/>
    <w:uiPriority w:val="99"/>
    <w:rsid w:val="006F4FCF"/>
  </w:style>
  <w:style w:type="character" w:customStyle="1" w:styleId="citation-publication-date">
    <w:name w:val="citation-publication-date"/>
    <w:uiPriority w:val="99"/>
    <w:rsid w:val="006F4FCF"/>
  </w:style>
  <w:style w:type="character" w:customStyle="1" w:styleId="citation-volume">
    <w:name w:val="citation-volume"/>
    <w:uiPriority w:val="99"/>
    <w:rsid w:val="006F4FCF"/>
  </w:style>
  <w:style w:type="character" w:customStyle="1" w:styleId="citation-issue">
    <w:name w:val="citation-issue"/>
    <w:uiPriority w:val="99"/>
    <w:rsid w:val="006F4FCF"/>
  </w:style>
  <w:style w:type="character" w:customStyle="1" w:styleId="citation-flpages">
    <w:name w:val="citation-flpages"/>
    <w:uiPriority w:val="99"/>
    <w:rsid w:val="006F4FCF"/>
  </w:style>
  <w:style w:type="paragraph" w:customStyle="1" w:styleId="citation">
    <w:name w:val="citation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paragraph" w:customStyle="1" w:styleId="authlist">
    <w:name w:val="auth_list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6F4FCF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6F4FCF"/>
    <w:rPr>
      <w:rFonts w:cs="Times New Roman"/>
      <w:b/>
    </w:rPr>
  </w:style>
  <w:style w:type="table" w:styleId="TableGrid">
    <w:name w:val="Table Grid"/>
    <w:basedOn w:val="TableNormal"/>
    <w:uiPriority w:val="99"/>
    <w:rsid w:val="006F4FCF"/>
    <w:rPr>
      <w:rFonts w:ascii="Calibri" w:eastAsia="SimSu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semiHidden/>
    <w:qFormat/>
    <w:rsid w:val="006F4FCF"/>
    <w:rPr>
      <w:rFonts w:ascii="Calibri" w:eastAsia="SimSun" w:hAnsi="Calibri"/>
      <w:sz w:val="22"/>
      <w:szCs w:val="22"/>
    </w:rPr>
  </w:style>
  <w:style w:type="paragraph" w:customStyle="1" w:styleId="pagetitle">
    <w:name w:val="pagetitle"/>
    <w:basedOn w:val="Normal"/>
    <w:uiPriority w:val="99"/>
    <w:rsid w:val="006F4FCF"/>
    <w:pPr>
      <w:spacing w:before="100" w:beforeAutospacing="1" w:after="100" w:afterAutospacing="1"/>
    </w:pPr>
    <w:rPr>
      <w:rFonts w:ascii="Georgia" w:eastAsia="ＭＳ 明朝" w:hAnsi="Georgia"/>
      <w:color w:val="000000"/>
      <w:sz w:val="32"/>
      <w:szCs w:val="32"/>
      <w:lang w:eastAsia="zh-CN"/>
    </w:rPr>
  </w:style>
  <w:style w:type="paragraph" w:styleId="Footer">
    <w:name w:val="footer"/>
    <w:basedOn w:val="Normal"/>
    <w:link w:val="FooterChar"/>
    <w:uiPriority w:val="99"/>
    <w:semiHidden/>
    <w:rsid w:val="006F4F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4FCF"/>
    <w:rPr>
      <w:rFonts w:ascii="Calibri" w:eastAsia="SimSun" w:hAnsi="Calibri" w:cs="Times New Roman"/>
      <w:sz w:val="22"/>
    </w:rPr>
  </w:style>
  <w:style w:type="character" w:styleId="PageNumber">
    <w:name w:val="page number"/>
    <w:basedOn w:val="DefaultParagraphFont"/>
    <w:uiPriority w:val="99"/>
    <w:rsid w:val="006F4FC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F4F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FCF"/>
    <w:rPr>
      <w:rFonts w:ascii="Calibri" w:eastAsia="SimSun" w:hAnsi="Calibri" w:cs="Times New Roman"/>
      <w:sz w:val="22"/>
    </w:rPr>
  </w:style>
  <w:style w:type="character" w:customStyle="1" w:styleId="highlight">
    <w:name w:val="highlight"/>
    <w:basedOn w:val="DefaultParagraphFont"/>
    <w:uiPriority w:val="99"/>
    <w:rsid w:val="006F4FCF"/>
    <w:rPr>
      <w:rFonts w:cs="Times New Roman"/>
    </w:rPr>
  </w:style>
  <w:style w:type="paragraph" w:customStyle="1" w:styleId="details1">
    <w:name w:val="details1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  <w:lang w:eastAsia="zh-CN"/>
    </w:rPr>
  </w:style>
  <w:style w:type="character" w:customStyle="1" w:styleId="jrnl">
    <w:name w:val="jrnl"/>
    <w:basedOn w:val="DefaultParagraphFont"/>
    <w:uiPriority w:val="99"/>
    <w:rsid w:val="006F4FCF"/>
    <w:rPr>
      <w:rFonts w:cs="Times New Roman"/>
    </w:rPr>
  </w:style>
  <w:style w:type="paragraph" w:customStyle="1" w:styleId="desc2">
    <w:name w:val="desc2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8"/>
      <w:szCs w:val="28"/>
      <w:lang w:eastAsia="zh-CN"/>
    </w:rPr>
  </w:style>
  <w:style w:type="character" w:customStyle="1" w:styleId="ref-journal1">
    <w:name w:val="ref-journal1"/>
    <w:uiPriority w:val="99"/>
    <w:rsid w:val="006F4FCF"/>
    <w:rPr>
      <w:i/>
    </w:rPr>
  </w:style>
  <w:style w:type="character" w:customStyle="1" w:styleId="ref-vol">
    <w:name w:val="ref-vol"/>
    <w:basedOn w:val="DefaultParagraphFont"/>
    <w:uiPriority w:val="99"/>
    <w:rsid w:val="006F4FCF"/>
    <w:rPr>
      <w:rFonts w:cs="Times New Roman"/>
    </w:rPr>
  </w:style>
  <w:style w:type="character" w:customStyle="1" w:styleId="mixed-citation">
    <w:name w:val="mixed-citation"/>
    <w:basedOn w:val="DefaultParagraphFont"/>
    <w:uiPriority w:val="99"/>
    <w:rsid w:val="006F4FCF"/>
    <w:rPr>
      <w:rFonts w:cs="Times New Roman"/>
    </w:rPr>
  </w:style>
  <w:style w:type="character" w:customStyle="1" w:styleId="ref-vol1">
    <w:name w:val="ref-vol1"/>
    <w:uiPriority w:val="99"/>
    <w:rsid w:val="006F4FCF"/>
    <w:rPr>
      <w:b/>
    </w:rPr>
  </w:style>
  <w:style w:type="character" w:customStyle="1" w:styleId="fn">
    <w:name w:val="fn"/>
    <w:basedOn w:val="DefaultParagraphFont"/>
    <w:uiPriority w:val="99"/>
    <w:rsid w:val="006F4FCF"/>
    <w:rPr>
      <w:rFonts w:cs="Times New Roman"/>
    </w:rPr>
  </w:style>
  <w:style w:type="character" w:customStyle="1" w:styleId="title">
    <w:name w:val="title"/>
    <w:basedOn w:val="DefaultParagraphFont"/>
    <w:uiPriority w:val="99"/>
    <w:rsid w:val="006F4FCF"/>
    <w:rPr>
      <w:rFonts w:cs="Times New Roman"/>
    </w:rPr>
  </w:style>
  <w:style w:type="character" w:customStyle="1" w:styleId="source-title">
    <w:name w:val="source-title"/>
    <w:basedOn w:val="DefaultParagraphFont"/>
    <w:uiPriority w:val="99"/>
    <w:rsid w:val="006F4FCF"/>
    <w:rPr>
      <w:rFonts w:cs="Times New Roman"/>
    </w:rPr>
  </w:style>
  <w:style w:type="character" w:customStyle="1" w:styleId="volume">
    <w:name w:val="volume"/>
    <w:basedOn w:val="DefaultParagraphFont"/>
    <w:uiPriority w:val="99"/>
    <w:rsid w:val="006F4FCF"/>
    <w:rPr>
      <w:rFonts w:cs="Times New Roman"/>
    </w:rPr>
  </w:style>
  <w:style w:type="character" w:customStyle="1" w:styleId="start-page">
    <w:name w:val="start-page"/>
    <w:basedOn w:val="DefaultParagraphFont"/>
    <w:uiPriority w:val="99"/>
    <w:rsid w:val="006F4FCF"/>
    <w:rPr>
      <w:rFonts w:cs="Times New Roman"/>
    </w:rPr>
  </w:style>
  <w:style w:type="character" w:customStyle="1" w:styleId="end-page">
    <w:name w:val="end-page"/>
    <w:basedOn w:val="DefaultParagraphFont"/>
    <w:uiPriority w:val="99"/>
    <w:rsid w:val="006F4FCF"/>
    <w:rPr>
      <w:rFonts w:cs="Times New Roman"/>
    </w:rPr>
  </w:style>
  <w:style w:type="character" w:customStyle="1" w:styleId="year">
    <w:name w:val="year"/>
    <w:basedOn w:val="DefaultParagraphFont"/>
    <w:uiPriority w:val="99"/>
    <w:rsid w:val="006F4FC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6F4FC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6F4F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FCF"/>
    <w:rPr>
      <w:rFonts w:ascii="Calibri" w:eastAsia="SimSun" w:hAnsi="Calibri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F4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FCF"/>
    <w:rPr>
      <w:rFonts w:ascii="Calibri" w:eastAsia="SimSun" w:hAnsi="Calibri" w:cs="Times New Roman"/>
      <w:b/>
      <w:bCs/>
      <w:sz w:val="20"/>
    </w:rPr>
  </w:style>
  <w:style w:type="paragraph" w:styleId="TOC6">
    <w:name w:val="toc 6"/>
    <w:basedOn w:val="Normal"/>
    <w:next w:val="Normal"/>
    <w:autoRedefine/>
    <w:uiPriority w:val="99"/>
    <w:semiHidden/>
    <w:rsid w:val="006F4FCF"/>
    <w:pPr>
      <w:numPr>
        <w:numId w:val="22"/>
      </w:numPr>
      <w:autoSpaceDE w:val="0"/>
      <w:autoSpaceDN w:val="0"/>
    </w:pPr>
    <w:rPr>
      <w:rFonts w:ascii="Arial" w:eastAsia="ＭＳ 明朝" w:hAnsi="Arial" w:cs="Arial"/>
      <w:sz w:val="20"/>
      <w:szCs w:val="24"/>
    </w:rPr>
  </w:style>
  <w:style w:type="paragraph" w:styleId="Revision">
    <w:name w:val="Revision"/>
    <w:uiPriority w:val="99"/>
    <w:rsid w:val="006F4FCF"/>
    <w:rPr>
      <w:rFonts w:ascii="Calibri" w:eastAsia="SimSun" w:hAnsi="Calibri"/>
      <w:sz w:val="22"/>
      <w:szCs w:val="22"/>
    </w:rPr>
  </w:style>
  <w:style w:type="table" w:customStyle="1" w:styleId="LightShading-Accent11">
    <w:name w:val="Light Shading - Accent 11"/>
    <w:uiPriority w:val="99"/>
    <w:rsid w:val="006F4FCF"/>
    <w:rPr>
      <w:rFonts w:ascii="Calibri" w:eastAsia="SimSun" w:hAnsi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leGrid1">
    <w:name w:val="Table Grid1"/>
    <w:uiPriority w:val="99"/>
    <w:rsid w:val="006F4FC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6F4FCF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F4FCF"/>
    <w:rPr>
      <w:rFonts w:ascii="Lucida Grande" w:eastAsia="SimSun" w:hAnsi="Lucida Grande"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91FEA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FEA"/>
    <w:rPr>
      <w:rFonts w:ascii="Calibri" w:eastAsia="SimSun" w:hAnsi="Calibri" w:cs="Times New Roman"/>
    </w:rPr>
  </w:style>
  <w:style w:type="character" w:styleId="FootnoteReference">
    <w:name w:val="footnote reference"/>
    <w:basedOn w:val="DefaultParagraphFont"/>
    <w:uiPriority w:val="99"/>
    <w:semiHidden/>
    <w:rsid w:val="00591FEA"/>
    <w:rPr>
      <w:rFonts w:cs="Times New Roman"/>
      <w:vertAlign w:val="superscript"/>
    </w:rPr>
  </w:style>
  <w:style w:type="paragraph" w:styleId="Index1">
    <w:name w:val="index 1"/>
    <w:basedOn w:val="Normal"/>
    <w:next w:val="Normal"/>
    <w:uiPriority w:val="99"/>
    <w:semiHidden/>
    <w:rsid w:val="00591FEA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591FEA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591FEA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591FEA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591FEA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591FEA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591FEA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591FEA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591FEA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591FE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qFormat="1"/>
    <w:lsdException w:name="Emphasis" w:semiHidden="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te Level 1" w:unhideWhenUsed="1"/>
    <w:lsdException w:name="Note Level 2" w:unhideWhenUsed="1"/>
    <w:lsdException w:name="Note Level 3" w:unhideWhenUsed="1"/>
    <w:lsdException w:name="Note Level 4" w:unhideWhenUsed="1"/>
    <w:lsdException w:name="Note Level 5" w:unhideWhenUsed="1"/>
    <w:lsdException w:name="Note Level 6" w:unhideWhenUsed="1"/>
    <w:lsdException w:name="Note Level 7" w:unhideWhenUsed="1"/>
    <w:lsdException w:name="Note Level 8" w:unhideWhenUsed="1"/>
    <w:lsdException w:name="Note Level 9" w:unhideWhenUsed="1"/>
    <w:lsdException w:name="No Spacing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02CC9"/>
    <w:rPr>
      <w:rFonts w:ascii="Calibri" w:eastAsia="SimSun" w:hAnsi="Calibri"/>
      <w:sz w:val="22"/>
      <w:szCs w:val="22"/>
    </w:rPr>
  </w:style>
  <w:style w:type="paragraph" w:styleId="Heading1">
    <w:name w:val="heading 1"/>
    <w:basedOn w:val="Normal"/>
    <w:link w:val="Heading1Char"/>
    <w:uiPriority w:val="99"/>
    <w:qFormat/>
    <w:rsid w:val="006F4FCF"/>
    <w:pPr>
      <w:spacing w:before="100" w:beforeAutospacing="1" w:after="100" w:afterAutospacing="1" w:line="264" w:lineRule="atLeast"/>
      <w:outlineLvl w:val="0"/>
    </w:pPr>
    <w:rPr>
      <w:rFonts w:ascii="Times New Roman" w:eastAsia="ＭＳ 明朝" w:hAnsi="Times New Roman"/>
      <w:b/>
      <w:bCs/>
      <w:kern w:val="36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4FC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4FCF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F4FCF"/>
    <w:pPr>
      <w:keepNext/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91FEA"/>
    <w:pPr>
      <w:keepNext/>
      <w:keepLines/>
      <w:spacing w:before="200"/>
      <w:outlineLvl w:val="4"/>
    </w:pPr>
    <w:rPr>
      <w:rFonts w:eastAsia="ＭＳ ゴシック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4FCF"/>
    <w:rPr>
      <w:rFonts w:ascii="Times New Roman" w:hAnsi="Times New Roman" w:cs="Times New Roman"/>
      <w:b/>
      <w:bCs/>
      <w:kern w:val="36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rsid w:val="006F4FCF"/>
    <w:rPr>
      <w:rFonts w:ascii="Cambria" w:eastAsia="SimSun" w:hAnsi="Cambria" w:cs="Times New Roman"/>
      <w:b/>
      <w:bCs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6F4FCF"/>
    <w:rPr>
      <w:rFonts w:ascii="Calibri" w:eastAsia="SimSun" w:hAnsi="Calibri" w:cs="Times New Roman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6F4FCF"/>
    <w:rPr>
      <w:rFonts w:ascii="Cambria" w:eastAsia="SimSun" w:hAnsi="Cambria" w:cs="Times New Roman"/>
      <w:b/>
      <w:bCs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591FEA"/>
    <w:rPr>
      <w:rFonts w:ascii="Calibri" w:eastAsia="ＭＳ ゴシック" w:hAnsi="Calibri" w:cs="Times New Roman"/>
      <w:color w:val="243F60"/>
      <w:sz w:val="22"/>
    </w:rPr>
  </w:style>
  <w:style w:type="paragraph" w:styleId="NormalWeb">
    <w:name w:val="Normal (Web)"/>
    <w:basedOn w:val="Normal"/>
    <w:uiPriority w:val="99"/>
    <w:rsid w:val="00102CC9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966C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66CF2"/>
    <w:rPr>
      <w:rFonts w:ascii="Calibri" w:eastAsia="SimSun" w:hAnsi="Calibri"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966CF2"/>
    <w:rPr>
      <w:rFonts w:cs="Times New Roman"/>
      <w:vertAlign w:val="superscript"/>
    </w:rPr>
  </w:style>
  <w:style w:type="paragraph" w:customStyle="1" w:styleId="desc1">
    <w:name w:val="desc1"/>
    <w:basedOn w:val="Normal"/>
    <w:uiPriority w:val="99"/>
    <w:rsid w:val="00966CF2"/>
    <w:pPr>
      <w:spacing w:before="100" w:beforeAutospacing="1" w:after="100" w:afterAutospacing="1"/>
    </w:pPr>
    <w:rPr>
      <w:rFonts w:ascii="Times New Roman" w:hAnsi="Times New Roman"/>
      <w:sz w:val="28"/>
      <w:szCs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966CF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CF2"/>
    <w:rPr>
      <w:rFonts w:ascii="Lucida Grande" w:eastAsia="SimSun" w:hAnsi="Lucida Grande" w:cs="Lucida Grande"/>
      <w:sz w:val="18"/>
    </w:rPr>
  </w:style>
  <w:style w:type="paragraph" w:styleId="ListParagraph">
    <w:name w:val="List Paragraph"/>
    <w:basedOn w:val="Normal"/>
    <w:uiPriority w:val="99"/>
    <w:qFormat/>
    <w:rsid w:val="006F4FCF"/>
    <w:pPr>
      <w:ind w:left="720"/>
      <w:contextualSpacing/>
    </w:pPr>
  </w:style>
  <w:style w:type="character" w:customStyle="1" w:styleId="fulltext-bd1">
    <w:name w:val="fulltext-bd1"/>
    <w:uiPriority w:val="99"/>
    <w:rsid w:val="006F4FCF"/>
    <w:rPr>
      <w:b/>
    </w:rPr>
  </w:style>
  <w:style w:type="character" w:customStyle="1" w:styleId="fulltext-it1">
    <w:name w:val="fulltext-it1"/>
    <w:uiPriority w:val="99"/>
    <w:rsid w:val="006F4FCF"/>
    <w:rPr>
      <w:i/>
    </w:rPr>
  </w:style>
  <w:style w:type="character" w:customStyle="1" w:styleId="bibrecord-highlight1">
    <w:name w:val="bibrecord-highlight1"/>
    <w:uiPriority w:val="99"/>
    <w:rsid w:val="006F4FCF"/>
    <w:rPr>
      <w:b/>
      <w:color w:val="CC0000"/>
    </w:rPr>
  </w:style>
  <w:style w:type="character" w:customStyle="1" w:styleId="titles-title1">
    <w:name w:val="titles-title1"/>
    <w:uiPriority w:val="99"/>
    <w:rsid w:val="006F4FCF"/>
    <w:rPr>
      <w:b/>
    </w:rPr>
  </w:style>
  <w:style w:type="character" w:customStyle="1" w:styleId="titles-source1">
    <w:name w:val="titles-source1"/>
    <w:uiPriority w:val="99"/>
    <w:rsid w:val="006F4FCF"/>
    <w:rPr>
      <w:i/>
    </w:rPr>
  </w:style>
  <w:style w:type="character" w:styleId="Hyperlink">
    <w:name w:val="Hyperlink"/>
    <w:basedOn w:val="DefaultParagraphFont"/>
    <w:uiPriority w:val="99"/>
    <w:rsid w:val="006F4FCF"/>
    <w:rPr>
      <w:rFonts w:cs="Times New Roman"/>
      <w:color w:val="0000FF"/>
      <w:u w:val="single"/>
    </w:rPr>
  </w:style>
  <w:style w:type="character" w:customStyle="1" w:styleId="citation-abbreviation2">
    <w:name w:val="citation-abbreviation2"/>
    <w:uiPriority w:val="99"/>
    <w:rsid w:val="006F4FCF"/>
  </w:style>
  <w:style w:type="character" w:customStyle="1" w:styleId="citation-publication-date">
    <w:name w:val="citation-publication-date"/>
    <w:uiPriority w:val="99"/>
    <w:rsid w:val="006F4FCF"/>
  </w:style>
  <w:style w:type="character" w:customStyle="1" w:styleId="citation-volume">
    <w:name w:val="citation-volume"/>
    <w:uiPriority w:val="99"/>
    <w:rsid w:val="006F4FCF"/>
  </w:style>
  <w:style w:type="character" w:customStyle="1" w:styleId="citation-issue">
    <w:name w:val="citation-issue"/>
    <w:uiPriority w:val="99"/>
    <w:rsid w:val="006F4FCF"/>
  </w:style>
  <w:style w:type="character" w:customStyle="1" w:styleId="citation-flpages">
    <w:name w:val="citation-flpages"/>
    <w:uiPriority w:val="99"/>
    <w:rsid w:val="006F4FCF"/>
  </w:style>
  <w:style w:type="paragraph" w:customStyle="1" w:styleId="citation">
    <w:name w:val="citation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paragraph" w:customStyle="1" w:styleId="authlist">
    <w:name w:val="auth_list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6F4FCF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6F4FCF"/>
    <w:rPr>
      <w:rFonts w:cs="Times New Roman"/>
      <w:b/>
    </w:rPr>
  </w:style>
  <w:style w:type="table" w:styleId="TableGrid">
    <w:name w:val="Table Grid"/>
    <w:basedOn w:val="TableNormal"/>
    <w:uiPriority w:val="99"/>
    <w:rsid w:val="006F4FCF"/>
    <w:rPr>
      <w:rFonts w:ascii="Calibri" w:eastAsia="SimSu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semiHidden/>
    <w:qFormat/>
    <w:rsid w:val="006F4FCF"/>
    <w:rPr>
      <w:rFonts w:ascii="Calibri" w:eastAsia="SimSun" w:hAnsi="Calibri"/>
      <w:sz w:val="22"/>
      <w:szCs w:val="22"/>
    </w:rPr>
  </w:style>
  <w:style w:type="paragraph" w:customStyle="1" w:styleId="pagetitle">
    <w:name w:val="pagetitle"/>
    <w:basedOn w:val="Normal"/>
    <w:uiPriority w:val="99"/>
    <w:rsid w:val="006F4FCF"/>
    <w:pPr>
      <w:spacing w:before="100" w:beforeAutospacing="1" w:after="100" w:afterAutospacing="1"/>
    </w:pPr>
    <w:rPr>
      <w:rFonts w:ascii="Georgia" w:eastAsia="ＭＳ 明朝" w:hAnsi="Georgia"/>
      <w:color w:val="000000"/>
      <w:sz w:val="32"/>
      <w:szCs w:val="32"/>
      <w:lang w:eastAsia="zh-CN"/>
    </w:rPr>
  </w:style>
  <w:style w:type="paragraph" w:styleId="Footer">
    <w:name w:val="footer"/>
    <w:basedOn w:val="Normal"/>
    <w:link w:val="FooterChar"/>
    <w:uiPriority w:val="99"/>
    <w:semiHidden/>
    <w:rsid w:val="006F4F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4FCF"/>
    <w:rPr>
      <w:rFonts w:ascii="Calibri" w:eastAsia="SimSun" w:hAnsi="Calibri" w:cs="Times New Roman"/>
      <w:sz w:val="22"/>
    </w:rPr>
  </w:style>
  <w:style w:type="character" w:styleId="PageNumber">
    <w:name w:val="page number"/>
    <w:basedOn w:val="DefaultParagraphFont"/>
    <w:uiPriority w:val="99"/>
    <w:rsid w:val="006F4FC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F4F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FCF"/>
    <w:rPr>
      <w:rFonts w:ascii="Calibri" w:eastAsia="SimSun" w:hAnsi="Calibri" w:cs="Times New Roman"/>
      <w:sz w:val="22"/>
    </w:rPr>
  </w:style>
  <w:style w:type="character" w:customStyle="1" w:styleId="highlight">
    <w:name w:val="highlight"/>
    <w:basedOn w:val="DefaultParagraphFont"/>
    <w:uiPriority w:val="99"/>
    <w:rsid w:val="006F4FCF"/>
    <w:rPr>
      <w:rFonts w:cs="Times New Roman"/>
    </w:rPr>
  </w:style>
  <w:style w:type="paragraph" w:customStyle="1" w:styleId="details1">
    <w:name w:val="details1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4"/>
      <w:szCs w:val="24"/>
      <w:lang w:eastAsia="zh-CN"/>
    </w:rPr>
  </w:style>
  <w:style w:type="character" w:customStyle="1" w:styleId="jrnl">
    <w:name w:val="jrnl"/>
    <w:basedOn w:val="DefaultParagraphFont"/>
    <w:uiPriority w:val="99"/>
    <w:rsid w:val="006F4FCF"/>
    <w:rPr>
      <w:rFonts w:cs="Times New Roman"/>
    </w:rPr>
  </w:style>
  <w:style w:type="paragraph" w:customStyle="1" w:styleId="desc2">
    <w:name w:val="desc2"/>
    <w:basedOn w:val="Normal"/>
    <w:uiPriority w:val="99"/>
    <w:rsid w:val="006F4FCF"/>
    <w:pPr>
      <w:spacing w:before="100" w:beforeAutospacing="1" w:after="100" w:afterAutospacing="1"/>
    </w:pPr>
    <w:rPr>
      <w:rFonts w:ascii="Times New Roman" w:eastAsia="ＭＳ 明朝" w:hAnsi="Times New Roman"/>
      <w:sz w:val="28"/>
      <w:szCs w:val="28"/>
      <w:lang w:eastAsia="zh-CN"/>
    </w:rPr>
  </w:style>
  <w:style w:type="character" w:customStyle="1" w:styleId="ref-journal1">
    <w:name w:val="ref-journal1"/>
    <w:uiPriority w:val="99"/>
    <w:rsid w:val="006F4FCF"/>
    <w:rPr>
      <w:i/>
    </w:rPr>
  </w:style>
  <w:style w:type="character" w:customStyle="1" w:styleId="ref-vol">
    <w:name w:val="ref-vol"/>
    <w:basedOn w:val="DefaultParagraphFont"/>
    <w:uiPriority w:val="99"/>
    <w:rsid w:val="006F4FCF"/>
    <w:rPr>
      <w:rFonts w:cs="Times New Roman"/>
    </w:rPr>
  </w:style>
  <w:style w:type="character" w:customStyle="1" w:styleId="mixed-citation">
    <w:name w:val="mixed-citation"/>
    <w:basedOn w:val="DefaultParagraphFont"/>
    <w:uiPriority w:val="99"/>
    <w:rsid w:val="006F4FCF"/>
    <w:rPr>
      <w:rFonts w:cs="Times New Roman"/>
    </w:rPr>
  </w:style>
  <w:style w:type="character" w:customStyle="1" w:styleId="ref-vol1">
    <w:name w:val="ref-vol1"/>
    <w:uiPriority w:val="99"/>
    <w:rsid w:val="006F4FCF"/>
    <w:rPr>
      <w:b/>
    </w:rPr>
  </w:style>
  <w:style w:type="character" w:customStyle="1" w:styleId="fn">
    <w:name w:val="fn"/>
    <w:basedOn w:val="DefaultParagraphFont"/>
    <w:uiPriority w:val="99"/>
    <w:rsid w:val="006F4FCF"/>
    <w:rPr>
      <w:rFonts w:cs="Times New Roman"/>
    </w:rPr>
  </w:style>
  <w:style w:type="character" w:customStyle="1" w:styleId="title">
    <w:name w:val="title"/>
    <w:basedOn w:val="DefaultParagraphFont"/>
    <w:uiPriority w:val="99"/>
    <w:rsid w:val="006F4FCF"/>
    <w:rPr>
      <w:rFonts w:cs="Times New Roman"/>
    </w:rPr>
  </w:style>
  <w:style w:type="character" w:customStyle="1" w:styleId="source-title">
    <w:name w:val="source-title"/>
    <w:basedOn w:val="DefaultParagraphFont"/>
    <w:uiPriority w:val="99"/>
    <w:rsid w:val="006F4FCF"/>
    <w:rPr>
      <w:rFonts w:cs="Times New Roman"/>
    </w:rPr>
  </w:style>
  <w:style w:type="character" w:customStyle="1" w:styleId="volume">
    <w:name w:val="volume"/>
    <w:basedOn w:val="DefaultParagraphFont"/>
    <w:uiPriority w:val="99"/>
    <w:rsid w:val="006F4FCF"/>
    <w:rPr>
      <w:rFonts w:cs="Times New Roman"/>
    </w:rPr>
  </w:style>
  <w:style w:type="character" w:customStyle="1" w:styleId="start-page">
    <w:name w:val="start-page"/>
    <w:basedOn w:val="DefaultParagraphFont"/>
    <w:uiPriority w:val="99"/>
    <w:rsid w:val="006F4FCF"/>
    <w:rPr>
      <w:rFonts w:cs="Times New Roman"/>
    </w:rPr>
  </w:style>
  <w:style w:type="character" w:customStyle="1" w:styleId="end-page">
    <w:name w:val="end-page"/>
    <w:basedOn w:val="DefaultParagraphFont"/>
    <w:uiPriority w:val="99"/>
    <w:rsid w:val="006F4FCF"/>
    <w:rPr>
      <w:rFonts w:cs="Times New Roman"/>
    </w:rPr>
  </w:style>
  <w:style w:type="character" w:customStyle="1" w:styleId="year">
    <w:name w:val="year"/>
    <w:basedOn w:val="DefaultParagraphFont"/>
    <w:uiPriority w:val="99"/>
    <w:rsid w:val="006F4FC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6F4FC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6F4F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FCF"/>
    <w:rPr>
      <w:rFonts w:ascii="Calibri" w:eastAsia="SimSun" w:hAnsi="Calibri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F4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FCF"/>
    <w:rPr>
      <w:rFonts w:ascii="Calibri" w:eastAsia="SimSun" w:hAnsi="Calibri" w:cs="Times New Roman"/>
      <w:b/>
      <w:bCs/>
      <w:sz w:val="20"/>
    </w:rPr>
  </w:style>
  <w:style w:type="paragraph" w:styleId="TOC6">
    <w:name w:val="toc 6"/>
    <w:basedOn w:val="Normal"/>
    <w:next w:val="Normal"/>
    <w:autoRedefine/>
    <w:uiPriority w:val="99"/>
    <w:semiHidden/>
    <w:rsid w:val="006F4FCF"/>
    <w:pPr>
      <w:numPr>
        <w:numId w:val="22"/>
      </w:numPr>
      <w:autoSpaceDE w:val="0"/>
      <w:autoSpaceDN w:val="0"/>
    </w:pPr>
    <w:rPr>
      <w:rFonts w:ascii="Arial" w:eastAsia="ＭＳ 明朝" w:hAnsi="Arial" w:cs="Arial"/>
      <w:sz w:val="20"/>
      <w:szCs w:val="24"/>
    </w:rPr>
  </w:style>
  <w:style w:type="paragraph" w:styleId="Revision">
    <w:name w:val="Revision"/>
    <w:uiPriority w:val="99"/>
    <w:rsid w:val="006F4FCF"/>
    <w:rPr>
      <w:rFonts w:ascii="Calibri" w:eastAsia="SimSun" w:hAnsi="Calibri"/>
      <w:sz w:val="22"/>
      <w:szCs w:val="22"/>
    </w:rPr>
  </w:style>
  <w:style w:type="table" w:customStyle="1" w:styleId="LightShading-Accent11">
    <w:name w:val="Light Shading - Accent 11"/>
    <w:uiPriority w:val="99"/>
    <w:rsid w:val="006F4FCF"/>
    <w:rPr>
      <w:rFonts w:ascii="Calibri" w:eastAsia="SimSun" w:hAnsi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leGrid1">
    <w:name w:val="Table Grid1"/>
    <w:uiPriority w:val="99"/>
    <w:rsid w:val="006F4FC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6F4FCF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F4FCF"/>
    <w:rPr>
      <w:rFonts w:ascii="Lucida Grande" w:eastAsia="SimSun" w:hAnsi="Lucida Grande"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91FEA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FEA"/>
    <w:rPr>
      <w:rFonts w:ascii="Calibri" w:eastAsia="SimSun" w:hAnsi="Calibri" w:cs="Times New Roman"/>
    </w:rPr>
  </w:style>
  <w:style w:type="character" w:styleId="FootnoteReference">
    <w:name w:val="footnote reference"/>
    <w:basedOn w:val="DefaultParagraphFont"/>
    <w:uiPriority w:val="99"/>
    <w:semiHidden/>
    <w:rsid w:val="00591FEA"/>
    <w:rPr>
      <w:rFonts w:cs="Times New Roman"/>
      <w:vertAlign w:val="superscript"/>
    </w:rPr>
  </w:style>
  <w:style w:type="paragraph" w:styleId="Index1">
    <w:name w:val="index 1"/>
    <w:basedOn w:val="Normal"/>
    <w:next w:val="Normal"/>
    <w:uiPriority w:val="99"/>
    <w:semiHidden/>
    <w:rsid w:val="00591FEA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591FEA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591FEA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591FEA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591FEA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591FEA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591FEA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591FEA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591FEA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591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1751</Characters>
  <Application>Microsoft Macintosh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Kaiyu Jiang</dc:creator>
  <cp:keywords/>
  <cp:lastModifiedBy>Buffalo Buffalo</cp:lastModifiedBy>
  <cp:revision>2</cp:revision>
  <dcterms:created xsi:type="dcterms:W3CDTF">2013-02-26T21:50:00Z</dcterms:created>
  <dcterms:modified xsi:type="dcterms:W3CDTF">2013-02-26T21:50:00Z</dcterms:modified>
</cp:coreProperties>
</file>