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58" w:rsidRDefault="00423458" w:rsidP="00423458">
      <w:pPr>
        <w:spacing w:line="480" w:lineRule="auto"/>
        <w:rPr>
          <w:b/>
          <w:u w:val="single"/>
        </w:rPr>
      </w:pPr>
      <w:r>
        <w:rPr>
          <w:b/>
          <w:u w:val="single"/>
        </w:rPr>
        <w:t>Supplementary material</w:t>
      </w:r>
    </w:p>
    <w:p w:rsidR="003B0B87" w:rsidRDefault="00423458" w:rsidP="00423458">
      <w:pPr>
        <w:spacing w:line="480" w:lineRule="auto"/>
        <w:rPr>
          <w:rFonts w:cs="Times New Roman"/>
          <w:b/>
          <w:i/>
        </w:rPr>
      </w:pPr>
      <w:r w:rsidRPr="00BE3979">
        <w:rPr>
          <w:rFonts w:cs="Times New Roman"/>
          <w:b/>
          <w:i/>
        </w:rPr>
        <w:t xml:space="preserve">Alternate case scenario analysis </w:t>
      </w:r>
    </w:p>
    <w:p w:rsidR="003B0B87" w:rsidRDefault="000E3969" w:rsidP="00423458">
      <w:pPr>
        <w:spacing w:line="480" w:lineRule="auto"/>
        <w:rPr>
          <w:rFonts w:cs="Times New Roman"/>
        </w:rPr>
      </w:pPr>
      <w:r>
        <w:rPr>
          <w:rFonts w:cs="Times New Roman"/>
        </w:rPr>
        <w:t>In order to adjust the</w:t>
      </w:r>
      <w:r w:rsidR="003B0B87">
        <w:rPr>
          <w:rFonts w:cs="Times New Roman"/>
        </w:rPr>
        <w:t xml:space="preserve"> prevalence of </w:t>
      </w:r>
      <w:proofErr w:type="spellStart"/>
      <w:r w:rsidR="003B0B87">
        <w:rPr>
          <w:rFonts w:cs="Times New Roman"/>
        </w:rPr>
        <w:t>SSc</w:t>
      </w:r>
      <w:proofErr w:type="spellEnd"/>
      <w:r w:rsidR="003B0B87">
        <w:rPr>
          <w:rFonts w:cs="Times New Roman"/>
        </w:rPr>
        <w:t>-PAH</w:t>
      </w:r>
      <w:r w:rsidR="00971EB0">
        <w:rPr>
          <w:rFonts w:cs="Times New Roman"/>
        </w:rPr>
        <w:t xml:space="preserve"> to the</w:t>
      </w:r>
      <w:r w:rsidR="003B0B87">
        <w:rPr>
          <w:rFonts w:cs="Times New Roman"/>
        </w:rPr>
        <w:t xml:space="preserve"> commonly accepted value of 10%</w:t>
      </w:r>
      <w:r>
        <w:rPr>
          <w:rFonts w:cs="Times New Roman"/>
        </w:rPr>
        <w:t>, an alternate case scenario analysis was performed</w:t>
      </w:r>
      <w:r w:rsidR="003B0B87">
        <w:rPr>
          <w:rFonts w:cs="Times New Roman"/>
        </w:rPr>
        <w:t>. The equations below were used to calculate the adjusted PPV and NPV:</w:t>
      </w:r>
    </w:p>
    <w:p w:rsidR="003B0B87" w:rsidRDefault="003B0B87" w:rsidP="003B0B87">
      <w:r>
        <w:t>PPV=</w:t>
      </w:r>
      <w:r>
        <w:tab/>
      </w:r>
      <w:r>
        <w:tab/>
      </w:r>
      <w:r>
        <w:tab/>
      </w:r>
      <w:r>
        <w:tab/>
      </w:r>
      <w:r w:rsidRPr="00BE3979">
        <w:t>(sensitivity)*(prevalence)</w:t>
      </w:r>
    </w:p>
    <w:p w:rsidR="003B0B87" w:rsidRDefault="003B0B87" w:rsidP="003B0B87">
      <w:pPr>
        <w:spacing w:line="480" w:lineRule="auto"/>
      </w:pPr>
      <w:r>
        <w:tab/>
      </w:r>
      <w:r>
        <w:tab/>
        <w:t>____________________________________________</w:t>
      </w:r>
    </w:p>
    <w:p w:rsidR="003B0B87" w:rsidRDefault="003B0B87" w:rsidP="003B0B87">
      <w:pPr>
        <w:spacing w:line="480" w:lineRule="auto"/>
      </w:pPr>
      <w:r>
        <w:tab/>
      </w:r>
      <w:r>
        <w:tab/>
        <w:t>(</w:t>
      </w:r>
      <w:proofErr w:type="gramStart"/>
      <w:r>
        <w:t>sensitivity</w:t>
      </w:r>
      <w:proofErr w:type="gramEnd"/>
      <w:r>
        <w:t>)*(prevalence) + (1-specificity)</w:t>
      </w:r>
      <w:r w:rsidR="000E3969">
        <w:t>*</w:t>
      </w:r>
      <w:r>
        <w:t>(1-prevalence)</w:t>
      </w:r>
    </w:p>
    <w:p w:rsidR="000E3969" w:rsidRDefault="000E3969" w:rsidP="003B0B87">
      <w:pPr>
        <w:spacing w:line="480" w:lineRule="auto"/>
      </w:pPr>
    </w:p>
    <w:p w:rsidR="000E3969" w:rsidRDefault="000E3969" w:rsidP="000E3969">
      <w:r>
        <w:t>NPV=</w:t>
      </w:r>
      <w:r>
        <w:tab/>
      </w:r>
      <w:r>
        <w:tab/>
      </w:r>
      <w:r>
        <w:tab/>
      </w:r>
      <w:r>
        <w:tab/>
        <w:t>(specificity)*(1-prevalence)</w:t>
      </w:r>
    </w:p>
    <w:p w:rsidR="000E3969" w:rsidRDefault="000E3969" w:rsidP="000E3969">
      <w:pPr>
        <w:spacing w:line="480" w:lineRule="auto"/>
      </w:pPr>
      <w:r>
        <w:tab/>
      </w:r>
      <w:r>
        <w:tab/>
        <w:t>_____________________________________________</w:t>
      </w:r>
    </w:p>
    <w:p w:rsidR="000E3969" w:rsidRDefault="000E3969" w:rsidP="000E3969">
      <w:pPr>
        <w:spacing w:line="480" w:lineRule="auto"/>
      </w:pPr>
      <w:r>
        <w:tab/>
      </w:r>
      <w:r>
        <w:tab/>
        <w:t>(</w:t>
      </w:r>
      <w:proofErr w:type="gramStart"/>
      <w:r>
        <w:t>specificity</w:t>
      </w:r>
      <w:proofErr w:type="gramEnd"/>
      <w:r>
        <w:t>)*(1-prevalence) + (1-sensitivity)*(prevalence)</w:t>
      </w:r>
    </w:p>
    <w:p w:rsidR="000E3969" w:rsidRDefault="000E3969" w:rsidP="000E3969">
      <w:pPr>
        <w:spacing w:line="480" w:lineRule="auto"/>
      </w:pPr>
    </w:p>
    <w:p w:rsidR="00BE3979" w:rsidRDefault="00423458" w:rsidP="00423458">
      <w:pPr>
        <w:spacing w:line="480" w:lineRule="auto"/>
      </w:pPr>
      <w:r>
        <w:rPr>
          <w:b/>
        </w:rPr>
        <w:t>1. ‘</w:t>
      </w:r>
      <w:r>
        <w:t>Proposed</w:t>
      </w:r>
      <w:r w:rsidR="00762F18">
        <w:t>’</w:t>
      </w:r>
      <w:r>
        <w:t xml:space="preserve"> screening model</w:t>
      </w:r>
    </w:p>
    <w:p w:rsidR="00BE3979" w:rsidRDefault="00DF35C7" w:rsidP="00423458">
      <w:pPr>
        <w:spacing w:line="480" w:lineRule="auto"/>
      </w:pPr>
      <w:r>
        <w:t>Assuming</w:t>
      </w:r>
      <w:r w:rsidR="003B0B87">
        <w:t xml:space="preserve"> </w:t>
      </w:r>
      <w:r w:rsidR="000E3969">
        <w:t>an</w:t>
      </w:r>
      <w:r w:rsidR="00BE3979">
        <w:t xml:space="preserve"> </w:t>
      </w:r>
      <w:proofErr w:type="spellStart"/>
      <w:r w:rsidR="00BE3979">
        <w:t>SSc</w:t>
      </w:r>
      <w:proofErr w:type="spellEnd"/>
      <w:r w:rsidR="00BE3979">
        <w:t>-</w:t>
      </w:r>
      <w:r w:rsidR="000E3969">
        <w:t>PAH prevalence=10%,</w:t>
      </w:r>
      <w:r w:rsidR="003B0B87">
        <w:t xml:space="preserve"> sensitivity</w:t>
      </w:r>
      <w:r w:rsidR="000E3969">
        <w:t>=</w:t>
      </w:r>
      <w:r w:rsidR="00BE3979">
        <w:t>94.1% and specificity</w:t>
      </w:r>
      <w:r w:rsidR="000E3969">
        <w:t>=</w:t>
      </w:r>
      <w:r w:rsidR="00BE3979">
        <w:t>54.5%</w:t>
      </w:r>
      <w:r w:rsidR="000E3969">
        <w:t>, the</w:t>
      </w:r>
      <w:r w:rsidR="00971EB0">
        <w:t xml:space="preserve"> ‘adjusted’</w:t>
      </w:r>
      <w:r w:rsidR="000E3969">
        <w:t xml:space="preserve"> PPV and NPV for </w:t>
      </w:r>
      <w:proofErr w:type="spellStart"/>
      <w:r w:rsidR="000E3969">
        <w:t>SSc</w:t>
      </w:r>
      <w:proofErr w:type="spellEnd"/>
      <w:r w:rsidR="000E3969">
        <w:t>-PAH</w:t>
      </w:r>
      <w:r>
        <w:t xml:space="preserve"> using the ‘proposed screening algorithm’</w:t>
      </w:r>
      <w:r w:rsidR="000E3969">
        <w:t xml:space="preserve"> were </w:t>
      </w:r>
      <w:r w:rsidR="003B0B87">
        <w:t>18.7% and 98.8%, respectively</w:t>
      </w:r>
      <w:r w:rsidR="000E3969">
        <w:t xml:space="preserve">. </w:t>
      </w:r>
    </w:p>
    <w:p w:rsidR="00971EB0" w:rsidRDefault="00971EB0" w:rsidP="00423458">
      <w:pPr>
        <w:spacing w:line="480" w:lineRule="auto"/>
      </w:pPr>
    </w:p>
    <w:p w:rsidR="00971EB0" w:rsidRDefault="00971EB0" w:rsidP="00971EB0">
      <w:pPr>
        <w:spacing w:line="480" w:lineRule="auto"/>
      </w:pPr>
      <w:r>
        <w:t xml:space="preserve">As can be seen in table A, for every 100 </w:t>
      </w:r>
      <w:proofErr w:type="spellStart"/>
      <w:r>
        <w:t>SSc</w:t>
      </w:r>
      <w:proofErr w:type="spellEnd"/>
      <w:r>
        <w:t xml:space="preserve"> patients undergoing screening</w:t>
      </w:r>
      <w:r w:rsidR="007927C8">
        <w:t xml:space="preserve"> (and assuming </w:t>
      </w:r>
      <w:proofErr w:type="gramStart"/>
      <w:r w:rsidR="007927C8">
        <w:t>a</w:t>
      </w:r>
      <w:proofErr w:type="gramEnd"/>
      <w:r w:rsidR="007927C8">
        <w:t xml:space="preserve"> </w:t>
      </w:r>
      <w:proofErr w:type="spellStart"/>
      <w:r w:rsidR="007927C8">
        <w:t>SSc</w:t>
      </w:r>
      <w:proofErr w:type="spellEnd"/>
      <w:r w:rsidR="007927C8">
        <w:t>-PAH prevalence of 10%)</w:t>
      </w:r>
      <w:r>
        <w:t>, the ‘proposed algorithm’ would have resulted in 50% fewer patients referred to for RHC compared to the ASCS algorithm.</w:t>
      </w:r>
    </w:p>
    <w:p w:rsidR="000E3969" w:rsidRDefault="000E3969" w:rsidP="00423458">
      <w:pPr>
        <w:spacing w:line="480" w:lineRule="auto"/>
      </w:pPr>
    </w:p>
    <w:p w:rsidR="000E3969" w:rsidRDefault="00510130" w:rsidP="00423458">
      <w:pPr>
        <w:spacing w:line="480" w:lineRule="auto"/>
      </w:pPr>
      <w:r>
        <w:t>Table A</w:t>
      </w:r>
    </w:p>
    <w:tbl>
      <w:tblPr>
        <w:tblStyle w:val="TableGrid"/>
        <w:tblW w:w="0" w:type="auto"/>
        <w:tblLook w:val="00BF"/>
      </w:tblPr>
      <w:tblGrid>
        <w:gridCol w:w="1703"/>
        <w:gridCol w:w="1703"/>
        <w:gridCol w:w="1703"/>
        <w:gridCol w:w="1703"/>
        <w:gridCol w:w="1704"/>
      </w:tblGrid>
      <w:tr w:rsidR="00FA4A73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A4A73" w:rsidRPr="00510130" w:rsidRDefault="00FA4A73" w:rsidP="00FA4A73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510130">
              <w:rPr>
                <w:b/>
              </w:rPr>
              <w:t>SSc</w:t>
            </w:r>
            <w:proofErr w:type="spellEnd"/>
            <w:r w:rsidRPr="00510130">
              <w:rPr>
                <w:b/>
              </w:rPr>
              <w:t>-PAH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</w:tr>
      <w:tr w:rsidR="00FA4A73">
        <w:tc>
          <w:tcPr>
            <w:tcW w:w="17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FA4A73" w:rsidRDefault="00510130" w:rsidP="00FA4A73">
            <w:pPr>
              <w:spacing w:line="480" w:lineRule="auto"/>
              <w:jc w:val="center"/>
            </w:pPr>
            <w:r>
              <w:t>Yes</w:t>
            </w:r>
          </w:p>
        </w:tc>
        <w:tc>
          <w:tcPr>
            <w:tcW w:w="1703" w:type="dxa"/>
            <w:tcBorders>
              <w:top w:val="single" w:sz="4" w:space="0" w:color="000000" w:themeColor="text1"/>
            </w:tcBorders>
            <w:vAlign w:val="center"/>
          </w:tcPr>
          <w:p w:rsidR="00FA4A73" w:rsidRDefault="00510130" w:rsidP="00FA4A73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1704" w:type="dxa"/>
            <w:tcBorders>
              <w:top w:val="single" w:sz="4" w:space="0" w:color="000000" w:themeColor="text1"/>
            </w:tcBorders>
            <w:vAlign w:val="center"/>
          </w:tcPr>
          <w:p w:rsidR="00FA4A73" w:rsidRPr="00FA4A73" w:rsidRDefault="00FA4A73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Total</w:t>
            </w:r>
          </w:p>
        </w:tc>
      </w:tr>
      <w:tr w:rsidR="00FA4A73">
        <w:tc>
          <w:tcPr>
            <w:tcW w:w="17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</w:tcPr>
          <w:p w:rsidR="00FA4A73" w:rsidRPr="00FA4A73" w:rsidRDefault="00FA4A73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Screen result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FA4A73" w:rsidRPr="007927C8" w:rsidRDefault="00FA4A73" w:rsidP="00FA4A73">
            <w:pPr>
              <w:spacing w:line="480" w:lineRule="auto"/>
              <w:jc w:val="center"/>
              <w:rPr>
                <w:b/>
                <w:i/>
              </w:rPr>
            </w:pPr>
            <w:r w:rsidRPr="007927C8">
              <w:rPr>
                <w:b/>
                <w:i/>
              </w:rPr>
              <w:t>Positive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9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41</w:t>
            </w:r>
          </w:p>
        </w:tc>
        <w:tc>
          <w:tcPr>
            <w:tcW w:w="1704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50</w:t>
            </w:r>
          </w:p>
        </w:tc>
      </w:tr>
      <w:tr w:rsidR="00FA4A73">
        <w:tc>
          <w:tcPr>
            <w:tcW w:w="17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A4A73" w:rsidRPr="007927C8" w:rsidRDefault="00FA4A73" w:rsidP="00FA4A73">
            <w:pPr>
              <w:spacing w:line="480" w:lineRule="auto"/>
              <w:jc w:val="center"/>
              <w:rPr>
                <w:b/>
                <w:i/>
              </w:rPr>
            </w:pPr>
            <w:r w:rsidRPr="007927C8">
              <w:rPr>
                <w:b/>
                <w:i/>
              </w:rPr>
              <w:t>Negative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49</w:t>
            </w:r>
          </w:p>
        </w:tc>
        <w:tc>
          <w:tcPr>
            <w:tcW w:w="1704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50</w:t>
            </w:r>
          </w:p>
        </w:tc>
      </w:tr>
      <w:tr w:rsidR="00FA4A73">
        <w:tc>
          <w:tcPr>
            <w:tcW w:w="170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left w:val="single" w:sz="4" w:space="0" w:color="000000" w:themeColor="text1"/>
            </w:tcBorders>
            <w:vAlign w:val="center"/>
          </w:tcPr>
          <w:p w:rsidR="00FA4A73" w:rsidRPr="00FA4A73" w:rsidRDefault="00FA4A73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Total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1703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90</w:t>
            </w:r>
          </w:p>
        </w:tc>
        <w:tc>
          <w:tcPr>
            <w:tcW w:w="1704" w:type="dxa"/>
            <w:vAlign w:val="center"/>
          </w:tcPr>
          <w:p w:rsidR="00FA4A73" w:rsidRDefault="00FA4A73" w:rsidP="00FA4A73">
            <w:pPr>
              <w:spacing w:line="480" w:lineRule="auto"/>
              <w:jc w:val="center"/>
            </w:pPr>
            <w:r>
              <w:t>100</w:t>
            </w:r>
          </w:p>
        </w:tc>
      </w:tr>
    </w:tbl>
    <w:p w:rsidR="00BE3979" w:rsidRDefault="00BE3979" w:rsidP="000E3969">
      <w:pPr>
        <w:spacing w:line="480" w:lineRule="auto"/>
        <w:jc w:val="center"/>
      </w:pPr>
    </w:p>
    <w:p w:rsidR="00510130" w:rsidRDefault="00510130" w:rsidP="00510130">
      <w:pPr>
        <w:spacing w:line="480" w:lineRule="auto"/>
      </w:pPr>
    </w:p>
    <w:p w:rsidR="00510130" w:rsidRDefault="00510130" w:rsidP="00510130">
      <w:pPr>
        <w:spacing w:line="480" w:lineRule="auto"/>
      </w:pPr>
      <w:r>
        <w:t>2. ESC/ERS screening algorithm</w:t>
      </w:r>
    </w:p>
    <w:p w:rsidR="00DF35C7" w:rsidRDefault="007927C8" w:rsidP="00510130">
      <w:pPr>
        <w:spacing w:line="480" w:lineRule="auto"/>
      </w:pPr>
      <w:r>
        <w:t xml:space="preserve">Using the methods outlined above and assuming </w:t>
      </w:r>
      <w:proofErr w:type="gramStart"/>
      <w:r>
        <w:t>a</w:t>
      </w:r>
      <w:proofErr w:type="gramEnd"/>
      <w:r w:rsidR="00510130">
        <w:t xml:space="preserve"> </w:t>
      </w:r>
      <w:proofErr w:type="spellStart"/>
      <w:r w:rsidR="00510130">
        <w:t>SSc</w:t>
      </w:r>
      <w:proofErr w:type="spellEnd"/>
      <w:r w:rsidR="00510130">
        <w:t xml:space="preserve">-PAH prevalence =10%, sensitivity = </w:t>
      </w:r>
      <w:r w:rsidR="00DF35C7">
        <w:t xml:space="preserve">94.1%, specificity=31.8%, the ESC/ERS algorithm would have resulted in a the PPV and NPV for </w:t>
      </w:r>
      <w:proofErr w:type="spellStart"/>
      <w:r w:rsidR="00DF35C7">
        <w:t>SSc</w:t>
      </w:r>
      <w:proofErr w:type="spellEnd"/>
      <w:r w:rsidR="00DF35C7">
        <w:t>-PAH of 13.3% and 98.1%, respectively</w:t>
      </w:r>
      <w:r w:rsidR="00971EB0">
        <w:t>.</w:t>
      </w:r>
    </w:p>
    <w:p w:rsidR="00DF35C7" w:rsidRDefault="00DF35C7" w:rsidP="00510130">
      <w:pPr>
        <w:spacing w:line="480" w:lineRule="auto"/>
      </w:pPr>
    </w:p>
    <w:p w:rsidR="00DF35C7" w:rsidRDefault="00DF35C7" w:rsidP="00510130">
      <w:pPr>
        <w:spacing w:line="480" w:lineRule="auto"/>
      </w:pPr>
      <w:r>
        <w:t>Table B</w:t>
      </w:r>
    </w:p>
    <w:tbl>
      <w:tblPr>
        <w:tblStyle w:val="TableGrid"/>
        <w:tblW w:w="0" w:type="auto"/>
        <w:tblLook w:val="00BF"/>
      </w:tblPr>
      <w:tblGrid>
        <w:gridCol w:w="1703"/>
        <w:gridCol w:w="1703"/>
        <w:gridCol w:w="1703"/>
        <w:gridCol w:w="1703"/>
        <w:gridCol w:w="1704"/>
      </w:tblGrid>
      <w:tr w:rsidR="00DF35C7">
        <w:tc>
          <w:tcPr>
            <w:tcW w:w="1703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DF35C7" w:rsidRPr="00510130" w:rsidRDefault="00DF35C7" w:rsidP="00FA4A73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510130">
              <w:rPr>
                <w:b/>
              </w:rPr>
              <w:t>SSc</w:t>
            </w:r>
            <w:proofErr w:type="spellEnd"/>
            <w:r w:rsidRPr="00510130">
              <w:rPr>
                <w:b/>
              </w:rPr>
              <w:t>-PAH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</w:tr>
      <w:tr w:rsidR="00DF35C7"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top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Yes</w:t>
            </w:r>
          </w:p>
        </w:tc>
        <w:tc>
          <w:tcPr>
            <w:tcW w:w="1703" w:type="dxa"/>
            <w:tcBorders>
              <w:top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1704" w:type="dxa"/>
            <w:tcBorders>
              <w:top w:val="single" w:sz="4" w:space="0" w:color="000000" w:themeColor="text1"/>
            </w:tcBorders>
            <w:vAlign w:val="center"/>
          </w:tcPr>
          <w:p w:rsidR="00DF35C7" w:rsidRPr="00FA4A73" w:rsidRDefault="00DF35C7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Total</w:t>
            </w:r>
          </w:p>
        </w:tc>
      </w:tr>
      <w:tr w:rsidR="00DF35C7">
        <w:tc>
          <w:tcPr>
            <w:tcW w:w="1703" w:type="dxa"/>
            <w:tcBorders>
              <w:top w:val="nil"/>
              <w:bottom w:val="nil"/>
            </w:tcBorders>
            <w:vAlign w:val="bottom"/>
          </w:tcPr>
          <w:p w:rsidR="00DF35C7" w:rsidRPr="00FA4A73" w:rsidRDefault="00DF35C7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Screen result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Positive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9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61</w:t>
            </w:r>
          </w:p>
        </w:tc>
        <w:tc>
          <w:tcPr>
            <w:tcW w:w="1704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70</w:t>
            </w:r>
          </w:p>
        </w:tc>
      </w:tr>
      <w:tr w:rsidR="00DF35C7"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bottom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Negative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29</w:t>
            </w:r>
          </w:p>
        </w:tc>
        <w:tc>
          <w:tcPr>
            <w:tcW w:w="1704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30</w:t>
            </w:r>
          </w:p>
        </w:tc>
      </w:tr>
      <w:tr w:rsidR="00DF35C7">
        <w:tc>
          <w:tcPr>
            <w:tcW w:w="1703" w:type="dxa"/>
            <w:tcBorders>
              <w:top w:val="nil"/>
              <w:right w:val="single" w:sz="4" w:space="0" w:color="000000" w:themeColor="text1"/>
            </w:tcBorders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</w:p>
        </w:tc>
        <w:tc>
          <w:tcPr>
            <w:tcW w:w="1703" w:type="dxa"/>
            <w:tcBorders>
              <w:left w:val="single" w:sz="4" w:space="0" w:color="000000" w:themeColor="text1"/>
            </w:tcBorders>
            <w:vAlign w:val="center"/>
          </w:tcPr>
          <w:p w:rsidR="00DF35C7" w:rsidRPr="00FA4A73" w:rsidRDefault="00DF35C7" w:rsidP="00FA4A73">
            <w:pPr>
              <w:spacing w:line="480" w:lineRule="auto"/>
              <w:jc w:val="center"/>
              <w:rPr>
                <w:b/>
              </w:rPr>
            </w:pPr>
            <w:r w:rsidRPr="00FA4A73">
              <w:rPr>
                <w:b/>
              </w:rPr>
              <w:t>Total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1703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90</w:t>
            </w:r>
          </w:p>
        </w:tc>
        <w:tc>
          <w:tcPr>
            <w:tcW w:w="1704" w:type="dxa"/>
            <w:vAlign w:val="center"/>
          </w:tcPr>
          <w:p w:rsidR="00DF35C7" w:rsidRDefault="00DF35C7" w:rsidP="00FA4A73">
            <w:pPr>
              <w:spacing w:line="480" w:lineRule="auto"/>
              <w:jc w:val="center"/>
            </w:pPr>
            <w:r>
              <w:t>100</w:t>
            </w:r>
          </w:p>
        </w:tc>
      </w:tr>
    </w:tbl>
    <w:p w:rsidR="00DF35C7" w:rsidRDefault="00DF35C7" w:rsidP="00510130">
      <w:pPr>
        <w:spacing w:line="480" w:lineRule="auto"/>
      </w:pPr>
    </w:p>
    <w:p w:rsidR="00423458" w:rsidRPr="00510130" w:rsidRDefault="00DF35C7" w:rsidP="00510130">
      <w:pPr>
        <w:spacing w:line="480" w:lineRule="auto"/>
      </w:pPr>
      <w:r>
        <w:t>As can be seen in table B</w:t>
      </w:r>
      <w:r w:rsidR="00971EB0">
        <w:t xml:space="preserve"> (assuming </w:t>
      </w:r>
      <w:proofErr w:type="gramStart"/>
      <w:r w:rsidR="00971EB0">
        <w:t>a</w:t>
      </w:r>
      <w:proofErr w:type="gramEnd"/>
      <w:r w:rsidR="00971EB0">
        <w:t xml:space="preserve"> </w:t>
      </w:r>
      <w:proofErr w:type="spellStart"/>
      <w:r w:rsidR="00971EB0">
        <w:t>SSc</w:t>
      </w:r>
      <w:proofErr w:type="spellEnd"/>
      <w:r w:rsidR="00971EB0">
        <w:t xml:space="preserve">-PAH prevalence of 10%), </w:t>
      </w:r>
      <w:r>
        <w:t xml:space="preserve">the ESC/ERS algorithm would have resulted in 30% fewer patients </w:t>
      </w:r>
      <w:r w:rsidR="00971EB0">
        <w:t>referred for RHC compared to the ASCS algorithm.</w:t>
      </w:r>
    </w:p>
    <w:sectPr w:rsidR="00423458" w:rsidRPr="00510130" w:rsidSect="0042345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423458"/>
    <w:rsid w:val="00040D2A"/>
    <w:rsid w:val="000E3969"/>
    <w:rsid w:val="0019107D"/>
    <w:rsid w:val="002D708B"/>
    <w:rsid w:val="003B0B87"/>
    <w:rsid w:val="00423458"/>
    <w:rsid w:val="00510130"/>
    <w:rsid w:val="00563A43"/>
    <w:rsid w:val="00591218"/>
    <w:rsid w:val="006658B6"/>
    <w:rsid w:val="006D320D"/>
    <w:rsid w:val="00762F18"/>
    <w:rsid w:val="007927C8"/>
    <w:rsid w:val="00971EB0"/>
    <w:rsid w:val="00A37AF3"/>
    <w:rsid w:val="00A53FFD"/>
    <w:rsid w:val="00BE3979"/>
    <w:rsid w:val="00DF35C7"/>
    <w:rsid w:val="00E14770"/>
    <w:rsid w:val="00E65D46"/>
    <w:rsid w:val="00FA4A7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358B"/>
    <w:rPr>
      <w:rFonts w:ascii="Times New Roman" w:hAnsi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458"/>
    <w:pPr>
      <w:ind w:left="720"/>
      <w:contextualSpacing/>
    </w:pPr>
  </w:style>
  <w:style w:type="table" w:styleId="TableGrid">
    <w:name w:val="Table Grid"/>
    <w:basedOn w:val="TableNormal"/>
    <w:rsid w:val="000E39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62F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2F18"/>
    <w:rPr>
      <w:rFonts w:ascii="Lucida Grande" w:hAnsi="Lucida Grande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1425</Characters>
  <Application>Microsoft Office Word</Application>
  <DocSecurity>0</DocSecurity>
  <Lines>23</Lines>
  <Paragraphs>7</Paragraphs>
  <ScaleCrop>false</ScaleCrop>
  <Company>University of Melbourne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 Thakkar</dc:creator>
  <cp:lastModifiedBy>MCGU02</cp:lastModifiedBy>
  <cp:revision>2</cp:revision>
  <dcterms:created xsi:type="dcterms:W3CDTF">2013-11-06T11:53:00Z</dcterms:created>
  <dcterms:modified xsi:type="dcterms:W3CDTF">2013-11-06T11:53:00Z</dcterms:modified>
</cp:coreProperties>
</file>