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A9A" w:rsidRPr="00840B76" w:rsidRDefault="004C1A9A" w:rsidP="004C1A9A">
      <w:pPr>
        <w:spacing w:line="480" w:lineRule="auto"/>
        <w:rPr>
          <w:lang w:val="en-GB"/>
        </w:rPr>
      </w:pPr>
      <w:r w:rsidRPr="00840B76">
        <w:rPr>
          <w:b/>
          <w:lang w:val="en-GB"/>
        </w:rPr>
        <w:t xml:space="preserve">Supplemental table 1   </w:t>
      </w:r>
      <w:r w:rsidRPr="00840B76">
        <w:rPr>
          <w:lang w:val="en-GB"/>
        </w:rPr>
        <w:t>Overview of serious adverse events and adverse events of interest (</w:t>
      </w:r>
      <w:proofErr w:type="gramStart"/>
      <w:r w:rsidRPr="00840B76">
        <w:rPr>
          <w:lang w:val="en-GB"/>
        </w:rPr>
        <w:t>E[</w:t>
      </w:r>
      <w:proofErr w:type="gramEnd"/>
      <w:r w:rsidRPr="00840B76">
        <w:rPr>
          <w:lang w:val="en-GB"/>
        </w:rPr>
        <w:t>E/100 PYs]) in patients who received no concomitant DMARD</w:t>
      </w:r>
      <w:r>
        <w:rPr>
          <w:lang w:val="en-GB"/>
        </w:rPr>
        <w:t>s</w:t>
      </w:r>
    </w:p>
    <w:tbl>
      <w:tblPr>
        <w:tblW w:w="10099" w:type="dxa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276"/>
        <w:gridCol w:w="1304"/>
        <w:gridCol w:w="1303"/>
        <w:gridCol w:w="1303"/>
        <w:gridCol w:w="1303"/>
        <w:gridCol w:w="1303"/>
        <w:gridCol w:w="1307"/>
      </w:tblGrid>
      <w:tr w:rsidR="004C1A9A" w:rsidRPr="00840B76" w:rsidTr="00DE454C">
        <w:trPr>
          <w:trHeight w:val="230"/>
        </w:trPr>
        <w:tc>
          <w:tcPr>
            <w:tcW w:w="2276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4C1A9A" w:rsidRPr="00840B76" w:rsidRDefault="004C1A9A" w:rsidP="00DE454C">
            <w:pPr>
              <w:pStyle w:val="NormalWeb"/>
              <w:spacing w:before="0" w:beforeAutospacing="0" w:after="0" w:afterAutospacing="0" w:line="480" w:lineRule="auto"/>
              <w:rPr>
                <w:b/>
                <w:color w:val="000000"/>
                <w:sz w:val="20"/>
                <w:szCs w:val="20"/>
              </w:rPr>
            </w:pPr>
          </w:p>
          <w:p w:rsidR="004C1A9A" w:rsidRPr="00840B76" w:rsidRDefault="004C1A9A" w:rsidP="00DE454C">
            <w:pPr>
              <w:pStyle w:val="NormalWeb"/>
              <w:spacing w:before="0" w:beforeAutospacing="0" w:after="0" w:afterAutospacing="0" w:line="480" w:lineRule="auto"/>
              <w:rPr>
                <w:b/>
                <w:color w:val="000000"/>
                <w:sz w:val="20"/>
                <w:szCs w:val="20"/>
              </w:rPr>
            </w:pPr>
          </w:p>
          <w:p w:rsidR="004C1A9A" w:rsidRPr="00840B76" w:rsidRDefault="004C1A9A" w:rsidP="00DE454C">
            <w:pPr>
              <w:pStyle w:val="NormalWeb"/>
              <w:spacing w:before="0" w:beforeAutospacing="0" w:after="0" w:afterAutospacing="0" w:line="480" w:lineRule="auto"/>
              <w:rPr>
                <w:b/>
                <w:color w:val="000000"/>
                <w:sz w:val="20"/>
                <w:szCs w:val="20"/>
              </w:rPr>
            </w:pPr>
          </w:p>
          <w:p w:rsidR="004C1A9A" w:rsidRPr="00840B76" w:rsidRDefault="004C1A9A" w:rsidP="00DE454C">
            <w:pPr>
              <w:pStyle w:val="NormalWeb"/>
              <w:spacing w:before="0" w:beforeAutospacing="0" w:after="0" w:afterAutospacing="0" w:line="480" w:lineRule="auto"/>
              <w:rPr>
                <w:b/>
                <w:color w:val="000000"/>
                <w:sz w:val="20"/>
                <w:szCs w:val="20"/>
              </w:rPr>
            </w:pPr>
            <w:r w:rsidRPr="00840B76">
              <w:rPr>
                <w:b/>
                <w:color w:val="000000"/>
                <w:sz w:val="20"/>
                <w:szCs w:val="20"/>
              </w:rPr>
              <w:t xml:space="preserve">Adverse </w:t>
            </w:r>
            <w:r>
              <w:rPr>
                <w:b/>
                <w:color w:val="000000"/>
                <w:sz w:val="20"/>
                <w:szCs w:val="20"/>
              </w:rPr>
              <w:t>e</w:t>
            </w:r>
            <w:r w:rsidRPr="00840B76">
              <w:rPr>
                <w:b/>
                <w:color w:val="000000"/>
                <w:sz w:val="20"/>
                <w:szCs w:val="20"/>
              </w:rPr>
              <w:t>vent (AE)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br/>
              <w:t>Overall  N=1731 (4174 PYs)</w:t>
            </w:r>
          </w:p>
        </w:tc>
        <w:tc>
          <w:tcPr>
            <w:tcW w:w="6519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:rsidR="004C1A9A" w:rsidRPr="00840B76" w:rsidRDefault="004C1A9A" w:rsidP="00DE454C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color w:val="000000"/>
                <w:sz w:val="20"/>
                <w:szCs w:val="20"/>
                <w:lang w:val="en-GB"/>
              </w:rPr>
            </w:pPr>
            <w:r w:rsidRPr="00840B76">
              <w:rPr>
                <w:b/>
                <w:color w:val="000000"/>
                <w:sz w:val="20"/>
                <w:szCs w:val="20"/>
                <w:lang w:val="en-GB"/>
              </w:rPr>
              <w:t xml:space="preserve">Time windows after first injection of ADA in </w:t>
            </w:r>
            <w:proofErr w:type="spellStart"/>
            <w:r w:rsidRPr="00840B76">
              <w:rPr>
                <w:b/>
                <w:color w:val="000000"/>
                <w:sz w:val="20"/>
                <w:szCs w:val="20"/>
                <w:lang w:val="en-GB"/>
              </w:rPr>
              <w:t>ReAct</w:t>
            </w:r>
            <w:proofErr w:type="spellEnd"/>
          </w:p>
        </w:tc>
      </w:tr>
      <w:tr w:rsidR="004C1A9A" w:rsidRPr="00840B76" w:rsidTr="00DE454C">
        <w:trPr>
          <w:trHeight w:val="148"/>
        </w:trPr>
        <w:tc>
          <w:tcPr>
            <w:tcW w:w="227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pStyle w:val="NormalWeb"/>
              <w:spacing w:before="0" w:beforeAutospacing="0" w:after="0" w:afterAutospacing="0"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 xml:space="preserve">≤0.5 </w:t>
            </w:r>
            <w:r>
              <w:rPr>
                <w:b/>
                <w:sz w:val="20"/>
                <w:szCs w:val="20"/>
                <w:lang w:val="en-GB"/>
              </w:rPr>
              <w:t>Y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 xml:space="preserve">N=1731 </w:t>
            </w:r>
            <w:r w:rsidRPr="00840B76">
              <w:rPr>
                <w:b/>
                <w:sz w:val="20"/>
                <w:szCs w:val="20"/>
                <w:lang w:val="en-GB"/>
              </w:rPr>
              <w:br/>
              <w:t>(775 PYs)</w:t>
            </w:r>
          </w:p>
        </w:tc>
        <w:tc>
          <w:tcPr>
            <w:tcW w:w="1303" w:type="dxa"/>
            <w:tcBorders>
              <w:top w:val="nil"/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 xml:space="preserve">&gt;0.5 to 1 </w:t>
            </w:r>
            <w:r>
              <w:rPr>
                <w:b/>
                <w:sz w:val="20"/>
                <w:szCs w:val="20"/>
                <w:lang w:val="en-GB"/>
              </w:rPr>
              <w:t>Y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>N=1474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>(535 PYs)</w:t>
            </w:r>
          </w:p>
        </w:tc>
        <w:tc>
          <w:tcPr>
            <w:tcW w:w="1303" w:type="dxa"/>
            <w:tcBorders>
              <w:top w:val="nil"/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 xml:space="preserve">&gt;1 to 3 </w:t>
            </w:r>
            <w:r>
              <w:rPr>
                <w:b/>
                <w:sz w:val="20"/>
                <w:szCs w:val="20"/>
                <w:lang w:val="en-GB"/>
              </w:rPr>
              <w:t>Y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>N=1003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>(1389 PYs)</w:t>
            </w:r>
          </w:p>
        </w:tc>
        <w:tc>
          <w:tcPr>
            <w:tcW w:w="1303" w:type="dxa"/>
            <w:tcBorders>
              <w:top w:val="nil"/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 xml:space="preserve">&gt;3 to 5 </w:t>
            </w:r>
            <w:r>
              <w:rPr>
                <w:b/>
                <w:sz w:val="20"/>
                <w:szCs w:val="20"/>
                <w:lang w:val="en-GB"/>
              </w:rPr>
              <w:t>Y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>N=586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>(1005 PYs)</w:t>
            </w:r>
          </w:p>
        </w:tc>
        <w:tc>
          <w:tcPr>
            <w:tcW w:w="1307" w:type="dxa"/>
            <w:tcBorders>
              <w:top w:val="nil"/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 xml:space="preserve">&gt;5 </w:t>
            </w:r>
            <w:r>
              <w:rPr>
                <w:b/>
                <w:sz w:val="20"/>
                <w:szCs w:val="20"/>
                <w:lang w:val="en-GB"/>
              </w:rPr>
              <w:t>Y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>N=429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>(469 PYs)</w:t>
            </w:r>
          </w:p>
        </w:tc>
      </w:tr>
      <w:tr w:rsidR="004C1A9A" w:rsidRPr="00840B76" w:rsidTr="00DE454C">
        <w:trPr>
          <w:trHeight w:val="230"/>
        </w:trPr>
        <w:tc>
          <w:tcPr>
            <w:tcW w:w="2276" w:type="dxa"/>
            <w:tcBorders>
              <w:top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Serious AEs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727 (17.4)</w:t>
            </w: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294 (37.9)</w:t>
            </w: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135 (25.2)</w:t>
            </w: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165 (11.9)</w:t>
            </w: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101 (10.1)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32 (6.8)</w:t>
            </w:r>
          </w:p>
        </w:tc>
      </w:tr>
      <w:tr w:rsidR="004C1A9A" w:rsidRPr="00840B76" w:rsidTr="00DE454C">
        <w:trPr>
          <w:trHeight w:val="230"/>
        </w:trPr>
        <w:tc>
          <w:tcPr>
            <w:tcW w:w="2276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Fatal AEs</w:t>
            </w:r>
          </w:p>
        </w:tc>
        <w:tc>
          <w:tcPr>
            <w:tcW w:w="1304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29 (0.7)</w:t>
            </w:r>
          </w:p>
        </w:tc>
        <w:tc>
          <w:tcPr>
            <w:tcW w:w="1303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11 (1.4)</w:t>
            </w:r>
          </w:p>
        </w:tc>
        <w:tc>
          <w:tcPr>
            <w:tcW w:w="1303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>2 (0.4)</w:t>
            </w:r>
          </w:p>
        </w:tc>
        <w:tc>
          <w:tcPr>
            <w:tcW w:w="1303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11 (0.8)</w:t>
            </w:r>
          </w:p>
        </w:tc>
        <w:tc>
          <w:tcPr>
            <w:tcW w:w="1303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3 (0.3)</w:t>
            </w:r>
          </w:p>
        </w:tc>
        <w:tc>
          <w:tcPr>
            <w:tcW w:w="1307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2 (0.4)</w:t>
            </w:r>
          </w:p>
        </w:tc>
      </w:tr>
      <w:tr w:rsidR="004C1A9A" w:rsidRPr="00840B76" w:rsidTr="00DE454C">
        <w:trPr>
          <w:trHeight w:val="230"/>
        </w:trPr>
        <w:tc>
          <w:tcPr>
            <w:tcW w:w="2276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 xml:space="preserve">Serious </w:t>
            </w:r>
            <w:r>
              <w:rPr>
                <w:sz w:val="20"/>
                <w:szCs w:val="20"/>
                <w:lang w:val="de-DE"/>
              </w:rPr>
              <w:t>i</w:t>
            </w:r>
            <w:r w:rsidRPr="00840B76">
              <w:rPr>
                <w:sz w:val="20"/>
                <w:szCs w:val="20"/>
                <w:lang w:val="de-DE"/>
              </w:rPr>
              <w:t>nfections</w:t>
            </w:r>
          </w:p>
        </w:tc>
        <w:tc>
          <w:tcPr>
            <w:tcW w:w="1304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128 (3.1)</w:t>
            </w:r>
          </w:p>
        </w:tc>
        <w:tc>
          <w:tcPr>
            <w:tcW w:w="1303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>46 (5.9)</w:t>
            </w:r>
          </w:p>
        </w:tc>
        <w:tc>
          <w:tcPr>
            <w:tcW w:w="1303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>23 (4.3)</w:t>
            </w:r>
          </w:p>
        </w:tc>
        <w:tc>
          <w:tcPr>
            <w:tcW w:w="1303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34 (2.4)</w:t>
            </w:r>
          </w:p>
        </w:tc>
        <w:tc>
          <w:tcPr>
            <w:tcW w:w="1303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22 (2.2)</w:t>
            </w:r>
          </w:p>
        </w:tc>
        <w:tc>
          <w:tcPr>
            <w:tcW w:w="1307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3 (0.6)</w:t>
            </w:r>
          </w:p>
        </w:tc>
      </w:tr>
      <w:tr w:rsidR="004C1A9A" w:rsidRPr="00840B76" w:rsidTr="00DE454C">
        <w:trPr>
          <w:trHeight w:val="277"/>
        </w:trPr>
        <w:tc>
          <w:tcPr>
            <w:tcW w:w="2276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>TB</w:t>
            </w:r>
            <w:r w:rsidRPr="00840B76">
              <w:rPr>
                <w:position w:val="4"/>
                <w:sz w:val="20"/>
                <w:szCs w:val="20"/>
                <w:lang w:val="de-DE"/>
              </w:rPr>
              <w:t>*</w:t>
            </w:r>
          </w:p>
        </w:tc>
        <w:tc>
          <w:tcPr>
            <w:tcW w:w="1304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5 (0.1)</w:t>
            </w:r>
          </w:p>
        </w:tc>
        <w:tc>
          <w:tcPr>
            <w:tcW w:w="1303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>3 (0.4)</w:t>
            </w:r>
          </w:p>
        </w:tc>
        <w:tc>
          <w:tcPr>
            <w:tcW w:w="1303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>1 (0.2)</w:t>
            </w:r>
          </w:p>
        </w:tc>
        <w:tc>
          <w:tcPr>
            <w:tcW w:w="1303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 (0.1)</w:t>
            </w:r>
          </w:p>
        </w:tc>
        <w:tc>
          <w:tcPr>
            <w:tcW w:w="1303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0</w:t>
            </w:r>
          </w:p>
        </w:tc>
        <w:tc>
          <w:tcPr>
            <w:tcW w:w="1307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0</w:t>
            </w:r>
          </w:p>
        </w:tc>
      </w:tr>
      <w:tr w:rsidR="004C1A9A" w:rsidRPr="00840B76" w:rsidTr="00DE454C">
        <w:trPr>
          <w:trHeight w:val="230"/>
        </w:trPr>
        <w:tc>
          <w:tcPr>
            <w:tcW w:w="2276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>Sepsis</w:t>
            </w:r>
          </w:p>
        </w:tc>
        <w:tc>
          <w:tcPr>
            <w:tcW w:w="1304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7 (0.2)</w:t>
            </w:r>
          </w:p>
        </w:tc>
        <w:tc>
          <w:tcPr>
            <w:tcW w:w="1303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>3 (0.4)</w:t>
            </w:r>
          </w:p>
        </w:tc>
        <w:tc>
          <w:tcPr>
            <w:tcW w:w="1303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>2 (0.4)</w:t>
            </w:r>
          </w:p>
        </w:tc>
        <w:tc>
          <w:tcPr>
            <w:tcW w:w="1303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>1 (0.1)</w:t>
            </w:r>
          </w:p>
        </w:tc>
        <w:tc>
          <w:tcPr>
            <w:tcW w:w="1303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 (0.1)</w:t>
            </w:r>
          </w:p>
        </w:tc>
        <w:tc>
          <w:tcPr>
            <w:tcW w:w="1307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0</w:t>
            </w:r>
          </w:p>
        </w:tc>
      </w:tr>
      <w:tr w:rsidR="004C1A9A" w:rsidRPr="00840B76" w:rsidTr="00DE454C">
        <w:trPr>
          <w:trHeight w:val="277"/>
        </w:trPr>
        <w:tc>
          <w:tcPr>
            <w:tcW w:w="2276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>Malignancies</w:t>
            </w:r>
            <w:r w:rsidRPr="002668F0">
              <w:rPr>
                <w:position w:val="4"/>
                <w:sz w:val="20"/>
                <w:szCs w:val="20"/>
                <w:vertAlign w:val="superscript"/>
                <w:lang w:val="de-DE"/>
              </w:rPr>
              <w:t>†</w:t>
            </w:r>
          </w:p>
        </w:tc>
        <w:tc>
          <w:tcPr>
            <w:tcW w:w="1304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31 (0.7)</w:t>
            </w:r>
          </w:p>
        </w:tc>
        <w:tc>
          <w:tcPr>
            <w:tcW w:w="1303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>6 (0.8)</w:t>
            </w:r>
          </w:p>
        </w:tc>
        <w:tc>
          <w:tcPr>
            <w:tcW w:w="1303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>1 (0.2)</w:t>
            </w:r>
          </w:p>
        </w:tc>
        <w:tc>
          <w:tcPr>
            <w:tcW w:w="1303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15 (1.1)</w:t>
            </w:r>
          </w:p>
        </w:tc>
        <w:tc>
          <w:tcPr>
            <w:tcW w:w="1303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6 (0.6)</w:t>
            </w:r>
          </w:p>
        </w:tc>
        <w:tc>
          <w:tcPr>
            <w:tcW w:w="1307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3 (0.6)</w:t>
            </w:r>
          </w:p>
        </w:tc>
      </w:tr>
      <w:tr w:rsidR="004C1A9A" w:rsidRPr="00840B76" w:rsidTr="00DE454C">
        <w:trPr>
          <w:trHeight w:val="230"/>
        </w:trPr>
        <w:tc>
          <w:tcPr>
            <w:tcW w:w="2276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>Lymphoma</w:t>
            </w:r>
          </w:p>
        </w:tc>
        <w:tc>
          <w:tcPr>
            <w:tcW w:w="1304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6 (0.1)</w:t>
            </w:r>
          </w:p>
        </w:tc>
        <w:tc>
          <w:tcPr>
            <w:tcW w:w="1303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>1 (0.1)</w:t>
            </w:r>
          </w:p>
        </w:tc>
        <w:tc>
          <w:tcPr>
            <w:tcW w:w="1303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>0</w:t>
            </w:r>
          </w:p>
        </w:tc>
        <w:tc>
          <w:tcPr>
            <w:tcW w:w="1303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2 (0.1)</w:t>
            </w:r>
          </w:p>
        </w:tc>
        <w:tc>
          <w:tcPr>
            <w:tcW w:w="1303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2 (0.2)</w:t>
            </w:r>
          </w:p>
        </w:tc>
        <w:tc>
          <w:tcPr>
            <w:tcW w:w="1307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 (0.2)</w:t>
            </w:r>
          </w:p>
        </w:tc>
      </w:tr>
      <w:tr w:rsidR="004C1A9A" w:rsidRPr="00840B76" w:rsidTr="00DE454C">
        <w:trPr>
          <w:trHeight w:val="230"/>
        </w:trPr>
        <w:tc>
          <w:tcPr>
            <w:tcW w:w="2276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NMSC</w:t>
            </w:r>
          </w:p>
        </w:tc>
        <w:tc>
          <w:tcPr>
            <w:tcW w:w="1304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9 (0.2)</w:t>
            </w:r>
          </w:p>
        </w:tc>
        <w:tc>
          <w:tcPr>
            <w:tcW w:w="1303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3 (0.4)</w:t>
            </w:r>
          </w:p>
        </w:tc>
        <w:tc>
          <w:tcPr>
            <w:tcW w:w="1303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pt-BR"/>
              </w:rPr>
              <w:t>1 (0.2)</w:t>
            </w:r>
          </w:p>
        </w:tc>
        <w:tc>
          <w:tcPr>
            <w:tcW w:w="1303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pt-BR"/>
              </w:rPr>
              <w:t>3 (0.2)</w:t>
            </w:r>
          </w:p>
        </w:tc>
        <w:tc>
          <w:tcPr>
            <w:tcW w:w="1303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pt-BR"/>
              </w:rPr>
              <w:t>1 (0.1)</w:t>
            </w:r>
          </w:p>
        </w:tc>
        <w:tc>
          <w:tcPr>
            <w:tcW w:w="1307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pt-BR"/>
              </w:rPr>
              <w:t>1 (0.2)</w:t>
            </w:r>
          </w:p>
        </w:tc>
      </w:tr>
      <w:tr w:rsidR="004C1A9A" w:rsidRPr="00840B76" w:rsidTr="00DE454C">
        <w:trPr>
          <w:trHeight w:val="230"/>
        </w:trPr>
        <w:tc>
          <w:tcPr>
            <w:tcW w:w="2276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Serious CHF</w:t>
            </w:r>
          </w:p>
        </w:tc>
        <w:tc>
          <w:tcPr>
            <w:tcW w:w="1304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15 (0.4)</w:t>
            </w:r>
          </w:p>
        </w:tc>
        <w:tc>
          <w:tcPr>
            <w:tcW w:w="1303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7 (0.9)</w:t>
            </w:r>
          </w:p>
        </w:tc>
        <w:tc>
          <w:tcPr>
            <w:tcW w:w="1303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pt-BR"/>
              </w:rPr>
              <w:t>1 (0.2)</w:t>
            </w:r>
          </w:p>
        </w:tc>
        <w:tc>
          <w:tcPr>
            <w:tcW w:w="1303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pt-BR"/>
              </w:rPr>
              <w:t>3 (0.2)</w:t>
            </w:r>
          </w:p>
        </w:tc>
        <w:tc>
          <w:tcPr>
            <w:tcW w:w="1303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pt-BR"/>
              </w:rPr>
              <w:t>4 (0.4)</w:t>
            </w:r>
          </w:p>
        </w:tc>
        <w:tc>
          <w:tcPr>
            <w:tcW w:w="1307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pt-BR"/>
              </w:rPr>
              <w:t>0</w:t>
            </w:r>
          </w:p>
        </w:tc>
      </w:tr>
      <w:tr w:rsidR="004C1A9A" w:rsidRPr="00840B76" w:rsidTr="00DE454C">
        <w:trPr>
          <w:trHeight w:val="230"/>
        </w:trPr>
        <w:tc>
          <w:tcPr>
            <w:tcW w:w="2276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Cerebrovascular AEs</w:t>
            </w:r>
          </w:p>
        </w:tc>
        <w:tc>
          <w:tcPr>
            <w:tcW w:w="1304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pt-BR"/>
              </w:rPr>
              <w:t>17 (0.4)</w:t>
            </w:r>
          </w:p>
        </w:tc>
        <w:tc>
          <w:tcPr>
            <w:tcW w:w="1303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pt-BR"/>
              </w:rPr>
              <w:t>4 (0.5)</w:t>
            </w:r>
          </w:p>
        </w:tc>
        <w:tc>
          <w:tcPr>
            <w:tcW w:w="1303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pt-BR"/>
              </w:rPr>
              <w:t>2 (0.4)</w:t>
            </w:r>
          </w:p>
        </w:tc>
        <w:tc>
          <w:tcPr>
            <w:tcW w:w="1303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pt-BR"/>
              </w:rPr>
              <w:t>4 (0.3)</w:t>
            </w:r>
          </w:p>
        </w:tc>
        <w:tc>
          <w:tcPr>
            <w:tcW w:w="1303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pt-BR"/>
              </w:rPr>
              <w:t>6 (0.6)</w:t>
            </w:r>
          </w:p>
        </w:tc>
        <w:tc>
          <w:tcPr>
            <w:tcW w:w="1307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pt-BR"/>
              </w:rPr>
              <w:t>1 (0.2)</w:t>
            </w:r>
          </w:p>
        </w:tc>
      </w:tr>
      <w:tr w:rsidR="004C1A9A" w:rsidRPr="00840B76" w:rsidTr="00DE454C">
        <w:trPr>
          <w:trHeight w:val="230"/>
        </w:trPr>
        <w:tc>
          <w:tcPr>
            <w:tcW w:w="2276" w:type="dxa"/>
            <w:tcBorders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Serious hepatic events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20 (0.5)</w:t>
            </w:r>
          </w:p>
        </w:tc>
        <w:tc>
          <w:tcPr>
            <w:tcW w:w="1303" w:type="dxa"/>
            <w:tcBorders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6 (0.8)</w:t>
            </w:r>
          </w:p>
        </w:tc>
        <w:tc>
          <w:tcPr>
            <w:tcW w:w="1303" w:type="dxa"/>
            <w:tcBorders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5 (0.9)</w:t>
            </w:r>
          </w:p>
        </w:tc>
        <w:tc>
          <w:tcPr>
            <w:tcW w:w="1303" w:type="dxa"/>
            <w:tcBorders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6 (0.4)</w:t>
            </w:r>
          </w:p>
        </w:tc>
        <w:tc>
          <w:tcPr>
            <w:tcW w:w="1303" w:type="dxa"/>
            <w:tcBorders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3 (0.3)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0</w:t>
            </w:r>
          </w:p>
        </w:tc>
      </w:tr>
    </w:tbl>
    <w:p w:rsidR="004C1A9A" w:rsidRDefault="004C1A9A" w:rsidP="004C1A9A">
      <w:pPr>
        <w:tabs>
          <w:tab w:val="left" w:pos="270"/>
        </w:tabs>
        <w:spacing w:line="480" w:lineRule="auto"/>
        <w:rPr>
          <w:color w:val="000000"/>
          <w:sz w:val="20"/>
          <w:szCs w:val="20"/>
          <w:lang w:val="en-GB"/>
        </w:rPr>
      </w:pPr>
      <w:r w:rsidRPr="002668F0">
        <w:rPr>
          <w:color w:val="000000"/>
          <w:sz w:val="20"/>
          <w:szCs w:val="20"/>
          <w:lang w:val="en-GB"/>
        </w:rPr>
        <w:t>*</w:t>
      </w:r>
      <w:r w:rsidRPr="00840B76">
        <w:rPr>
          <w:color w:val="000000"/>
          <w:sz w:val="20"/>
          <w:szCs w:val="20"/>
          <w:lang w:val="en-GB"/>
        </w:rPr>
        <w:t xml:space="preserve">Including </w:t>
      </w:r>
      <w:r>
        <w:rPr>
          <w:color w:val="000000"/>
          <w:sz w:val="20"/>
          <w:szCs w:val="20"/>
          <w:lang w:val="en-GB"/>
        </w:rPr>
        <w:t>two patients</w:t>
      </w:r>
      <w:r w:rsidRPr="00840B76">
        <w:rPr>
          <w:color w:val="000000"/>
          <w:sz w:val="20"/>
          <w:szCs w:val="20"/>
          <w:lang w:val="en-GB"/>
        </w:rPr>
        <w:t xml:space="preserve"> with a positive test for latent TB during </w:t>
      </w:r>
      <w:smartTag w:uri="urn:schemas-microsoft-com:office:smarttags" w:element="place">
        <w:smartTag w:uri="urn:schemas-microsoft-com:office:smarttags" w:element="City">
          <w:r w:rsidRPr="00840B76">
            <w:rPr>
              <w:color w:val="000000"/>
              <w:sz w:val="20"/>
              <w:szCs w:val="20"/>
              <w:lang w:val="en-GB"/>
            </w:rPr>
            <w:t>ADA</w:t>
          </w:r>
        </w:smartTag>
      </w:smartTag>
      <w:r w:rsidRPr="00840B76">
        <w:rPr>
          <w:color w:val="000000"/>
          <w:sz w:val="20"/>
          <w:szCs w:val="20"/>
          <w:lang w:val="en-GB"/>
        </w:rPr>
        <w:t xml:space="preserve"> therapy. </w:t>
      </w:r>
    </w:p>
    <w:p w:rsidR="004C1A9A" w:rsidRDefault="004C1A9A" w:rsidP="004C1A9A">
      <w:pPr>
        <w:tabs>
          <w:tab w:val="left" w:pos="270"/>
        </w:tabs>
        <w:spacing w:line="480" w:lineRule="auto"/>
        <w:rPr>
          <w:color w:val="000000"/>
          <w:sz w:val="20"/>
          <w:szCs w:val="20"/>
          <w:lang w:val="en-GB"/>
        </w:rPr>
      </w:pPr>
      <w:r w:rsidRPr="002668F0">
        <w:rPr>
          <w:position w:val="4"/>
          <w:sz w:val="20"/>
          <w:szCs w:val="20"/>
          <w:vertAlign w:val="superscript"/>
          <w:lang w:val="en-GB"/>
        </w:rPr>
        <w:t>†</w:t>
      </w:r>
      <w:r w:rsidRPr="00840B76">
        <w:rPr>
          <w:color w:val="000000"/>
          <w:sz w:val="20"/>
          <w:szCs w:val="20"/>
          <w:lang w:val="en-GB"/>
        </w:rPr>
        <w:t>Excluding lymphoma and NMSC.</w:t>
      </w:r>
    </w:p>
    <w:p w:rsidR="004C1A9A" w:rsidRPr="00840B76" w:rsidRDefault="004C1A9A" w:rsidP="004C1A9A">
      <w:pPr>
        <w:tabs>
          <w:tab w:val="left" w:pos="270"/>
        </w:tabs>
        <w:spacing w:line="480" w:lineRule="auto"/>
        <w:rPr>
          <w:color w:val="000000"/>
          <w:sz w:val="20"/>
          <w:szCs w:val="20"/>
          <w:lang w:val="en-GB"/>
        </w:rPr>
      </w:pPr>
      <w:r>
        <w:rPr>
          <w:color w:val="000000"/>
          <w:sz w:val="20"/>
          <w:szCs w:val="20"/>
          <w:lang w:val="en-GB"/>
        </w:rPr>
        <w:t xml:space="preserve">ADA, </w:t>
      </w:r>
      <w:r w:rsidRPr="00500526">
        <w:rPr>
          <w:sz w:val="20"/>
          <w:szCs w:val="20"/>
          <w:lang w:val="en-GB"/>
        </w:rPr>
        <w:t>adalimumab</w:t>
      </w:r>
      <w:r>
        <w:rPr>
          <w:color w:val="000000"/>
          <w:sz w:val="20"/>
          <w:szCs w:val="20"/>
          <w:lang w:val="en-GB"/>
        </w:rPr>
        <w:t>;</w:t>
      </w:r>
      <w:r w:rsidRPr="00840B76">
        <w:rPr>
          <w:color w:val="000000"/>
          <w:sz w:val="20"/>
          <w:szCs w:val="20"/>
          <w:lang w:val="en-GB"/>
        </w:rPr>
        <w:t xml:space="preserve"> CHF, congestive heart failure; </w:t>
      </w:r>
      <w:r w:rsidRPr="00500526">
        <w:rPr>
          <w:color w:val="000000"/>
          <w:sz w:val="20"/>
          <w:szCs w:val="20"/>
          <w:lang w:val="en-GB"/>
        </w:rPr>
        <w:t>DMARD</w:t>
      </w:r>
      <w:r>
        <w:rPr>
          <w:color w:val="000000"/>
          <w:sz w:val="20"/>
          <w:szCs w:val="20"/>
          <w:lang w:val="en-GB"/>
        </w:rPr>
        <w:t>s</w:t>
      </w:r>
      <w:r w:rsidRPr="00500526">
        <w:rPr>
          <w:color w:val="000000"/>
          <w:sz w:val="20"/>
          <w:szCs w:val="20"/>
          <w:lang w:val="en-GB"/>
        </w:rPr>
        <w:t xml:space="preserve">, </w:t>
      </w:r>
      <w:r w:rsidRPr="00500526">
        <w:rPr>
          <w:bCs/>
          <w:color w:val="000000"/>
          <w:sz w:val="20"/>
          <w:szCs w:val="20"/>
        </w:rPr>
        <w:t>disease-modifying anti-rheumatic drugs</w:t>
      </w:r>
      <w:r>
        <w:rPr>
          <w:bCs/>
          <w:color w:val="000000"/>
        </w:rPr>
        <w:t xml:space="preserve">; </w:t>
      </w:r>
      <w:r w:rsidRPr="00840B76">
        <w:rPr>
          <w:color w:val="000000"/>
          <w:sz w:val="20"/>
          <w:szCs w:val="20"/>
          <w:lang w:val="en-GB"/>
        </w:rPr>
        <w:t xml:space="preserve">E, events; NMSC, non-melanoma skin cancer; PYs, patient-years; </w:t>
      </w:r>
      <w:proofErr w:type="spellStart"/>
      <w:r w:rsidRPr="00AD2027">
        <w:rPr>
          <w:sz w:val="20"/>
          <w:szCs w:val="20"/>
          <w:lang w:val="en-GB"/>
        </w:rPr>
        <w:t>ReAct</w:t>
      </w:r>
      <w:proofErr w:type="spellEnd"/>
      <w:r w:rsidRPr="00AD2027">
        <w:rPr>
          <w:sz w:val="20"/>
          <w:szCs w:val="20"/>
          <w:lang w:val="en-GB"/>
        </w:rPr>
        <w:t xml:space="preserve">, the </w:t>
      </w:r>
      <w:r w:rsidRPr="00AD2027">
        <w:rPr>
          <w:sz w:val="20"/>
          <w:szCs w:val="20"/>
          <w:u w:val="single"/>
          <w:lang w:val="en-GB"/>
        </w:rPr>
        <w:t>Re</w:t>
      </w:r>
      <w:r w:rsidRPr="00AD2027">
        <w:rPr>
          <w:sz w:val="20"/>
          <w:szCs w:val="20"/>
          <w:lang w:val="en-GB"/>
        </w:rPr>
        <w:t xml:space="preserve">search in </w:t>
      </w:r>
      <w:r w:rsidRPr="00AD2027">
        <w:rPr>
          <w:sz w:val="20"/>
          <w:szCs w:val="20"/>
          <w:u w:val="single"/>
          <w:lang w:val="en-GB"/>
        </w:rPr>
        <w:t>Act</w:t>
      </w:r>
      <w:r w:rsidRPr="00AD2027">
        <w:rPr>
          <w:sz w:val="20"/>
          <w:szCs w:val="20"/>
          <w:lang w:val="en-GB"/>
        </w:rPr>
        <w:t xml:space="preserve">ive Rheumatoid Arthritis phase 3b study; </w:t>
      </w:r>
      <w:r w:rsidRPr="00AD2027">
        <w:rPr>
          <w:color w:val="000000"/>
          <w:sz w:val="20"/>
          <w:szCs w:val="20"/>
          <w:lang w:val="en-GB"/>
        </w:rPr>
        <w:t>TB, t</w:t>
      </w:r>
      <w:r w:rsidRPr="00840B76">
        <w:rPr>
          <w:color w:val="000000"/>
          <w:sz w:val="20"/>
          <w:szCs w:val="20"/>
          <w:lang w:val="en-GB"/>
        </w:rPr>
        <w:t xml:space="preserve">uberculosis. </w:t>
      </w:r>
    </w:p>
    <w:p w:rsidR="004C1A9A" w:rsidRPr="00840B76" w:rsidRDefault="004C1A9A" w:rsidP="004C1A9A">
      <w:pPr>
        <w:tabs>
          <w:tab w:val="left" w:pos="270"/>
        </w:tabs>
        <w:spacing w:line="480" w:lineRule="auto"/>
        <w:rPr>
          <w:color w:val="000000"/>
          <w:sz w:val="20"/>
          <w:szCs w:val="20"/>
          <w:lang w:val="en-GB"/>
        </w:rPr>
      </w:pPr>
    </w:p>
    <w:p w:rsidR="004C1A9A" w:rsidRPr="00840B76" w:rsidRDefault="004C1A9A" w:rsidP="004C1A9A">
      <w:pPr>
        <w:tabs>
          <w:tab w:val="left" w:pos="270"/>
        </w:tabs>
        <w:spacing w:line="480" w:lineRule="auto"/>
        <w:rPr>
          <w:color w:val="000000"/>
          <w:sz w:val="20"/>
          <w:szCs w:val="20"/>
          <w:lang w:val="en-GB"/>
        </w:rPr>
      </w:pPr>
    </w:p>
    <w:p w:rsidR="004C1A9A" w:rsidRPr="00840B76" w:rsidRDefault="004C1A9A" w:rsidP="004C1A9A">
      <w:pPr>
        <w:spacing w:line="480" w:lineRule="auto"/>
        <w:rPr>
          <w:vertAlign w:val="superscript"/>
          <w:lang w:val="en-GB"/>
        </w:rPr>
      </w:pPr>
      <w:r w:rsidRPr="00840B76">
        <w:rPr>
          <w:b/>
          <w:lang w:val="en-GB"/>
        </w:rPr>
        <w:br w:type="page"/>
      </w:r>
      <w:r w:rsidRPr="00840B76">
        <w:rPr>
          <w:b/>
          <w:lang w:val="en-GB"/>
        </w:rPr>
        <w:lastRenderedPageBreak/>
        <w:t>Supplemental table 2</w:t>
      </w:r>
      <w:r>
        <w:rPr>
          <w:b/>
          <w:lang w:val="en-GB"/>
        </w:rPr>
        <w:t xml:space="preserve"> </w:t>
      </w:r>
      <w:r w:rsidRPr="00840B76">
        <w:rPr>
          <w:b/>
          <w:lang w:val="en-GB"/>
        </w:rPr>
        <w:t xml:space="preserve">  </w:t>
      </w:r>
      <w:r w:rsidRPr="00840B76">
        <w:rPr>
          <w:lang w:val="en-GB"/>
        </w:rPr>
        <w:t>Overview of serious adverse events and adverse events of interest (</w:t>
      </w:r>
      <w:proofErr w:type="gramStart"/>
      <w:r w:rsidRPr="00840B76">
        <w:rPr>
          <w:lang w:val="en-GB"/>
        </w:rPr>
        <w:t>E[</w:t>
      </w:r>
      <w:proofErr w:type="gramEnd"/>
      <w:r w:rsidRPr="00840B76">
        <w:rPr>
          <w:lang w:val="en-GB"/>
        </w:rPr>
        <w:t>E/100 PYs]) in patients who received at least one concomitant DMARD</w:t>
      </w:r>
      <w:r w:rsidRPr="00840B76">
        <w:rPr>
          <w:b/>
          <w:lang w:val="en-GB"/>
        </w:rPr>
        <w:t xml:space="preserve"> </w:t>
      </w:r>
    </w:p>
    <w:tbl>
      <w:tblPr>
        <w:tblW w:w="9918" w:type="dxa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1350"/>
        <w:gridCol w:w="1350"/>
        <w:gridCol w:w="1350"/>
        <w:gridCol w:w="1260"/>
        <w:gridCol w:w="1350"/>
        <w:gridCol w:w="1170"/>
      </w:tblGrid>
      <w:tr w:rsidR="004C1A9A" w:rsidRPr="00840B76" w:rsidTr="00DE454C">
        <w:trPr>
          <w:trHeight w:val="230"/>
        </w:trPr>
        <w:tc>
          <w:tcPr>
            <w:tcW w:w="2088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4C1A9A" w:rsidRPr="00840B76" w:rsidRDefault="004C1A9A" w:rsidP="00DE454C">
            <w:pPr>
              <w:pStyle w:val="NormalWeb"/>
              <w:spacing w:before="0" w:beforeAutospacing="0" w:after="0" w:afterAutospacing="0" w:line="480" w:lineRule="auto"/>
              <w:rPr>
                <w:b/>
                <w:color w:val="000000"/>
                <w:sz w:val="20"/>
                <w:szCs w:val="20"/>
              </w:rPr>
            </w:pPr>
          </w:p>
          <w:p w:rsidR="004C1A9A" w:rsidRPr="00840B76" w:rsidRDefault="004C1A9A" w:rsidP="00DE454C">
            <w:pPr>
              <w:pStyle w:val="NormalWeb"/>
              <w:spacing w:before="0" w:beforeAutospacing="0" w:after="0" w:afterAutospacing="0" w:line="480" w:lineRule="auto"/>
              <w:rPr>
                <w:b/>
                <w:color w:val="000000"/>
                <w:sz w:val="20"/>
                <w:szCs w:val="20"/>
              </w:rPr>
            </w:pPr>
          </w:p>
          <w:p w:rsidR="004C1A9A" w:rsidRPr="00840B76" w:rsidRDefault="004C1A9A" w:rsidP="00DE454C">
            <w:pPr>
              <w:pStyle w:val="NormalWeb"/>
              <w:spacing w:before="0" w:beforeAutospacing="0" w:after="0" w:afterAutospacing="0" w:line="480" w:lineRule="auto"/>
              <w:rPr>
                <w:b/>
                <w:color w:val="000000"/>
                <w:sz w:val="20"/>
                <w:szCs w:val="20"/>
              </w:rPr>
            </w:pPr>
          </w:p>
          <w:p w:rsidR="004C1A9A" w:rsidRPr="00840B76" w:rsidRDefault="004C1A9A" w:rsidP="00DE454C">
            <w:pPr>
              <w:pStyle w:val="NormalWeb"/>
              <w:spacing w:before="0" w:beforeAutospacing="0" w:after="0" w:afterAutospacing="0" w:line="480" w:lineRule="auto"/>
              <w:rPr>
                <w:b/>
                <w:color w:val="000000"/>
                <w:sz w:val="20"/>
                <w:szCs w:val="20"/>
              </w:rPr>
            </w:pPr>
            <w:r w:rsidRPr="00840B76">
              <w:rPr>
                <w:b/>
                <w:color w:val="000000"/>
                <w:sz w:val="20"/>
                <w:szCs w:val="20"/>
              </w:rPr>
              <w:t xml:space="preserve">Adverse </w:t>
            </w:r>
            <w:r>
              <w:rPr>
                <w:b/>
                <w:color w:val="000000"/>
                <w:sz w:val="20"/>
                <w:szCs w:val="20"/>
              </w:rPr>
              <w:t>e</w:t>
            </w:r>
            <w:r w:rsidRPr="00840B76">
              <w:rPr>
                <w:b/>
                <w:color w:val="000000"/>
                <w:sz w:val="20"/>
                <w:szCs w:val="20"/>
              </w:rPr>
              <w:t>vent (AE)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br/>
              <w:t xml:space="preserve">Overall  N=4879 </w:t>
            </w:r>
            <w:r w:rsidRPr="00840B76">
              <w:rPr>
                <w:b/>
                <w:sz w:val="20"/>
                <w:szCs w:val="20"/>
                <w:lang w:val="en-GB"/>
              </w:rPr>
              <w:br/>
              <w:t>(14099 PYs)</w:t>
            </w:r>
          </w:p>
        </w:tc>
        <w:tc>
          <w:tcPr>
            <w:tcW w:w="6480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:rsidR="004C1A9A" w:rsidRPr="00840B76" w:rsidRDefault="004C1A9A" w:rsidP="00DE454C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color w:val="000000"/>
                <w:sz w:val="20"/>
                <w:szCs w:val="20"/>
                <w:lang w:val="en-GB"/>
              </w:rPr>
            </w:pPr>
            <w:r w:rsidRPr="00840B76">
              <w:rPr>
                <w:b/>
                <w:color w:val="000000"/>
                <w:sz w:val="20"/>
                <w:szCs w:val="20"/>
                <w:lang w:val="en-GB"/>
              </w:rPr>
              <w:t xml:space="preserve">Time windows after first injection of ADA in </w:t>
            </w:r>
            <w:proofErr w:type="spellStart"/>
            <w:r w:rsidRPr="00840B76">
              <w:rPr>
                <w:b/>
                <w:color w:val="000000"/>
                <w:sz w:val="20"/>
                <w:szCs w:val="20"/>
                <w:lang w:val="en-GB"/>
              </w:rPr>
              <w:t>ReAct</w:t>
            </w:r>
            <w:proofErr w:type="spellEnd"/>
          </w:p>
        </w:tc>
      </w:tr>
      <w:tr w:rsidR="004C1A9A" w:rsidRPr="00840B76" w:rsidTr="00DE454C">
        <w:trPr>
          <w:trHeight w:val="148"/>
        </w:trPr>
        <w:tc>
          <w:tcPr>
            <w:tcW w:w="208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pStyle w:val="NormalWeb"/>
              <w:spacing w:before="0" w:beforeAutospacing="0" w:after="0" w:afterAutospacing="0"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 xml:space="preserve">≤0.5 </w:t>
            </w:r>
            <w:r>
              <w:rPr>
                <w:b/>
                <w:sz w:val="20"/>
                <w:szCs w:val="20"/>
                <w:lang w:val="en-GB"/>
              </w:rPr>
              <w:t>Y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 xml:space="preserve">N=4879 </w:t>
            </w:r>
            <w:r w:rsidRPr="00840B76">
              <w:rPr>
                <w:b/>
                <w:sz w:val="20"/>
                <w:szCs w:val="20"/>
                <w:lang w:val="en-GB"/>
              </w:rPr>
              <w:br/>
              <w:t>|(2283 PYs)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 xml:space="preserve">&gt;0.5 to 1 </w:t>
            </w:r>
            <w:r>
              <w:rPr>
                <w:b/>
                <w:sz w:val="20"/>
                <w:szCs w:val="20"/>
                <w:lang w:val="en-GB"/>
              </w:rPr>
              <w:t>Y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>N=4448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>(1721 PYs)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 xml:space="preserve">&gt;1 to 3 </w:t>
            </w:r>
            <w:r>
              <w:rPr>
                <w:b/>
                <w:sz w:val="20"/>
                <w:szCs w:val="20"/>
                <w:lang w:val="en-GB"/>
              </w:rPr>
              <w:t>Y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>N=3280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>(4760 PYs)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 xml:space="preserve">&gt;3 to 5 </w:t>
            </w:r>
            <w:r>
              <w:rPr>
                <w:b/>
                <w:sz w:val="20"/>
                <w:szCs w:val="20"/>
                <w:lang w:val="en-GB"/>
              </w:rPr>
              <w:t>Y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>N=2037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>(3544 PYs)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 xml:space="preserve">&gt;5 </w:t>
            </w:r>
            <w:r>
              <w:rPr>
                <w:b/>
                <w:sz w:val="20"/>
                <w:szCs w:val="20"/>
                <w:lang w:val="en-GB"/>
              </w:rPr>
              <w:t>Y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>N=1571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>(1791 PYs)</w:t>
            </w:r>
          </w:p>
        </w:tc>
      </w:tr>
      <w:tr w:rsidR="004C1A9A" w:rsidRPr="00840B76" w:rsidTr="00DE454C">
        <w:trPr>
          <w:trHeight w:val="230"/>
        </w:trPr>
        <w:tc>
          <w:tcPr>
            <w:tcW w:w="2088" w:type="dxa"/>
            <w:tcBorders>
              <w:top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Serious AEs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1802 (12.8)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544 (23.8)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284 (16.5)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496 (10.4)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316 (8.9)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162 (9.0)</w:t>
            </w:r>
          </w:p>
        </w:tc>
      </w:tr>
      <w:tr w:rsidR="004C1A9A" w:rsidRPr="00840B76" w:rsidTr="00DE454C">
        <w:trPr>
          <w:trHeight w:val="230"/>
        </w:trPr>
        <w:tc>
          <w:tcPr>
            <w:tcW w:w="2088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Fatal AEs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73 (0.5)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18 (0.8)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>17 (1.0)</w:t>
            </w:r>
          </w:p>
        </w:tc>
        <w:tc>
          <w:tcPr>
            <w:tcW w:w="126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16 (0.3)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14 (0.4)</w:t>
            </w:r>
          </w:p>
        </w:tc>
        <w:tc>
          <w:tcPr>
            <w:tcW w:w="117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8 (0.4)</w:t>
            </w:r>
          </w:p>
        </w:tc>
      </w:tr>
      <w:tr w:rsidR="004C1A9A" w:rsidRPr="00840B76" w:rsidTr="00DE454C">
        <w:trPr>
          <w:trHeight w:val="230"/>
        </w:trPr>
        <w:tc>
          <w:tcPr>
            <w:tcW w:w="2088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 xml:space="preserve">Serious </w:t>
            </w:r>
            <w:r>
              <w:rPr>
                <w:sz w:val="20"/>
                <w:szCs w:val="20"/>
                <w:lang w:val="de-DE"/>
              </w:rPr>
              <w:t>i</w:t>
            </w:r>
            <w:r w:rsidRPr="00840B76">
              <w:rPr>
                <w:sz w:val="20"/>
                <w:szCs w:val="20"/>
                <w:lang w:val="de-DE"/>
              </w:rPr>
              <w:t>nfections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390 (2.8)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>116 (5.1)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>60 (3.5)</w:t>
            </w:r>
          </w:p>
        </w:tc>
        <w:tc>
          <w:tcPr>
            <w:tcW w:w="126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120 (2.5)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59 (1.7)</w:t>
            </w:r>
          </w:p>
        </w:tc>
        <w:tc>
          <w:tcPr>
            <w:tcW w:w="117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35 (2.0)</w:t>
            </w:r>
          </w:p>
        </w:tc>
      </w:tr>
      <w:tr w:rsidR="004C1A9A" w:rsidRPr="00840B76" w:rsidTr="00DE454C">
        <w:trPr>
          <w:trHeight w:val="277"/>
        </w:trPr>
        <w:tc>
          <w:tcPr>
            <w:tcW w:w="2088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>TB</w:t>
            </w:r>
            <w:r w:rsidRPr="00840B76">
              <w:rPr>
                <w:position w:val="4"/>
                <w:sz w:val="20"/>
                <w:szCs w:val="20"/>
                <w:lang w:val="de-DE"/>
              </w:rPr>
              <w:t>*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30 (0.2)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>8 (0.4)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>10 (0.6)</w:t>
            </w:r>
          </w:p>
        </w:tc>
        <w:tc>
          <w:tcPr>
            <w:tcW w:w="126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7 (0.1)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4 (0.1)</w:t>
            </w:r>
          </w:p>
        </w:tc>
        <w:tc>
          <w:tcPr>
            <w:tcW w:w="117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 (0.1)</w:t>
            </w:r>
          </w:p>
        </w:tc>
      </w:tr>
      <w:tr w:rsidR="004C1A9A" w:rsidRPr="00840B76" w:rsidTr="00DE454C">
        <w:trPr>
          <w:trHeight w:val="230"/>
        </w:trPr>
        <w:tc>
          <w:tcPr>
            <w:tcW w:w="2088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>Sepsis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28 (0.2)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>10 (0.4)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>2 (0.1)</w:t>
            </w:r>
          </w:p>
        </w:tc>
        <w:tc>
          <w:tcPr>
            <w:tcW w:w="126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>6 (0.1)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6 (0.2)</w:t>
            </w:r>
          </w:p>
        </w:tc>
        <w:tc>
          <w:tcPr>
            <w:tcW w:w="117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4 (0.2)</w:t>
            </w:r>
          </w:p>
        </w:tc>
      </w:tr>
      <w:tr w:rsidR="004C1A9A" w:rsidRPr="00840B76" w:rsidTr="00DE454C">
        <w:trPr>
          <w:trHeight w:val="277"/>
        </w:trPr>
        <w:tc>
          <w:tcPr>
            <w:tcW w:w="2088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>Malignancies</w:t>
            </w:r>
            <w:r w:rsidRPr="002668F0">
              <w:rPr>
                <w:position w:val="4"/>
                <w:sz w:val="20"/>
                <w:szCs w:val="20"/>
                <w:vertAlign w:val="superscript"/>
                <w:lang w:val="de-DE"/>
              </w:rPr>
              <w:t>†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90 (0.6)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>13 (0.6)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>15 (0.9)</w:t>
            </w:r>
          </w:p>
        </w:tc>
        <w:tc>
          <w:tcPr>
            <w:tcW w:w="126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30 (0.6)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19 (0.5)</w:t>
            </w:r>
          </w:p>
        </w:tc>
        <w:tc>
          <w:tcPr>
            <w:tcW w:w="117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13 (0.7)</w:t>
            </w:r>
          </w:p>
        </w:tc>
      </w:tr>
      <w:tr w:rsidR="004C1A9A" w:rsidRPr="00840B76" w:rsidTr="00DE454C">
        <w:trPr>
          <w:trHeight w:val="230"/>
        </w:trPr>
        <w:tc>
          <w:tcPr>
            <w:tcW w:w="2088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>Lymphoma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9 (0.1)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>0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>0</w:t>
            </w:r>
          </w:p>
        </w:tc>
        <w:tc>
          <w:tcPr>
            <w:tcW w:w="126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7 (0.1)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2 (0.1)</w:t>
            </w:r>
          </w:p>
        </w:tc>
        <w:tc>
          <w:tcPr>
            <w:tcW w:w="117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0</w:t>
            </w:r>
          </w:p>
        </w:tc>
      </w:tr>
      <w:tr w:rsidR="004C1A9A" w:rsidRPr="00840B76" w:rsidTr="00DE454C">
        <w:trPr>
          <w:trHeight w:val="230"/>
        </w:trPr>
        <w:tc>
          <w:tcPr>
            <w:tcW w:w="2088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NMSC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34 (0.2)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5 (0.2)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pt-BR"/>
              </w:rPr>
              <w:t>1 (0.1)</w:t>
            </w:r>
          </w:p>
        </w:tc>
        <w:tc>
          <w:tcPr>
            <w:tcW w:w="126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pt-BR"/>
              </w:rPr>
              <w:t>14 (0.3)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pt-BR"/>
              </w:rPr>
              <w:t>10 (0.3)</w:t>
            </w:r>
          </w:p>
        </w:tc>
        <w:tc>
          <w:tcPr>
            <w:tcW w:w="117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pt-BR"/>
              </w:rPr>
              <w:t>4 (0.2)</w:t>
            </w:r>
          </w:p>
        </w:tc>
      </w:tr>
      <w:tr w:rsidR="004C1A9A" w:rsidRPr="00840B76" w:rsidTr="00DE454C">
        <w:trPr>
          <w:trHeight w:val="230"/>
        </w:trPr>
        <w:tc>
          <w:tcPr>
            <w:tcW w:w="2088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Serious CHF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32 (0.2)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8 (0.4)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pt-BR"/>
              </w:rPr>
              <w:t>5 (0.3)</w:t>
            </w:r>
          </w:p>
        </w:tc>
        <w:tc>
          <w:tcPr>
            <w:tcW w:w="126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pt-BR"/>
              </w:rPr>
              <w:t>9 (0.2)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pt-BR"/>
              </w:rPr>
              <w:t>9 (0.3)</w:t>
            </w:r>
          </w:p>
        </w:tc>
        <w:tc>
          <w:tcPr>
            <w:tcW w:w="117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pt-BR"/>
              </w:rPr>
              <w:t>1 (0.1)</w:t>
            </w:r>
          </w:p>
        </w:tc>
      </w:tr>
      <w:tr w:rsidR="004C1A9A" w:rsidRPr="00840B76" w:rsidTr="00DE454C">
        <w:trPr>
          <w:trHeight w:val="230"/>
        </w:trPr>
        <w:tc>
          <w:tcPr>
            <w:tcW w:w="2088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Cerebrovascular AEs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pt-BR"/>
              </w:rPr>
              <w:t>39 (0.3)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pt-BR"/>
              </w:rPr>
              <w:t>9 (0.4)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pt-BR"/>
              </w:rPr>
              <w:t>3 (0.2)</w:t>
            </w:r>
          </w:p>
        </w:tc>
        <w:tc>
          <w:tcPr>
            <w:tcW w:w="126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pt-BR"/>
              </w:rPr>
              <w:t>12 (0.3)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pt-BR"/>
              </w:rPr>
              <w:t>9 (0.3)</w:t>
            </w:r>
          </w:p>
        </w:tc>
        <w:tc>
          <w:tcPr>
            <w:tcW w:w="117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pt-BR"/>
              </w:rPr>
              <w:t>6 (0.3)</w:t>
            </w:r>
          </w:p>
        </w:tc>
      </w:tr>
      <w:tr w:rsidR="004C1A9A" w:rsidRPr="00840B76" w:rsidTr="00DE454C">
        <w:trPr>
          <w:trHeight w:val="230"/>
        </w:trPr>
        <w:tc>
          <w:tcPr>
            <w:tcW w:w="2088" w:type="dxa"/>
            <w:tcBorders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Serious hepatic events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38 (0.3)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4 (0.2)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8 (0.5)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10 (0.2)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10 (0.3)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6 (0.3)</w:t>
            </w:r>
          </w:p>
        </w:tc>
      </w:tr>
    </w:tbl>
    <w:p w:rsidR="004C1A9A" w:rsidRDefault="004C1A9A" w:rsidP="004C1A9A">
      <w:pPr>
        <w:tabs>
          <w:tab w:val="left" w:pos="270"/>
        </w:tabs>
        <w:spacing w:line="480" w:lineRule="auto"/>
        <w:rPr>
          <w:color w:val="000000"/>
          <w:sz w:val="20"/>
          <w:szCs w:val="20"/>
          <w:lang w:val="en-GB"/>
        </w:rPr>
      </w:pPr>
      <w:r w:rsidRPr="002668F0">
        <w:rPr>
          <w:color w:val="000000"/>
          <w:sz w:val="20"/>
          <w:szCs w:val="20"/>
          <w:lang w:val="en-GB"/>
        </w:rPr>
        <w:t>*</w:t>
      </w:r>
      <w:r w:rsidRPr="00840B76">
        <w:rPr>
          <w:color w:val="000000"/>
          <w:sz w:val="20"/>
          <w:szCs w:val="20"/>
          <w:lang w:val="en-GB"/>
        </w:rPr>
        <w:t xml:space="preserve">Including </w:t>
      </w:r>
      <w:r>
        <w:rPr>
          <w:color w:val="000000"/>
          <w:sz w:val="20"/>
          <w:szCs w:val="20"/>
          <w:lang w:val="en-GB"/>
        </w:rPr>
        <w:t>two patients</w:t>
      </w:r>
      <w:r w:rsidRPr="00840B76">
        <w:rPr>
          <w:color w:val="000000"/>
          <w:sz w:val="20"/>
          <w:szCs w:val="20"/>
          <w:lang w:val="en-GB"/>
        </w:rPr>
        <w:t xml:space="preserve"> with a positive test for latent TB during </w:t>
      </w:r>
      <w:smartTag w:uri="urn:schemas-microsoft-com:office:smarttags" w:element="place">
        <w:smartTag w:uri="urn:schemas-microsoft-com:office:smarttags" w:element="City">
          <w:r w:rsidRPr="00840B76">
            <w:rPr>
              <w:color w:val="000000"/>
              <w:sz w:val="20"/>
              <w:szCs w:val="20"/>
              <w:lang w:val="en-GB"/>
            </w:rPr>
            <w:t>ADA</w:t>
          </w:r>
        </w:smartTag>
      </w:smartTag>
      <w:r w:rsidRPr="00840B76">
        <w:rPr>
          <w:color w:val="000000"/>
          <w:sz w:val="20"/>
          <w:szCs w:val="20"/>
          <w:lang w:val="en-GB"/>
        </w:rPr>
        <w:t xml:space="preserve"> therapy. </w:t>
      </w:r>
    </w:p>
    <w:p w:rsidR="004C1A9A" w:rsidRPr="00840B76" w:rsidRDefault="004C1A9A" w:rsidP="004C1A9A">
      <w:pPr>
        <w:tabs>
          <w:tab w:val="left" w:pos="270"/>
        </w:tabs>
        <w:spacing w:line="480" w:lineRule="auto"/>
        <w:rPr>
          <w:color w:val="000000"/>
          <w:sz w:val="20"/>
          <w:szCs w:val="20"/>
          <w:lang w:val="en-GB"/>
        </w:rPr>
      </w:pPr>
      <w:r w:rsidRPr="002668F0">
        <w:rPr>
          <w:position w:val="4"/>
          <w:sz w:val="20"/>
          <w:szCs w:val="20"/>
          <w:vertAlign w:val="superscript"/>
        </w:rPr>
        <w:t>†</w:t>
      </w:r>
      <w:r w:rsidRPr="00840B76">
        <w:rPr>
          <w:color w:val="000000"/>
          <w:sz w:val="20"/>
          <w:szCs w:val="20"/>
          <w:lang w:val="en-GB"/>
        </w:rPr>
        <w:t>Excluding lymphoma and NMSC.</w:t>
      </w:r>
    </w:p>
    <w:p w:rsidR="004C1A9A" w:rsidRPr="00840B76" w:rsidRDefault="004C1A9A" w:rsidP="004C1A9A">
      <w:pPr>
        <w:tabs>
          <w:tab w:val="left" w:pos="270"/>
        </w:tabs>
        <w:spacing w:line="480" w:lineRule="auto"/>
        <w:rPr>
          <w:color w:val="000000"/>
          <w:sz w:val="20"/>
          <w:szCs w:val="20"/>
          <w:lang w:val="en-GB"/>
        </w:rPr>
      </w:pPr>
      <w:r>
        <w:rPr>
          <w:color w:val="000000"/>
          <w:sz w:val="20"/>
          <w:szCs w:val="20"/>
          <w:lang w:val="en-GB"/>
        </w:rPr>
        <w:t xml:space="preserve">ADA, </w:t>
      </w:r>
      <w:r w:rsidRPr="00500526">
        <w:rPr>
          <w:sz w:val="20"/>
          <w:szCs w:val="20"/>
          <w:lang w:val="en-GB"/>
        </w:rPr>
        <w:t>adalimumab</w:t>
      </w:r>
      <w:r>
        <w:rPr>
          <w:color w:val="000000"/>
          <w:sz w:val="20"/>
          <w:szCs w:val="20"/>
          <w:lang w:val="en-GB"/>
        </w:rPr>
        <w:t>;</w:t>
      </w:r>
      <w:r w:rsidRPr="00840B76">
        <w:rPr>
          <w:color w:val="000000"/>
          <w:sz w:val="20"/>
          <w:szCs w:val="20"/>
          <w:lang w:val="en-GB"/>
        </w:rPr>
        <w:t xml:space="preserve"> CHF, congestive heart failure; </w:t>
      </w:r>
      <w:r w:rsidRPr="00500526">
        <w:rPr>
          <w:color w:val="000000"/>
          <w:sz w:val="20"/>
          <w:szCs w:val="20"/>
          <w:lang w:val="en-GB"/>
        </w:rPr>
        <w:t xml:space="preserve">DMARD, </w:t>
      </w:r>
      <w:r w:rsidRPr="00500526">
        <w:rPr>
          <w:bCs/>
          <w:color w:val="000000"/>
          <w:sz w:val="20"/>
          <w:szCs w:val="20"/>
        </w:rPr>
        <w:t>disease-modifying anti-rheumatic drug</w:t>
      </w:r>
      <w:r>
        <w:rPr>
          <w:bCs/>
          <w:color w:val="000000"/>
        </w:rPr>
        <w:t xml:space="preserve">; </w:t>
      </w:r>
      <w:r w:rsidRPr="00840B76">
        <w:rPr>
          <w:color w:val="000000"/>
          <w:sz w:val="20"/>
          <w:szCs w:val="20"/>
          <w:lang w:val="en-GB"/>
        </w:rPr>
        <w:t xml:space="preserve">E, events; NMSC, non-melanoma skin cancer; PYs, patient-years; </w:t>
      </w:r>
      <w:proofErr w:type="spellStart"/>
      <w:r w:rsidRPr="00AD2027">
        <w:rPr>
          <w:sz w:val="20"/>
          <w:szCs w:val="20"/>
          <w:lang w:val="en-GB"/>
        </w:rPr>
        <w:t>ReAct</w:t>
      </w:r>
      <w:proofErr w:type="spellEnd"/>
      <w:r w:rsidRPr="00AD2027">
        <w:rPr>
          <w:sz w:val="20"/>
          <w:szCs w:val="20"/>
          <w:lang w:val="en-GB"/>
        </w:rPr>
        <w:t xml:space="preserve">, the </w:t>
      </w:r>
      <w:r w:rsidRPr="00AD2027">
        <w:rPr>
          <w:sz w:val="20"/>
          <w:szCs w:val="20"/>
          <w:u w:val="single"/>
          <w:lang w:val="en-GB"/>
        </w:rPr>
        <w:t>Re</w:t>
      </w:r>
      <w:r w:rsidRPr="00AD2027">
        <w:rPr>
          <w:sz w:val="20"/>
          <w:szCs w:val="20"/>
          <w:lang w:val="en-GB"/>
        </w:rPr>
        <w:t xml:space="preserve">search in </w:t>
      </w:r>
      <w:r w:rsidRPr="00AD2027">
        <w:rPr>
          <w:sz w:val="20"/>
          <w:szCs w:val="20"/>
          <w:u w:val="single"/>
          <w:lang w:val="en-GB"/>
        </w:rPr>
        <w:t>Act</w:t>
      </w:r>
      <w:r w:rsidRPr="00AD2027">
        <w:rPr>
          <w:sz w:val="20"/>
          <w:szCs w:val="20"/>
          <w:lang w:val="en-GB"/>
        </w:rPr>
        <w:t xml:space="preserve">ive Rheumatoid Arthritis phase 3b study; </w:t>
      </w:r>
      <w:r w:rsidRPr="00AD2027">
        <w:rPr>
          <w:color w:val="000000"/>
          <w:sz w:val="20"/>
          <w:szCs w:val="20"/>
          <w:lang w:val="en-GB"/>
        </w:rPr>
        <w:t>TB, t</w:t>
      </w:r>
      <w:r w:rsidRPr="00840B76">
        <w:rPr>
          <w:color w:val="000000"/>
          <w:sz w:val="20"/>
          <w:szCs w:val="20"/>
          <w:lang w:val="en-GB"/>
        </w:rPr>
        <w:t xml:space="preserve">uberculosis. </w:t>
      </w:r>
    </w:p>
    <w:p w:rsidR="004C1A9A" w:rsidRPr="00840B76" w:rsidRDefault="004C1A9A" w:rsidP="004C1A9A">
      <w:pPr>
        <w:tabs>
          <w:tab w:val="left" w:pos="270"/>
        </w:tabs>
        <w:spacing w:line="480" w:lineRule="auto"/>
        <w:rPr>
          <w:color w:val="000000"/>
          <w:sz w:val="20"/>
          <w:szCs w:val="20"/>
          <w:lang w:val="en-GB"/>
        </w:rPr>
      </w:pPr>
    </w:p>
    <w:p w:rsidR="004C1A9A" w:rsidRPr="00840B76" w:rsidRDefault="004C1A9A" w:rsidP="004C1A9A">
      <w:pPr>
        <w:spacing w:line="480" w:lineRule="auto"/>
        <w:rPr>
          <w:lang w:val="en-GB"/>
        </w:rPr>
      </w:pPr>
      <w:r w:rsidRPr="00840B76">
        <w:rPr>
          <w:lang w:val="en-GB"/>
        </w:rPr>
        <w:br w:type="page"/>
      </w:r>
      <w:r w:rsidRPr="00840B76">
        <w:rPr>
          <w:b/>
          <w:lang w:val="en-GB"/>
        </w:rPr>
        <w:lastRenderedPageBreak/>
        <w:t xml:space="preserve">Supplemental table 3 </w:t>
      </w:r>
      <w:r w:rsidRPr="00840B76">
        <w:rPr>
          <w:lang w:val="en-GB"/>
        </w:rPr>
        <w:t xml:space="preserve"> </w:t>
      </w:r>
      <w:r>
        <w:rPr>
          <w:lang w:val="en-GB"/>
        </w:rPr>
        <w:t xml:space="preserve"> </w:t>
      </w:r>
      <w:r w:rsidRPr="00840B76">
        <w:rPr>
          <w:lang w:val="en-GB"/>
        </w:rPr>
        <w:t>Overview of serious adverse events and adverse events of interest (</w:t>
      </w:r>
      <w:proofErr w:type="gramStart"/>
      <w:r w:rsidRPr="00840B76">
        <w:rPr>
          <w:lang w:val="en-GB"/>
        </w:rPr>
        <w:t>E[</w:t>
      </w:r>
      <w:proofErr w:type="gramEnd"/>
      <w:r w:rsidRPr="00840B76">
        <w:rPr>
          <w:lang w:val="en-GB"/>
        </w:rPr>
        <w:t xml:space="preserve">E/100 PYs]) in patients who did not receive concomitant corticosteroids </w:t>
      </w:r>
    </w:p>
    <w:tbl>
      <w:tblPr>
        <w:tblW w:w="9918" w:type="dxa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1350"/>
        <w:gridCol w:w="1350"/>
        <w:gridCol w:w="1350"/>
        <w:gridCol w:w="1260"/>
        <w:gridCol w:w="1350"/>
        <w:gridCol w:w="1170"/>
      </w:tblGrid>
      <w:tr w:rsidR="004C1A9A" w:rsidRPr="00840B76" w:rsidTr="00DE454C">
        <w:trPr>
          <w:trHeight w:val="230"/>
        </w:trPr>
        <w:tc>
          <w:tcPr>
            <w:tcW w:w="2088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4C1A9A" w:rsidRPr="00840B76" w:rsidRDefault="004C1A9A" w:rsidP="00DE454C">
            <w:pPr>
              <w:pStyle w:val="NormalWeb"/>
              <w:spacing w:before="0" w:beforeAutospacing="0" w:after="0" w:afterAutospacing="0" w:line="480" w:lineRule="auto"/>
              <w:rPr>
                <w:b/>
                <w:color w:val="000000"/>
                <w:sz w:val="20"/>
                <w:szCs w:val="20"/>
              </w:rPr>
            </w:pPr>
          </w:p>
          <w:p w:rsidR="004C1A9A" w:rsidRPr="00840B76" w:rsidRDefault="004C1A9A" w:rsidP="00DE454C">
            <w:pPr>
              <w:pStyle w:val="NormalWeb"/>
              <w:spacing w:before="0" w:beforeAutospacing="0" w:after="0" w:afterAutospacing="0" w:line="480" w:lineRule="auto"/>
              <w:rPr>
                <w:b/>
                <w:color w:val="000000"/>
                <w:sz w:val="20"/>
                <w:szCs w:val="20"/>
              </w:rPr>
            </w:pPr>
          </w:p>
          <w:p w:rsidR="004C1A9A" w:rsidRPr="00840B76" w:rsidRDefault="004C1A9A" w:rsidP="00DE454C">
            <w:pPr>
              <w:pStyle w:val="NormalWeb"/>
              <w:spacing w:before="0" w:beforeAutospacing="0" w:after="0" w:afterAutospacing="0" w:line="480" w:lineRule="auto"/>
              <w:rPr>
                <w:b/>
                <w:color w:val="000000"/>
                <w:sz w:val="20"/>
                <w:szCs w:val="20"/>
              </w:rPr>
            </w:pPr>
          </w:p>
          <w:p w:rsidR="004C1A9A" w:rsidRPr="00840B76" w:rsidRDefault="004C1A9A" w:rsidP="00DE454C">
            <w:pPr>
              <w:pStyle w:val="NormalWeb"/>
              <w:spacing w:before="0" w:beforeAutospacing="0" w:after="0" w:afterAutospacing="0" w:line="480" w:lineRule="auto"/>
              <w:rPr>
                <w:b/>
                <w:color w:val="000000"/>
                <w:sz w:val="20"/>
                <w:szCs w:val="20"/>
              </w:rPr>
            </w:pPr>
            <w:r w:rsidRPr="00840B76">
              <w:rPr>
                <w:b/>
                <w:color w:val="000000"/>
                <w:sz w:val="20"/>
                <w:szCs w:val="20"/>
              </w:rPr>
              <w:t xml:space="preserve">Adverse </w:t>
            </w:r>
            <w:r>
              <w:rPr>
                <w:b/>
                <w:color w:val="000000"/>
                <w:sz w:val="20"/>
                <w:szCs w:val="20"/>
              </w:rPr>
              <w:t>e</w:t>
            </w:r>
            <w:r w:rsidRPr="00840B76">
              <w:rPr>
                <w:b/>
                <w:color w:val="000000"/>
                <w:sz w:val="20"/>
                <w:szCs w:val="20"/>
              </w:rPr>
              <w:t>vent (AE)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br/>
              <w:t xml:space="preserve">Overall  N=1902 </w:t>
            </w:r>
            <w:r w:rsidRPr="00840B76">
              <w:rPr>
                <w:b/>
                <w:sz w:val="20"/>
                <w:szCs w:val="20"/>
                <w:lang w:val="en-GB"/>
              </w:rPr>
              <w:br/>
              <w:t>(5538 PYs)</w:t>
            </w:r>
          </w:p>
        </w:tc>
        <w:tc>
          <w:tcPr>
            <w:tcW w:w="6480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:rsidR="004C1A9A" w:rsidRPr="00840B76" w:rsidRDefault="004C1A9A" w:rsidP="00DE454C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color w:val="000000"/>
                <w:sz w:val="20"/>
                <w:szCs w:val="20"/>
                <w:lang w:val="en-GB"/>
              </w:rPr>
            </w:pPr>
            <w:r w:rsidRPr="00840B76">
              <w:rPr>
                <w:b/>
                <w:color w:val="000000"/>
                <w:sz w:val="20"/>
                <w:szCs w:val="20"/>
                <w:lang w:val="en-GB"/>
              </w:rPr>
              <w:t xml:space="preserve">Time windows after first injection of ADA in </w:t>
            </w:r>
            <w:proofErr w:type="spellStart"/>
            <w:r w:rsidRPr="00840B76">
              <w:rPr>
                <w:b/>
                <w:color w:val="000000"/>
                <w:sz w:val="20"/>
                <w:szCs w:val="20"/>
                <w:lang w:val="en-GB"/>
              </w:rPr>
              <w:t>ReAct</w:t>
            </w:r>
            <w:proofErr w:type="spellEnd"/>
          </w:p>
        </w:tc>
      </w:tr>
      <w:tr w:rsidR="004C1A9A" w:rsidRPr="00840B76" w:rsidTr="00DE454C">
        <w:trPr>
          <w:trHeight w:val="148"/>
        </w:trPr>
        <w:tc>
          <w:tcPr>
            <w:tcW w:w="208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pStyle w:val="NormalWeb"/>
              <w:spacing w:before="0" w:beforeAutospacing="0" w:after="0" w:afterAutospacing="0"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 xml:space="preserve">≤0.5 </w:t>
            </w:r>
            <w:r>
              <w:rPr>
                <w:b/>
                <w:sz w:val="20"/>
                <w:szCs w:val="20"/>
                <w:lang w:val="en-GB"/>
              </w:rPr>
              <w:t>Y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 xml:space="preserve">N=1902 </w:t>
            </w:r>
            <w:r w:rsidRPr="00840B76">
              <w:rPr>
                <w:b/>
                <w:sz w:val="20"/>
                <w:szCs w:val="20"/>
                <w:lang w:val="en-GB"/>
              </w:rPr>
              <w:br/>
              <w:t>(875 PYs)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 xml:space="preserve">&gt;0.5 to 1 </w:t>
            </w:r>
            <w:r>
              <w:rPr>
                <w:b/>
                <w:sz w:val="20"/>
                <w:szCs w:val="20"/>
                <w:lang w:val="en-GB"/>
              </w:rPr>
              <w:t>Y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>N=1696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>(650 PYs)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 xml:space="preserve">&gt;1 to 3 </w:t>
            </w:r>
            <w:r>
              <w:rPr>
                <w:b/>
                <w:sz w:val="20"/>
                <w:szCs w:val="20"/>
                <w:lang w:val="en-GB"/>
              </w:rPr>
              <w:t>Y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>N=1243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>(1882 PYs)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 xml:space="preserve">&gt;3 to 5 </w:t>
            </w:r>
            <w:r>
              <w:rPr>
                <w:b/>
                <w:sz w:val="20"/>
                <w:szCs w:val="20"/>
                <w:lang w:val="en-GB"/>
              </w:rPr>
              <w:t>Y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>N=818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>(1431 PYs)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 xml:space="preserve">&gt;5 </w:t>
            </w:r>
            <w:r>
              <w:rPr>
                <w:b/>
                <w:sz w:val="20"/>
                <w:szCs w:val="20"/>
                <w:lang w:val="en-GB"/>
              </w:rPr>
              <w:t>Y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>N=632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>(700 PYs)</w:t>
            </w:r>
          </w:p>
        </w:tc>
      </w:tr>
      <w:tr w:rsidR="004C1A9A" w:rsidRPr="00840B76" w:rsidTr="00DE454C">
        <w:trPr>
          <w:trHeight w:val="230"/>
        </w:trPr>
        <w:tc>
          <w:tcPr>
            <w:tcW w:w="2088" w:type="dxa"/>
            <w:tcBorders>
              <w:top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Serious AEs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637 (11.5)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173 (19.8)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88 (13.5)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178 (9.5)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140 (9.8)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58 (8.3)</w:t>
            </w:r>
          </w:p>
        </w:tc>
      </w:tr>
      <w:tr w:rsidR="004C1A9A" w:rsidRPr="00840B76" w:rsidTr="00DE454C">
        <w:trPr>
          <w:trHeight w:val="230"/>
        </w:trPr>
        <w:tc>
          <w:tcPr>
            <w:tcW w:w="2088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Fatal AEs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29 (0.5)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10 (1.1)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3 (0.5)</w:t>
            </w:r>
          </w:p>
        </w:tc>
        <w:tc>
          <w:tcPr>
            <w:tcW w:w="126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8 (0.4)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8 (0.6)</w:t>
            </w:r>
          </w:p>
        </w:tc>
        <w:tc>
          <w:tcPr>
            <w:tcW w:w="117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0</w:t>
            </w:r>
          </w:p>
        </w:tc>
      </w:tr>
      <w:tr w:rsidR="004C1A9A" w:rsidRPr="00840B76" w:rsidTr="00DE454C">
        <w:trPr>
          <w:trHeight w:val="230"/>
        </w:trPr>
        <w:tc>
          <w:tcPr>
            <w:tcW w:w="2088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 xml:space="preserve">Serious </w:t>
            </w:r>
            <w:r>
              <w:rPr>
                <w:sz w:val="20"/>
                <w:szCs w:val="20"/>
                <w:lang w:val="de-DE"/>
              </w:rPr>
              <w:t>i</w:t>
            </w:r>
            <w:r w:rsidRPr="00840B76">
              <w:rPr>
                <w:sz w:val="20"/>
                <w:szCs w:val="20"/>
                <w:lang w:val="de-DE"/>
              </w:rPr>
              <w:t>nfections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129 (2.3)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42 (4.8)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16 (2.5)</w:t>
            </w:r>
          </w:p>
        </w:tc>
        <w:tc>
          <w:tcPr>
            <w:tcW w:w="126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34 (1.8)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26 (1.8)</w:t>
            </w:r>
          </w:p>
        </w:tc>
        <w:tc>
          <w:tcPr>
            <w:tcW w:w="117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11 (1.6)</w:t>
            </w:r>
          </w:p>
        </w:tc>
      </w:tr>
      <w:tr w:rsidR="004C1A9A" w:rsidRPr="00840B76" w:rsidTr="00DE454C">
        <w:trPr>
          <w:trHeight w:val="277"/>
        </w:trPr>
        <w:tc>
          <w:tcPr>
            <w:tcW w:w="2088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>TB</w:t>
            </w:r>
            <w:r w:rsidRPr="00840B76">
              <w:rPr>
                <w:position w:val="4"/>
                <w:sz w:val="20"/>
                <w:szCs w:val="20"/>
                <w:lang w:val="de-DE"/>
              </w:rPr>
              <w:t>*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10 (0.2)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4 (0.5)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4 (0.6)</w:t>
            </w:r>
          </w:p>
        </w:tc>
        <w:tc>
          <w:tcPr>
            <w:tcW w:w="126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 (0.1)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 (0.1)</w:t>
            </w:r>
          </w:p>
        </w:tc>
        <w:tc>
          <w:tcPr>
            <w:tcW w:w="117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0</w:t>
            </w:r>
          </w:p>
        </w:tc>
      </w:tr>
      <w:tr w:rsidR="004C1A9A" w:rsidRPr="00840B76" w:rsidTr="00DE454C">
        <w:trPr>
          <w:trHeight w:val="230"/>
        </w:trPr>
        <w:tc>
          <w:tcPr>
            <w:tcW w:w="2088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>Sepsis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8 (0.1)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 (0.1)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 (0.2)</w:t>
            </w:r>
          </w:p>
        </w:tc>
        <w:tc>
          <w:tcPr>
            <w:tcW w:w="126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 (0.1)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4 (0.3)</w:t>
            </w:r>
          </w:p>
        </w:tc>
        <w:tc>
          <w:tcPr>
            <w:tcW w:w="117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 (0.1)</w:t>
            </w:r>
          </w:p>
        </w:tc>
      </w:tr>
      <w:tr w:rsidR="004C1A9A" w:rsidRPr="00840B76" w:rsidTr="00DE454C">
        <w:trPr>
          <w:trHeight w:val="277"/>
        </w:trPr>
        <w:tc>
          <w:tcPr>
            <w:tcW w:w="2088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>Malignancies</w:t>
            </w:r>
            <w:r w:rsidRPr="002668F0">
              <w:rPr>
                <w:position w:val="4"/>
                <w:sz w:val="20"/>
                <w:szCs w:val="20"/>
                <w:vertAlign w:val="superscript"/>
                <w:lang w:val="de-DE"/>
              </w:rPr>
              <w:t>†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29 (0.5)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5 (0.6)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5 (0.8)</w:t>
            </w:r>
          </w:p>
        </w:tc>
        <w:tc>
          <w:tcPr>
            <w:tcW w:w="126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13 (0.7)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3 (0.2)</w:t>
            </w:r>
          </w:p>
        </w:tc>
        <w:tc>
          <w:tcPr>
            <w:tcW w:w="117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3 (0.4)</w:t>
            </w:r>
          </w:p>
        </w:tc>
      </w:tr>
      <w:tr w:rsidR="004C1A9A" w:rsidRPr="00840B76" w:rsidTr="00DE454C">
        <w:trPr>
          <w:trHeight w:val="230"/>
        </w:trPr>
        <w:tc>
          <w:tcPr>
            <w:tcW w:w="2088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>Lymphoma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2 (0)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 (0.1)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 (0.1)</w:t>
            </w:r>
          </w:p>
        </w:tc>
        <w:tc>
          <w:tcPr>
            <w:tcW w:w="117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0</w:t>
            </w:r>
          </w:p>
        </w:tc>
      </w:tr>
      <w:tr w:rsidR="004C1A9A" w:rsidRPr="00840B76" w:rsidTr="00DE454C">
        <w:trPr>
          <w:trHeight w:val="230"/>
        </w:trPr>
        <w:tc>
          <w:tcPr>
            <w:tcW w:w="2088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NMSC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14 (0.3)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 (0.1)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7 (0.4)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4 (0.3)</w:t>
            </w:r>
          </w:p>
        </w:tc>
        <w:tc>
          <w:tcPr>
            <w:tcW w:w="117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2 (0.3)</w:t>
            </w:r>
          </w:p>
        </w:tc>
      </w:tr>
      <w:tr w:rsidR="004C1A9A" w:rsidRPr="00840B76" w:rsidTr="00DE454C">
        <w:trPr>
          <w:trHeight w:val="230"/>
        </w:trPr>
        <w:tc>
          <w:tcPr>
            <w:tcW w:w="2088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Serious CHF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19 (0.3)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4 (0.5)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 (0.2)</w:t>
            </w:r>
          </w:p>
        </w:tc>
        <w:tc>
          <w:tcPr>
            <w:tcW w:w="126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5 (0.3)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9 (0.6)</w:t>
            </w:r>
          </w:p>
        </w:tc>
        <w:tc>
          <w:tcPr>
            <w:tcW w:w="117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0</w:t>
            </w:r>
          </w:p>
        </w:tc>
      </w:tr>
      <w:tr w:rsidR="004C1A9A" w:rsidRPr="00840B76" w:rsidTr="00DE454C">
        <w:trPr>
          <w:trHeight w:val="230"/>
        </w:trPr>
        <w:tc>
          <w:tcPr>
            <w:tcW w:w="2088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Cerebrovascular AEs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15 (0.3)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3 (0.3)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 (0.2)</w:t>
            </w:r>
          </w:p>
        </w:tc>
        <w:tc>
          <w:tcPr>
            <w:tcW w:w="126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5 (0.3)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4 (0.3)</w:t>
            </w:r>
          </w:p>
        </w:tc>
        <w:tc>
          <w:tcPr>
            <w:tcW w:w="117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2 (0.3)</w:t>
            </w:r>
          </w:p>
        </w:tc>
      </w:tr>
      <w:tr w:rsidR="004C1A9A" w:rsidRPr="00840B76" w:rsidTr="00DE454C">
        <w:trPr>
          <w:trHeight w:val="230"/>
        </w:trPr>
        <w:tc>
          <w:tcPr>
            <w:tcW w:w="2088" w:type="dxa"/>
            <w:tcBorders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Serious hepatic events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23 (0.4)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3 (0.3)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6 (0.9)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4 (0.2)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7 (0.5)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3 (0.4)</w:t>
            </w:r>
          </w:p>
        </w:tc>
      </w:tr>
    </w:tbl>
    <w:p w:rsidR="004C1A9A" w:rsidRDefault="004C1A9A" w:rsidP="004C1A9A">
      <w:pPr>
        <w:tabs>
          <w:tab w:val="left" w:pos="270"/>
        </w:tabs>
        <w:spacing w:line="480" w:lineRule="auto"/>
        <w:rPr>
          <w:color w:val="000000"/>
          <w:sz w:val="20"/>
          <w:szCs w:val="20"/>
          <w:lang w:val="en-GB"/>
        </w:rPr>
      </w:pPr>
      <w:r w:rsidRPr="002668F0">
        <w:rPr>
          <w:color w:val="000000"/>
          <w:sz w:val="20"/>
          <w:szCs w:val="20"/>
          <w:lang w:val="en-GB"/>
        </w:rPr>
        <w:t>*</w:t>
      </w:r>
      <w:r w:rsidRPr="00840B76">
        <w:rPr>
          <w:color w:val="000000"/>
          <w:sz w:val="20"/>
          <w:szCs w:val="20"/>
          <w:lang w:val="en-GB"/>
        </w:rPr>
        <w:t xml:space="preserve">Including </w:t>
      </w:r>
      <w:r>
        <w:rPr>
          <w:color w:val="000000"/>
          <w:sz w:val="20"/>
          <w:szCs w:val="20"/>
          <w:lang w:val="en-GB"/>
        </w:rPr>
        <w:t>two patients</w:t>
      </w:r>
      <w:r w:rsidRPr="00840B76">
        <w:rPr>
          <w:color w:val="000000"/>
          <w:sz w:val="20"/>
          <w:szCs w:val="20"/>
          <w:lang w:val="en-GB"/>
        </w:rPr>
        <w:t xml:space="preserve"> with a positive test for latent TB during </w:t>
      </w:r>
      <w:smartTag w:uri="urn:schemas-microsoft-com:office:smarttags" w:element="place">
        <w:smartTag w:uri="urn:schemas-microsoft-com:office:smarttags" w:element="City">
          <w:r w:rsidRPr="00840B76">
            <w:rPr>
              <w:color w:val="000000"/>
              <w:sz w:val="20"/>
              <w:szCs w:val="20"/>
              <w:lang w:val="en-GB"/>
            </w:rPr>
            <w:t>ADA</w:t>
          </w:r>
        </w:smartTag>
      </w:smartTag>
      <w:r w:rsidRPr="00840B76">
        <w:rPr>
          <w:color w:val="000000"/>
          <w:sz w:val="20"/>
          <w:szCs w:val="20"/>
          <w:lang w:val="en-GB"/>
        </w:rPr>
        <w:t xml:space="preserve"> therapy. </w:t>
      </w:r>
    </w:p>
    <w:p w:rsidR="004C1A9A" w:rsidRPr="002668F0" w:rsidRDefault="004C1A9A" w:rsidP="004C1A9A">
      <w:pPr>
        <w:tabs>
          <w:tab w:val="left" w:pos="270"/>
        </w:tabs>
        <w:spacing w:line="480" w:lineRule="auto"/>
        <w:rPr>
          <w:color w:val="000000"/>
          <w:sz w:val="20"/>
          <w:szCs w:val="20"/>
          <w:lang w:val="en-GB"/>
        </w:rPr>
      </w:pPr>
      <w:r w:rsidRPr="002668F0">
        <w:rPr>
          <w:position w:val="4"/>
          <w:sz w:val="20"/>
          <w:szCs w:val="20"/>
          <w:vertAlign w:val="superscript"/>
        </w:rPr>
        <w:t>†</w:t>
      </w:r>
      <w:r w:rsidRPr="00840B76">
        <w:rPr>
          <w:color w:val="000000"/>
          <w:sz w:val="20"/>
          <w:szCs w:val="20"/>
          <w:lang w:val="en-GB"/>
        </w:rPr>
        <w:t>Excluding lymphoma and NMSC.</w:t>
      </w:r>
    </w:p>
    <w:p w:rsidR="004C1A9A" w:rsidRPr="00840B76" w:rsidRDefault="004C1A9A" w:rsidP="004C1A9A">
      <w:pPr>
        <w:tabs>
          <w:tab w:val="left" w:pos="270"/>
        </w:tabs>
        <w:spacing w:line="480" w:lineRule="auto"/>
        <w:rPr>
          <w:color w:val="000000"/>
          <w:sz w:val="20"/>
          <w:szCs w:val="20"/>
          <w:lang w:val="en-GB"/>
        </w:rPr>
      </w:pPr>
      <w:r>
        <w:rPr>
          <w:color w:val="000000"/>
          <w:sz w:val="20"/>
          <w:szCs w:val="20"/>
          <w:lang w:val="en-GB"/>
        </w:rPr>
        <w:t xml:space="preserve">ADA, </w:t>
      </w:r>
      <w:r w:rsidRPr="00500526">
        <w:rPr>
          <w:sz w:val="20"/>
          <w:szCs w:val="20"/>
          <w:lang w:val="en-GB"/>
        </w:rPr>
        <w:t>adalimumab</w:t>
      </w:r>
      <w:r>
        <w:rPr>
          <w:color w:val="000000"/>
          <w:sz w:val="20"/>
          <w:szCs w:val="20"/>
          <w:lang w:val="en-GB"/>
        </w:rPr>
        <w:t>;</w:t>
      </w:r>
      <w:r w:rsidRPr="00840B76">
        <w:rPr>
          <w:color w:val="000000"/>
          <w:sz w:val="20"/>
          <w:szCs w:val="20"/>
          <w:lang w:val="en-GB"/>
        </w:rPr>
        <w:t xml:space="preserve"> CHF, congestive heart failure; E, events; NMSC, non-melanoma skin cancer; PYs, patient-years; </w:t>
      </w:r>
      <w:proofErr w:type="spellStart"/>
      <w:r w:rsidRPr="00AD2027">
        <w:rPr>
          <w:sz w:val="20"/>
          <w:szCs w:val="20"/>
          <w:lang w:val="en-GB"/>
        </w:rPr>
        <w:t>ReAct</w:t>
      </w:r>
      <w:proofErr w:type="spellEnd"/>
      <w:r w:rsidRPr="00AD2027">
        <w:rPr>
          <w:sz w:val="20"/>
          <w:szCs w:val="20"/>
          <w:lang w:val="en-GB"/>
        </w:rPr>
        <w:t xml:space="preserve">, the </w:t>
      </w:r>
      <w:r w:rsidRPr="00AD2027">
        <w:rPr>
          <w:sz w:val="20"/>
          <w:szCs w:val="20"/>
          <w:u w:val="single"/>
          <w:lang w:val="en-GB"/>
        </w:rPr>
        <w:t>Re</w:t>
      </w:r>
      <w:r w:rsidRPr="00AD2027">
        <w:rPr>
          <w:sz w:val="20"/>
          <w:szCs w:val="20"/>
          <w:lang w:val="en-GB"/>
        </w:rPr>
        <w:t xml:space="preserve">search in </w:t>
      </w:r>
      <w:r w:rsidRPr="00AD2027">
        <w:rPr>
          <w:sz w:val="20"/>
          <w:szCs w:val="20"/>
          <w:u w:val="single"/>
          <w:lang w:val="en-GB"/>
        </w:rPr>
        <w:t>Act</w:t>
      </w:r>
      <w:r w:rsidRPr="00AD2027">
        <w:rPr>
          <w:sz w:val="20"/>
          <w:szCs w:val="20"/>
          <w:lang w:val="en-GB"/>
        </w:rPr>
        <w:t xml:space="preserve">ive Rheumatoid Arthritis phase 3b study; </w:t>
      </w:r>
      <w:r w:rsidRPr="00AD2027">
        <w:rPr>
          <w:color w:val="000000"/>
          <w:sz w:val="20"/>
          <w:szCs w:val="20"/>
          <w:lang w:val="en-GB"/>
        </w:rPr>
        <w:t>TB, t</w:t>
      </w:r>
      <w:r w:rsidRPr="00840B76">
        <w:rPr>
          <w:color w:val="000000"/>
          <w:sz w:val="20"/>
          <w:szCs w:val="20"/>
          <w:lang w:val="en-GB"/>
        </w:rPr>
        <w:t xml:space="preserve">uberculosis. </w:t>
      </w:r>
    </w:p>
    <w:p w:rsidR="004C1A9A" w:rsidRPr="00840B76" w:rsidRDefault="004C1A9A" w:rsidP="004C1A9A">
      <w:pPr>
        <w:tabs>
          <w:tab w:val="left" w:pos="270"/>
        </w:tabs>
        <w:spacing w:line="480" w:lineRule="auto"/>
        <w:rPr>
          <w:color w:val="000000"/>
          <w:sz w:val="20"/>
          <w:szCs w:val="20"/>
          <w:lang w:val="en-GB"/>
        </w:rPr>
      </w:pPr>
    </w:p>
    <w:p w:rsidR="004C1A9A" w:rsidRPr="00840B76" w:rsidRDefault="004C1A9A" w:rsidP="004C1A9A">
      <w:pPr>
        <w:spacing w:line="480" w:lineRule="auto"/>
        <w:rPr>
          <w:lang w:val="en-GB"/>
        </w:rPr>
      </w:pPr>
      <w:r w:rsidRPr="00840B76">
        <w:rPr>
          <w:lang w:val="en-GB"/>
        </w:rPr>
        <w:br w:type="page"/>
      </w:r>
      <w:r w:rsidRPr="00840B76">
        <w:rPr>
          <w:b/>
          <w:lang w:val="en-GB"/>
        </w:rPr>
        <w:lastRenderedPageBreak/>
        <w:t xml:space="preserve">Supplemental table </w:t>
      </w:r>
      <w:proofErr w:type="gramStart"/>
      <w:r w:rsidRPr="00840B76">
        <w:rPr>
          <w:b/>
          <w:lang w:val="en-GB"/>
        </w:rPr>
        <w:t xml:space="preserve">4 </w:t>
      </w:r>
      <w:r w:rsidRPr="00840B76">
        <w:rPr>
          <w:lang w:val="en-GB"/>
        </w:rPr>
        <w:t xml:space="preserve"> Overview</w:t>
      </w:r>
      <w:proofErr w:type="gramEnd"/>
      <w:r w:rsidRPr="00840B76">
        <w:rPr>
          <w:lang w:val="en-GB"/>
        </w:rPr>
        <w:t xml:space="preserve"> of serious adverse events and adverse events of interest (E[E/100 PYs]) in patients who received concomitant corticosteroids </w:t>
      </w:r>
    </w:p>
    <w:tbl>
      <w:tblPr>
        <w:tblW w:w="9918" w:type="dxa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1350"/>
        <w:gridCol w:w="1350"/>
        <w:gridCol w:w="1350"/>
        <w:gridCol w:w="1260"/>
        <w:gridCol w:w="1350"/>
        <w:gridCol w:w="1170"/>
      </w:tblGrid>
      <w:tr w:rsidR="004C1A9A" w:rsidRPr="00840B76" w:rsidTr="00DE454C">
        <w:trPr>
          <w:trHeight w:val="230"/>
        </w:trPr>
        <w:tc>
          <w:tcPr>
            <w:tcW w:w="2088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4C1A9A" w:rsidRPr="00840B76" w:rsidRDefault="004C1A9A" w:rsidP="00DE454C">
            <w:pPr>
              <w:pStyle w:val="NormalWeb"/>
              <w:spacing w:before="0" w:beforeAutospacing="0" w:after="0" w:afterAutospacing="0" w:line="480" w:lineRule="auto"/>
              <w:rPr>
                <w:b/>
                <w:color w:val="000000"/>
                <w:sz w:val="20"/>
                <w:szCs w:val="20"/>
              </w:rPr>
            </w:pPr>
          </w:p>
          <w:p w:rsidR="004C1A9A" w:rsidRPr="00840B76" w:rsidRDefault="004C1A9A" w:rsidP="00DE454C">
            <w:pPr>
              <w:pStyle w:val="NormalWeb"/>
              <w:spacing w:before="0" w:beforeAutospacing="0" w:after="0" w:afterAutospacing="0" w:line="480" w:lineRule="auto"/>
              <w:rPr>
                <w:b/>
                <w:color w:val="000000"/>
                <w:sz w:val="20"/>
                <w:szCs w:val="20"/>
              </w:rPr>
            </w:pPr>
          </w:p>
          <w:p w:rsidR="004C1A9A" w:rsidRPr="00840B76" w:rsidRDefault="004C1A9A" w:rsidP="00DE454C">
            <w:pPr>
              <w:pStyle w:val="NormalWeb"/>
              <w:spacing w:before="0" w:beforeAutospacing="0" w:after="0" w:afterAutospacing="0" w:line="480" w:lineRule="auto"/>
              <w:rPr>
                <w:b/>
                <w:color w:val="000000"/>
                <w:sz w:val="20"/>
                <w:szCs w:val="20"/>
              </w:rPr>
            </w:pPr>
          </w:p>
          <w:p w:rsidR="004C1A9A" w:rsidRPr="00840B76" w:rsidRDefault="004C1A9A" w:rsidP="00DE454C">
            <w:pPr>
              <w:pStyle w:val="NormalWeb"/>
              <w:spacing w:before="0" w:beforeAutospacing="0" w:after="0" w:afterAutospacing="0" w:line="480" w:lineRule="auto"/>
              <w:rPr>
                <w:b/>
                <w:color w:val="000000"/>
                <w:sz w:val="20"/>
                <w:szCs w:val="20"/>
              </w:rPr>
            </w:pPr>
            <w:r w:rsidRPr="00840B76">
              <w:rPr>
                <w:b/>
                <w:color w:val="000000"/>
                <w:sz w:val="20"/>
                <w:szCs w:val="20"/>
              </w:rPr>
              <w:t xml:space="preserve">Adverse </w:t>
            </w:r>
            <w:r>
              <w:rPr>
                <w:b/>
                <w:color w:val="000000"/>
                <w:sz w:val="20"/>
                <w:szCs w:val="20"/>
              </w:rPr>
              <w:t>e</w:t>
            </w:r>
            <w:r w:rsidRPr="00840B76">
              <w:rPr>
                <w:b/>
                <w:color w:val="000000"/>
                <w:sz w:val="20"/>
                <w:szCs w:val="20"/>
              </w:rPr>
              <w:t>vent (AE)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br/>
              <w:t xml:space="preserve">Overall  N=4708 </w:t>
            </w:r>
            <w:r w:rsidRPr="00840B76">
              <w:rPr>
                <w:b/>
                <w:sz w:val="20"/>
                <w:szCs w:val="20"/>
                <w:lang w:val="en-GB"/>
              </w:rPr>
              <w:br/>
              <w:t>(12735 PYs)</w:t>
            </w:r>
          </w:p>
        </w:tc>
        <w:tc>
          <w:tcPr>
            <w:tcW w:w="6480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:rsidR="004C1A9A" w:rsidRPr="00840B76" w:rsidRDefault="004C1A9A" w:rsidP="00DE454C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color w:val="000000"/>
                <w:sz w:val="20"/>
                <w:szCs w:val="20"/>
                <w:lang w:val="en-GB"/>
              </w:rPr>
            </w:pPr>
            <w:r w:rsidRPr="00840B76">
              <w:rPr>
                <w:b/>
                <w:color w:val="000000"/>
                <w:sz w:val="20"/>
                <w:szCs w:val="20"/>
                <w:lang w:val="en-GB"/>
              </w:rPr>
              <w:t xml:space="preserve">Time windows after first injection of ADA in </w:t>
            </w:r>
            <w:proofErr w:type="spellStart"/>
            <w:r w:rsidRPr="00840B76">
              <w:rPr>
                <w:b/>
                <w:color w:val="000000"/>
                <w:sz w:val="20"/>
                <w:szCs w:val="20"/>
                <w:lang w:val="en-GB"/>
              </w:rPr>
              <w:t>ReAct</w:t>
            </w:r>
            <w:proofErr w:type="spellEnd"/>
          </w:p>
        </w:tc>
      </w:tr>
      <w:tr w:rsidR="004C1A9A" w:rsidRPr="00840B76" w:rsidTr="00DE454C">
        <w:trPr>
          <w:trHeight w:val="148"/>
        </w:trPr>
        <w:tc>
          <w:tcPr>
            <w:tcW w:w="208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pStyle w:val="NormalWeb"/>
              <w:spacing w:before="0" w:beforeAutospacing="0" w:after="0" w:afterAutospacing="0"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 xml:space="preserve">≤0.5 </w:t>
            </w:r>
            <w:r>
              <w:rPr>
                <w:b/>
                <w:sz w:val="20"/>
                <w:szCs w:val="20"/>
                <w:lang w:val="en-GB"/>
              </w:rPr>
              <w:t>Y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 xml:space="preserve">N=4708 </w:t>
            </w:r>
            <w:r w:rsidRPr="00840B76">
              <w:rPr>
                <w:b/>
                <w:sz w:val="20"/>
                <w:szCs w:val="20"/>
                <w:lang w:val="en-GB"/>
              </w:rPr>
              <w:br/>
              <w:t>(2184 PYs)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 xml:space="preserve">&gt;0.5 to 1 </w:t>
            </w:r>
            <w:r>
              <w:rPr>
                <w:b/>
                <w:sz w:val="20"/>
                <w:szCs w:val="20"/>
                <w:lang w:val="en-GB"/>
              </w:rPr>
              <w:t>Y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>N=4226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>(1606 PYs)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 xml:space="preserve">&gt;1 to 3 </w:t>
            </w:r>
            <w:r>
              <w:rPr>
                <w:b/>
                <w:sz w:val="20"/>
                <w:szCs w:val="20"/>
                <w:lang w:val="en-GB"/>
              </w:rPr>
              <w:t>Y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>N=3040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>(4267 PYs)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 xml:space="preserve">&gt;3 to 5 </w:t>
            </w:r>
            <w:r>
              <w:rPr>
                <w:b/>
                <w:sz w:val="20"/>
                <w:szCs w:val="20"/>
                <w:lang w:val="en-GB"/>
              </w:rPr>
              <w:t>Y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>N=1805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>(3118 PYs)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 xml:space="preserve">&gt;5 </w:t>
            </w:r>
            <w:r>
              <w:rPr>
                <w:b/>
                <w:sz w:val="20"/>
                <w:szCs w:val="20"/>
                <w:lang w:val="en-GB"/>
              </w:rPr>
              <w:t>Y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>N=1368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>(1560 PYs)</w:t>
            </w:r>
          </w:p>
        </w:tc>
      </w:tr>
      <w:tr w:rsidR="004C1A9A" w:rsidRPr="00840B76" w:rsidTr="00DE454C">
        <w:trPr>
          <w:trHeight w:val="230"/>
        </w:trPr>
        <w:tc>
          <w:tcPr>
            <w:tcW w:w="2088" w:type="dxa"/>
            <w:tcBorders>
              <w:top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Serious AEs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1892 (14.9)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665 (30.5)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331 (20.6)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483 (11.3)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277 (8.9)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136 (8.7)</w:t>
            </w:r>
          </w:p>
        </w:tc>
      </w:tr>
      <w:tr w:rsidR="004C1A9A" w:rsidRPr="00840B76" w:rsidTr="00DE454C">
        <w:trPr>
          <w:trHeight w:val="230"/>
        </w:trPr>
        <w:tc>
          <w:tcPr>
            <w:tcW w:w="2088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Fatal AEs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73 (0.6)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19 (0.9)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16 (1.0)</w:t>
            </w:r>
          </w:p>
        </w:tc>
        <w:tc>
          <w:tcPr>
            <w:tcW w:w="126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19 (0.4)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9 (0.3)</w:t>
            </w:r>
          </w:p>
        </w:tc>
        <w:tc>
          <w:tcPr>
            <w:tcW w:w="117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10 (0.6)</w:t>
            </w:r>
          </w:p>
        </w:tc>
      </w:tr>
      <w:tr w:rsidR="004C1A9A" w:rsidRPr="00840B76" w:rsidTr="00DE454C">
        <w:trPr>
          <w:trHeight w:val="230"/>
        </w:trPr>
        <w:tc>
          <w:tcPr>
            <w:tcW w:w="2088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 xml:space="preserve">Serious </w:t>
            </w:r>
            <w:r>
              <w:rPr>
                <w:sz w:val="20"/>
                <w:szCs w:val="20"/>
                <w:lang w:val="de-DE"/>
              </w:rPr>
              <w:t>i</w:t>
            </w:r>
            <w:r w:rsidRPr="00840B76">
              <w:rPr>
                <w:sz w:val="20"/>
                <w:szCs w:val="20"/>
                <w:lang w:val="de-DE"/>
              </w:rPr>
              <w:t>nfections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389 (3.1)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120 (5.5)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67 (4.2)</w:t>
            </w:r>
          </w:p>
        </w:tc>
        <w:tc>
          <w:tcPr>
            <w:tcW w:w="126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120 (2.8)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55 (1.8)</w:t>
            </w:r>
          </w:p>
        </w:tc>
        <w:tc>
          <w:tcPr>
            <w:tcW w:w="117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27 (1.7)</w:t>
            </w:r>
          </w:p>
        </w:tc>
      </w:tr>
      <w:tr w:rsidR="004C1A9A" w:rsidRPr="00840B76" w:rsidTr="00DE454C">
        <w:trPr>
          <w:trHeight w:val="277"/>
        </w:trPr>
        <w:tc>
          <w:tcPr>
            <w:tcW w:w="2088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>TB</w:t>
            </w:r>
            <w:r w:rsidRPr="00840B76">
              <w:rPr>
                <w:position w:val="4"/>
                <w:sz w:val="20"/>
                <w:szCs w:val="20"/>
                <w:lang w:val="de-DE"/>
              </w:rPr>
              <w:t>*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25 (0.2)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7 (0.3)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7 (0.4)</w:t>
            </w:r>
          </w:p>
        </w:tc>
        <w:tc>
          <w:tcPr>
            <w:tcW w:w="126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7 (0.2)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3 (0.1)</w:t>
            </w:r>
          </w:p>
        </w:tc>
        <w:tc>
          <w:tcPr>
            <w:tcW w:w="117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 (0.1)</w:t>
            </w:r>
          </w:p>
        </w:tc>
      </w:tr>
      <w:tr w:rsidR="004C1A9A" w:rsidRPr="00840B76" w:rsidTr="00DE454C">
        <w:trPr>
          <w:trHeight w:val="230"/>
        </w:trPr>
        <w:tc>
          <w:tcPr>
            <w:tcW w:w="2088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>Sepsis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27 (0.2)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12 (0.5)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3 (0.2)</w:t>
            </w:r>
          </w:p>
        </w:tc>
        <w:tc>
          <w:tcPr>
            <w:tcW w:w="126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6 (0.1)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3 (0.1)</w:t>
            </w:r>
          </w:p>
        </w:tc>
        <w:tc>
          <w:tcPr>
            <w:tcW w:w="117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3 (0.2)</w:t>
            </w:r>
          </w:p>
        </w:tc>
      </w:tr>
      <w:tr w:rsidR="004C1A9A" w:rsidRPr="00840B76" w:rsidTr="00DE454C">
        <w:trPr>
          <w:trHeight w:val="277"/>
        </w:trPr>
        <w:tc>
          <w:tcPr>
            <w:tcW w:w="2088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>Malignancies</w:t>
            </w:r>
            <w:r w:rsidRPr="002668F0">
              <w:rPr>
                <w:position w:val="4"/>
                <w:sz w:val="20"/>
                <w:szCs w:val="20"/>
                <w:vertAlign w:val="superscript"/>
                <w:lang w:val="de-DE"/>
              </w:rPr>
              <w:t>†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92 (0.7)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14 (0.6)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11 (0.7)</w:t>
            </w:r>
          </w:p>
        </w:tc>
        <w:tc>
          <w:tcPr>
            <w:tcW w:w="126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32 (0.7)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22 (0.7)</w:t>
            </w:r>
          </w:p>
        </w:tc>
        <w:tc>
          <w:tcPr>
            <w:tcW w:w="117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13 (0.8)</w:t>
            </w:r>
          </w:p>
        </w:tc>
      </w:tr>
      <w:tr w:rsidR="004C1A9A" w:rsidRPr="00840B76" w:rsidTr="00DE454C">
        <w:trPr>
          <w:trHeight w:val="230"/>
        </w:trPr>
        <w:tc>
          <w:tcPr>
            <w:tcW w:w="2088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>Lymphoma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13 (0.1)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 (0)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8 (0.2)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3 (0.1)</w:t>
            </w:r>
          </w:p>
        </w:tc>
        <w:tc>
          <w:tcPr>
            <w:tcW w:w="117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 (0.1)</w:t>
            </w:r>
          </w:p>
        </w:tc>
      </w:tr>
      <w:tr w:rsidR="004C1A9A" w:rsidRPr="00840B76" w:rsidTr="00DE454C">
        <w:trPr>
          <w:trHeight w:val="230"/>
        </w:trPr>
        <w:tc>
          <w:tcPr>
            <w:tcW w:w="2088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NMSC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29 (0.2)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7 (0.3)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2 (0.1)</w:t>
            </w:r>
          </w:p>
        </w:tc>
        <w:tc>
          <w:tcPr>
            <w:tcW w:w="126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10 (0.2)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7 (0.2)</w:t>
            </w:r>
          </w:p>
        </w:tc>
        <w:tc>
          <w:tcPr>
            <w:tcW w:w="117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3 (0.2)</w:t>
            </w:r>
          </w:p>
        </w:tc>
      </w:tr>
      <w:tr w:rsidR="004C1A9A" w:rsidRPr="00840B76" w:rsidTr="00DE454C">
        <w:trPr>
          <w:trHeight w:val="230"/>
        </w:trPr>
        <w:tc>
          <w:tcPr>
            <w:tcW w:w="2088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Serious CHF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28 (0.2)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11 (0.5)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5 (0.3)</w:t>
            </w:r>
          </w:p>
        </w:tc>
        <w:tc>
          <w:tcPr>
            <w:tcW w:w="126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7 (0.2)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4 (0.1)</w:t>
            </w:r>
          </w:p>
        </w:tc>
        <w:tc>
          <w:tcPr>
            <w:tcW w:w="117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 (0.1)</w:t>
            </w:r>
          </w:p>
        </w:tc>
      </w:tr>
      <w:tr w:rsidR="004C1A9A" w:rsidRPr="00840B76" w:rsidTr="00DE454C">
        <w:trPr>
          <w:trHeight w:val="230"/>
        </w:trPr>
        <w:tc>
          <w:tcPr>
            <w:tcW w:w="2088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Cerebrovascular AEs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41 (0.3)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10 (0.5)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4 (0.2)</w:t>
            </w:r>
          </w:p>
        </w:tc>
        <w:tc>
          <w:tcPr>
            <w:tcW w:w="126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11 (0.3)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11 (0.4)</w:t>
            </w:r>
          </w:p>
        </w:tc>
        <w:tc>
          <w:tcPr>
            <w:tcW w:w="117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5 (0.3)</w:t>
            </w:r>
          </w:p>
        </w:tc>
      </w:tr>
      <w:tr w:rsidR="004C1A9A" w:rsidRPr="00840B76" w:rsidTr="00DE454C">
        <w:trPr>
          <w:trHeight w:val="230"/>
        </w:trPr>
        <w:tc>
          <w:tcPr>
            <w:tcW w:w="2088" w:type="dxa"/>
            <w:tcBorders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Serious hepatic events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35 (0.3)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7 (0.3)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7 (0.4)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12 (0.3)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6 (0.2)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3 (0.2)</w:t>
            </w:r>
          </w:p>
        </w:tc>
      </w:tr>
    </w:tbl>
    <w:p w:rsidR="004C1A9A" w:rsidRDefault="004C1A9A" w:rsidP="004C1A9A">
      <w:pPr>
        <w:tabs>
          <w:tab w:val="left" w:pos="270"/>
        </w:tabs>
        <w:spacing w:line="480" w:lineRule="auto"/>
        <w:rPr>
          <w:color w:val="000000"/>
          <w:sz w:val="20"/>
          <w:szCs w:val="20"/>
          <w:lang w:val="en-GB"/>
        </w:rPr>
      </w:pPr>
      <w:r w:rsidRPr="002668F0">
        <w:rPr>
          <w:color w:val="000000"/>
          <w:sz w:val="20"/>
          <w:szCs w:val="20"/>
          <w:lang w:val="en-GB"/>
        </w:rPr>
        <w:t>*</w:t>
      </w:r>
      <w:r w:rsidRPr="00840B76">
        <w:rPr>
          <w:color w:val="000000"/>
          <w:sz w:val="20"/>
          <w:szCs w:val="20"/>
          <w:lang w:val="en-GB"/>
        </w:rPr>
        <w:t xml:space="preserve">Including </w:t>
      </w:r>
      <w:r>
        <w:rPr>
          <w:color w:val="000000"/>
          <w:sz w:val="20"/>
          <w:szCs w:val="20"/>
          <w:lang w:val="en-GB"/>
        </w:rPr>
        <w:t>two patients</w:t>
      </w:r>
      <w:r w:rsidRPr="00840B76">
        <w:rPr>
          <w:color w:val="000000"/>
          <w:sz w:val="20"/>
          <w:szCs w:val="20"/>
          <w:lang w:val="en-GB"/>
        </w:rPr>
        <w:t xml:space="preserve"> with a positive test for latent TB during </w:t>
      </w:r>
      <w:smartTag w:uri="urn:schemas-microsoft-com:office:smarttags" w:element="place">
        <w:smartTag w:uri="urn:schemas-microsoft-com:office:smarttags" w:element="City">
          <w:r w:rsidRPr="00840B76">
            <w:rPr>
              <w:color w:val="000000"/>
              <w:sz w:val="20"/>
              <w:szCs w:val="20"/>
              <w:lang w:val="en-GB"/>
            </w:rPr>
            <w:t>ADA</w:t>
          </w:r>
        </w:smartTag>
      </w:smartTag>
      <w:r w:rsidRPr="00840B76">
        <w:rPr>
          <w:color w:val="000000"/>
          <w:sz w:val="20"/>
          <w:szCs w:val="20"/>
          <w:lang w:val="en-GB"/>
        </w:rPr>
        <w:t xml:space="preserve"> therapy. </w:t>
      </w:r>
    </w:p>
    <w:p w:rsidR="004C1A9A" w:rsidRPr="002668F0" w:rsidRDefault="004C1A9A" w:rsidP="004C1A9A">
      <w:pPr>
        <w:tabs>
          <w:tab w:val="left" w:pos="270"/>
        </w:tabs>
        <w:spacing w:line="480" w:lineRule="auto"/>
        <w:rPr>
          <w:color w:val="000000"/>
          <w:sz w:val="20"/>
          <w:szCs w:val="20"/>
          <w:lang w:val="en-GB"/>
        </w:rPr>
      </w:pPr>
      <w:r w:rsidRPr="002668F0">
        <w:rPr>
          <w:position w:val="4"/>
          <w:sz w:val="20"/>
          <w:szCs w:val="20"/>
          <w:vertAlign w:val="superscript"/>
        </w:rPr>
        <w:t>†</w:t>
      </w:r>
      <w:r w:rsidRPr="00840B76">
        <w:rPr>
          <w:color w:val="000000"/>
          <w:sz w:val="20"/>
          <w:szCs w:val="20"/>
          <w:lang w:val="en-GB"/>
        </w:rPr>
        <w:t>Excluding lymphoma and NMSC.</w:t>
      </w:r>
    </w:p>
    <w:p w:rsidR="004C1A9A" w:rsidRPr="00840B76" w:rsidRDefault="004C1A9A" w:rsidP="004C1A9A">
      <w:pPr>
        <w:tabs>
          <w:tab w:val="left" w:pos="270"/>
        </w:tabs>
        <w:spacing w:line="480" w:lineRule="auto"/>
        <w:rPr>
          <w:color w:val="000000"/>
          <w:sz w:val="20"/>
          <w:szCs w:val="20"/>
          <w:lang w:val="en-GB"/>
        </w:rPr>
      </w:pPr>
      <w:r>
        <w:rPr>
          <w:color w:val="000000"/>
          <w:sz w:val="20"/>
          <w:szCs w:val="20"/>
          <w:lang w:val="en-GB"/>
        </w:rPr>
        <w:t xml:space="preserve">ADA, </w:t>
      </w:r>
      <w:r w:rsidRPr="00500526">
        <w:rPr>
          <w:sz w:val="20"/>
          <w:szCs w:val="20"/>
          <w:lang w:val="en-GB"/>
        </w:rPr>
        <w:t>adalimumab</w:t>
      </w:r>
      <w:r>
        <w:rPr>
          <w:color w:val="000000"/>
          <w:sz w:val="20"/>
          <w:szCs w:val="20"/>
          <w:lang w:val="en-GB"/>
        </w:rPr>
        <w:t>;</w:t>
      </w:r>
      <w:r w:rsidRPr="00840B76">
        <w:rPr>
          <w:color w:val="000000"/>
          <w:sz w:val="20"/>
          <w:szCs w:val="20"/>
          <w:lang w:val="en-GB"/>
        </w:rPr>
        <w:t xml:space="preserve"> CHF, congestive heart failure; E, events; NMSC, non-melanoma skin cancer; PYs, patient-years; </w:t>
      </w:r>
      <w:proofErr w:type="spellStart"/>
      <w:r w:rsidRPr="00AD2027">
        <w:rPr>
          <w:sz w:val="20"/>
          <w:szCs w:val="20"/>
          <w:lang w:val="en-GB"/>
        </w:rPr>
        <w:t>ReAct</w:t>
      </w:r>
      <w:proofErr w:type="spellEnd"/>
      <w:r w:rsidRPr="00AD2027">
        <w:rPr>
          <w:sz w:val="20"/>
          <w:szCs w:val="20"/>
          <w:lang w:val="en-GB"/>
        </w:rPr>
        <w:t xml:space="preserve">, the </w:t>
      </w:r>
      <w:r w:rsidRPr="00AD2027">
        <w:rPr>
          <w:sz w:val="20"/>
          <w:szCs w:val="20"/>
          <w:u w:val="single"/>
          <w:lang w:val="en-GB"/>
        </w:rPr>
        <w:t>Re</w:t>
      </w:r>
      <w:r w:rsidRPr="00AD2027">
        <w:rPr>
          <w:sz w:val="20"/>
          <w:szCs w:val="20"/>
          <w:lang w:val="en-GB"/>
        </w:rPr>
        <w:t xml:space="preserve">search in </w:t>
      </w:r>
      <w:r w:rsidRPr="00AD2027">
        <w:rPr>
          <w:sz w:val="20"/>
          <w:szCs w:val="20"/>
          <w:u w:val="single"/>
          <w:lang w:val="en-GB"/>
        </w:rPr>
        <w:t>Act</w:t>
      </w:r>
      <w:r w:rsidRPr="00AD2027">
        <w:rPr>
          <w:sz w:val="20"/>
          <w:szCs w:val="20"/>
          <w:lang w:val="en-GB"/>
        </w:rPr>
        <w:t xml:space="preserve">ive Rheumatoid Arthritis phase 3b study; </w:t>
      </w:r>
      <w:r w:rsidRPr="00AD2027">
        <w:rPr>
          <w:color w:val="000000"/>
          <w:sz w:val="20"/>
          <w:szCs w:val="20"/>
          <w:lang w:val="en-GB"/>
        </w:rPr>
        <w:t>TB, t</w:t>
      </w:r>
      <w:r w:rsidRPr="00840B76">
        <w:rPr>
          <w:color w:val="000000"/>
          <w:sz w:val="20"/>
          <w:szCs w:val="20"/>
          <w:lang w:val="en-GB"/>
        </w:rPr>
        <w:t xml:space="preserve">uberculosis. </w:t>
      </w:r>
    </w:p>
    <w:p w:rsidR="004C1A9A" w:rsidRPr="00840B76" w:rsidRDefault="004C1A9A" w:rsidP="004C1A9A">
      <w:pPr>
        <w:tabs>
          <w:tab w:val="left" w:pos="270"/>
        </w:tabs>
        <w:spacing w:line="480" w:lineRule="auto"/>
        <w:rPr>
          <w:color w:val="000000"/>
          <w:sz w:val="20"/>
          <w:szCs w:val="20"/>
          <w:lang w:val="en-GB"/>
        </w:rPr>
      </w:pPr>
    </w:p>
    <w:p w:rsidR="004C1A9A" w:rsidRPr="00840B76" w:rsidRDefault="004C1A9A" w:rsidP="004C1A9A">
      <w:pPr>
        <w:spacing w:line="480" w:lineRule="auto"/>
        <w:rPr>
          <w:lang w:val="en-GB"/>
        </w:rPr>
      </w:pPr>
      <w:r w:rsidRPr="00840B76">
        <w:rPr>
          <w:lang w:val="en-GB"/>
        </w:rPr>
        <w:br w:type="page"/>
      </w:r>
      <w:r w:rsidRPr="00840B76">
        <w:rPr>
          <w:b/>
          <w:lang w:val="en-GB"/>
        </w:rPr>
        <w:lastRenderedPageBreak/>
        <w:t xml:space="preserve">Supplemental table 5 </w:t>
      </w:r>
      <w:r w:rsidRPr="00840B76">
        <w:rPr>
          <w:lang w:val="en-GB"/>
        </w:rPr>
        <w:t xml:space="preserve"> </w:t>
      </w:r>
      <w:r>
        <w:rPr>
          <w:lang w:val="en-GB"/>
        </w:rPr>
        <w:t xml:space="preserve"> </w:t>
      </w:r>
      <w:r w:rsidRPr="00840B76">
        <w:rPr>
          <w:lang w:val="en-GB"/>
        </w:rPr>
        <w:t>Overview of serious adverse events and adverse events of interest (</w:t>
      </w:r>
      <w:proofErr w:type="gramStart"/>
      <w:r w:rsidRPr="00840B76">
        <w:rPr>
          <w:lang w:val="en-GB"/>
        </w:rPr>
        <w:t>E[</w:t>
      </w:r>
      <w:proofErr w:type="gramEnd"/>
      <w:r w:rsidRPr="00840B76">
        <w:rPr>
          <w:lang w:val="en-GB"/>
        </w:rPr>
        <w:t xml:space="preserve">E/100 PYs]) in patients who received no prior infliximab or </w:t>
      </w:r>
      <w:proofErr w:type="spellStart"/>
      <w:r w:rsidRPr="00840B76">
        <w:rPr>
          <w:lang w:val="en-GB"/>
        </w:rPr>
        <w:t>etanercept</w:t>
      </w:r>
      <w:proofErr w:type="spellEnd"/>
      <w:r w:rsidRPr="00840B76">
        <w:rPr>
          <w:lang w:val="en-GB"/>
        </w:rPr>
        <w:t xml:space="preserve"> before first injection of </w:t>
      </w:r>
      <w:smartTag w:uri="urn:schemas-microsoft-com:office:smarttags" w:element="place">
        <w:smartTag w:uri="urn:schemas-microsoft-com:office:smarttags" w:element="City">
          <w:r w:rsidRPr="00840B76">
            <w:rPr>
              <w:lang w:val="en-GB"/>
            </w:rPr>
            <w:t>ADA</w:t>
          </w:r>
        </w:smartTag>
      </w:smartTag>
      <w:r w:rsidRPr="00840B76">
        <w:rPr>
          <w:lang w:val="en-GB"/>
        </w:rPr>
        <w:t xml:space="preserve"> in </w:t>
      </w:r>
      <w:proofErr w:type="spellStart"/>
      <w:r w:rsidRPr="00840B76">
        <w:rPr>
          <w:lang w:val="en-GB"/>
        </w:rPr>
        <w:t>ReAct</w:t>
      </w:r>
      <w:proofErr w:type="spellEnd"/>
    </w:p>
    <w:tbl>
      <w:tblPr>
        <w:tblW w:w="9918" w:type="dxa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1350"/>
        <w:gridCol w:w="1350"/>
        <w:gridCol w:w="1350"/>
        <w:gridCol w:w="1260"/>
        <w:gridCol w:w="1350"/>
        <w:gridCol w:w="1170"/>
      </w:tblGrid>
      <w:tr w:rsidR="004C1A9A" w:rsidRPr="00840B76" w:rsidTr="00DE454C">
        <w:trPr>
          <w:trHeight w:val="230"/>
        </w:trPr>
        <w:tc>
          <w:tcPr>
            <w:tcW w:w="2088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4C1A9A" w:rsidRPr="00840B76" w:rsidRDefault="004C1A9A" w:rsidP="00DE454C">
            <w:pPr>
              <w:pStyle w:val="NormalWeb"/>
              <w:spacing w:before="0" w:beforeAutospacing="0" w:after="0" w:afterAutospacing="0" w:line="480" w:lineRule="auto"/>
              <w:rPr>
                <w:b/>
                <w:color w:val="000000"/>
                <w:sz w:val="20"/>
                <w:szCs w:val="20"/>
              </w:rPr>
            </w:pPr>
          </w:p>
          <w:p w:rsidR="004C1A9A" w:rsidRPr="00840B76" w:rsidRDefault="004C1A9A" w:rsidP="00DE454C">
            <w:pPr>
              <w:pStyle w:val="NormalWeb"/>
              <w:spacing w:before="0" w:beforeAutospacing="0" w:after="0" w:afterAutospacing="0" w:line="480" w:lineRule="auto"/>
              <w:rPr>
                <w:b/>
                <w:color w:val="000000"/>
                <w:sz w:val="20"/>
                <w:szCs w:val="20"/>
              </w:rPr>
            </w:pPr>
          </w:p>
          <w:p w:rsidR="004C1A9A" w:rsidRPr="00840B76" w:rsidRDefault="004C1A9A" w:rsidP="00DE454C">
            <w:pPr>
              <w:pStyle w:val="NormalWeb"/>
              <w:spacing w:before="0" w:beforeAutospacing="0" w:after="0" w:afterAutospacing="0" w:line="480" w:lineRule="auto"/>
              <w:rPr>
                <w:b/>
                <w:color w:val="000000"/>
                <w:sz w:val="20"/>
                <w:szCs w:val="20"/>
              </w:rPr>
            </w:pPr>
          </w:p>
          <w:p w:rsidR="004C1A9A" w:rsidRPr="00840B76" w:rsidRDefault="004C1A9A" w:rsidP="00DE454C">
            <w:pPr>
              <w:pStyle w:val="NormalWeb"/>
              <w:spacing w:before="0" w:beforeAutospacing="0" w:after="0" w:afterAutospacing="0" w:line="480" w:lineRule="auto"/>
              <w:rPr>
                <w:b/>
                <w:color w:val="000000"/>
                <w:sz w:val="20"/>
                <w:szCs w:val="20"/>
              </w:rPr>
            </w:pPr>
            <w:r w:rsidRPr="00840B76">
              <w:rPr>
                <w:b/>
                <w:color w:val="000000"/>
                <w:sz w:val="20"/>
                <w:szCs w:val="20"/>
              </w:rPr>
              <w:t xml:space="preserve">Adverse </w:t>
            </w:r>
            <w:r>
              <w:rPr>
                <w:b/>
                <w:color w:val="000000"/>
                <w:sz w:val="20"/>
                <w:szCs w:val="20"/>
              </w:rPr>
              <w:t>e</w:t>
            </w:r>
            <w:r w:rsidRPr="00840B76">
              <w:rPr>
                <w:b/>
                <w:color w:val="000000"/>
                <w:sz w:val="20"/>
                <w:szCs w:val="20"/>
              </w:rPr>
              <w:t>vent (AE)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br/>
              <w:t xml:space="preserve">Overall  N=5711 </w:t>
            </w:r>
            <w:r w:rsidRPr="00840B76">
              <w:rPr>
                <w:b/>
                <w:sz w:val="20"/>
                <w:szCs w:val="20"/>
                <w:lang w:val="en-GB"/>
              </w:rPr>
              <w:br/>
              <w:t>(16203 PYs)</w:t>
            </w:r>
          </w:p>
        </w:tc>
        <w:tc>
          <w:tcPr>
            <w:tcW w:w="6480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:rsidR="004C1A9A" w:rsidRPr="00840B76" w:rsidRDefault="004C1A9A" w:rsidP="00DE454C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color w:val="000000"/>
                <w:sz w:val="20"/>
                <w:szCs w:val="20"/>
                <w:lang w:val="en-GB"/>
              </w:rPr>
            </w:pPr>
            <w:r w:rsidRPr="00840B76">
              <w:rPr>
                <w:b/>
                <w:color w:val="000000"/>
                <w:sz w:val="20"/>
                <w:szCs w:val="20"/>
                <w:lang w:val="en-GB"/>
              </w:rPr>
              <w:t xml:space="preserve">Time windows after first injection of ADA in </w:t>
            </w:r>
            <w:proofErr w:type="spellStart"/>
            <w:r w:rsidRPr="00840B76">
              <w:rPr>
                <w:b/>
                <w:color w:val="000000"/>
                <w:sz w:val="20"/>
                <w:szCs w:val="20"/>
                <w:lang w:val="en-GB"/>
              </w:rPr>
              <w:t>ReAct</w:t>
            </w:r>
            <w:proofErr w:type="spellEnd"/>
          </w:p>
        </w:tc>
      </w:tr>
      <w:tr w:rsidR="004C1A9A" w:rsidRPr="00840B76" w:rsidTr="00DE454C">
        <w:trPr>
          <w:trHeight w:val="148"/>
        </w:trPr>
        <w:tc>
          <w:tcPr>
            <w:tcW w:w="208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pStyle w:val="NormalWeb"/>
              <w:spacing w:before="0" w:beforeAutospacing="0" w:after="0" w:afterAutospacing="0"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 xml:space="preserve">≤0.5 </w:t>
            </w:r>
            <w:r>
              <w:rPr>
                <w:b/>
                <w:sz w:val="20"/>
                <w:szCs w:val="20"/>
                <w:lang w:val="en-GB"/>
              </w:rPr>
              <w:t>Y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 xml:space="preserve">N=5711 </w:t>
            </w:r>
            <w:r w:rsidRPr="00840B76">
              <w:rPr>
                <w:b/>
                <w:sz w:val="20"/>
                <w:szCs w:val="20"/>
                <w:lang w:val="en-GB"/>
              </w:rPr>
              <w:br/>
              <w:t>(2657 PYs)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 xml:space="preserve">&gt;0.5 to 1 </w:t>
            </w:r>
            <w:r>
              <w:rPr>
                <w:b/>
                <w:sz w:val="20"/>
                <w:szCs w:val="20"/>
                <w:lang w:val="en-GB"/>
              </w:rPr>
              <w:t>Y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>N=5161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>(1988 PYs)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 xml:space="preserve">&gt;1 to 3 </w:t>
            </w:r>
            <w:r>
              <w:rPr>
                <w:b/>
                <w:sz w:val="20"/>
                <w:szCs w:val="20"/>
                <w:lang w:val="en-GB"/>
              </w:rPr>
              <w:t>Y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>N=3790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>(5459 PYs)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 xml:space="preserve">&gt;3 to 5 </w:t>
            </w:r>
            <w:r>
              <w:rPr>
                <w:b/>
                <w:sz w:val="20"/>
                <w:szCs w:val="20"/>
                <w:lang w:val="en-GB"/>
              </w:rPr>
              <w:t>Y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>N=2336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>(4056 PYs)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 xml:space="preserve">&gt;5 </w:t>
            </w:r>
            <w:r>
              <w:rPr>
                <w:b/>
                <w:sz w:val="20"/>
                <w:szCs w:val="20"/>
                <w:lang w:val="en-GB"/>
              </w:rPr>
              <w:t>Y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>N=1796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>(2044 PYs)</w:t>
            </w:r>
          </w:p>
        </w:tc>
      </w:tr>
      <w:tr w:rsidR="004C1A9A" w:rsidRPr="00840B76" w:rsidTr="00DE454C">
        <w:trPr>
          <w:trHeight w:val="230"/>
        </w:trPr>
        <w:tc>
          <w:tcPr>
            <w:tcW w:w="2088" w:type="dxa"/>
            <w:tcBorders>
              <w:top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Serious AEs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2130 (13.1)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663(25.0)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352 (17.7)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581 (10.6)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369 (9.1)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165 (8.1)</w:t>
            </w:r>
          </w:p>
        </w:tc>
      </w:tr>
      <w:tr w:rsidR="004C1A9A" w:rsidRPr="00840B76" w:rsidTr="00DE454C">
        <w:trPr>
          <w:trHeight w:val="230"/>
        </w:trPr>
        <w:tc>
          <w:tcPr>
            <w:tcW w:w="2088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Fatal AEs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82 (0.5)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21 (0.8)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17 (0.9)</w:t>
            </w:r>
          </w:p>
        </w:tc>
        <w:tc>
          <w:tcPr>
            <w:tcW w:w="126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23 (0.4)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13 (0.3)</w:t>
            </w:r>
          </w:p>
        </w:tc>
        <w:tc>
          <w:tcPr>
            <w:tcW w:w="117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8 (0.4)</w:t>
            </w:r>
          </w:p>
        </w:tc>
      </w:tr>
      <w:tr w:rsidR="004C1A9A" w:rsidRPr="00840B76" w:rsidTr="00DE454C">
        <w:trPr>
          <w:trHeight w:val="230"/>
        </w:trPr>
        <w:tc>
          <w:tcPr>
            <w:tcW w:w="2088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 xml:space="preserve">Serious </w:t>
            </w:r>
            <w:r>
              <w:rPr>
                <w:sz w:val="20"/>
                <w:szCs w:val="20"/>
                <w:lang w:val="de-DE"/>
              </w:rPr>
              <w:t>i</w:t>
            </w:r>
            <w:r w:rsidRPr="00840B76">
              <w:rPr>
                <w:sz w:val="20"/>
                <w:szCs w:val="20"/>
                <w:lang w:val="de-DE"/>
              </w:rPr>
              <w:t>nfections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432 (2.7)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124 (4.7)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70 (3.5)</w:t>
            </w:r>
          </w:p>
        </w:tc>
        <w:tc>
          <w:tcPr>
            <w:tcW w:w="126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139 (2.5)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68 (1.7)</w:t>
            </w:r>
          </w:p>
        </w:tc>
        <w:tc>
          <w:tcPr>
            <w:tcW w:w="117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31 (1.5)</w:t>
            </w:r>
          </w:p>
        </w:tc>
      </w:tr>
      <w:tr w:rsidR="004C1A9A" w:rsidRPr="00840B76" w:rsidTr="00DE454C">
        <w:trPr>
          <w:trHeight w:val="277"/>
        </w:trPr>
        <w:tc>
          <w:tcPr>
            <w:tcW w:w="2088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>TB</w:t>
            </w:r>
            <w:r w:rsidRPr="00840B76">
              <w:rPr>
                <w:position w:val="4"/>
                <w:sz w:val="20"/>
                <w:szCs w:val="20"/>
                <w:lang w:val="de-DE"/>
              </w:rPr>
              <w:t>*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33 (0.2)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10 (0.4)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10 (0.5)</w:t>
            </w:r>
          </w:p>
        </w:tc>
        <w:tc>
          <w:tcPr>
            <w:tcW w:w="126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8 (0.1)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4 (0.1)</w:t>
            </w:r>
          </w:p>
        </w:tc>
        <w:tc>
          <w:tcPr>
            <w:tcW w:w="117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 (0)</w:t>
            </w:r>
          </w:p>
        </w:tc>
      </w:tr>
      <w:tr w:rsidR="004C1A9A" w:rsidRPr="00840B76" w:rsidTr="00DE454C">
        <w:trPr>
          <w:trHeight w:val="230"/>
        </w:trPr>
        <w:tc>
          <w:tcPr>
            <w:tcW w:w="2088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>Sepsis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24 (0.1)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7 (0.3)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3 (0.2)</w:t>
            </w:r>
          </w:p>
        </w:tc>
        <w:tc>
          <w:tcPr>
            <w:tcW w:w="126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5 (0.1)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6 (0.1)</w:t>
            </w:r>
          </w:p>
        </w:tc>
        <w:tc>
          <w:tcPr>
            <w:tcW w:w="117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3 (0.1)</w:t>
            </w:r>
          </w:p>
        </w:tc>
      </w:tr>
      <w:tr w:rsidR="004C1A9A" w:rsidRPr="00840B76" w:rsidTr="00DE454C">
        <w:trPr>
          <w:trHeight w:val="277"/>
        </w:trPr>
        <w:tc>
          <w:tcPr>
            <w:tcW w:w="2088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>Malignancies</w:t>
            </w:r>
            <w:r w:rsidRPr="00840B76">
              <w:rPr>
                <w:position w:val="4"/>
                <w:sz w:val="20"/>
                <w:szCs w:val="20"/>
                <w:lang w:val="de-DE"/>
              </w:rPr>
              <w:t>†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107 (0.7)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14 (0.5)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14 (0.7)</w:t>
            </w:r>
          </w:p>
        </w:tc>
        <w:tc>
          <w:tcPr>
            <w:tcW w:w="126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41 (0.8)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23 (0.6)</w:t>
            </w:r>
          </w:p>
        </w:tc>
        <w:tc>
          <w:tcPr>
            <w:tcW w:w="117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15 (0.7)</w:t>
            </w:r>
          </w:p>
        </w:tc>
      </w:tr>
      <w:tr w:rsidR="004C1A9A" w:rsidRPr="00840B76" w:rsidTr="00DE454C">
        <w:trPr>
          <w:trHeight w:val="230"/>
        </w:trPr>
        <w:tc>
          <w:tcPr>
            <w:tcW w:w="2088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>Lymphoma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13 (0.1)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 (0)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8 (0.1)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3 (0.1)</w:t>
            </w:r>
          </w:p>
        </w:tc>
        <w:tc>
          <w:tcPr>
            <w:tcW w:w="117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 (0)</w:t>
            </w:r>
          </w:p>
        </w:tc>
      </w:tr>
      <w:tr w:rsidR="004C1A9A" w:rsidRPr="00840B76" w:rsidTr="00DE454C">
        <w:trPr>
          <w:trHeight w:val="230"/>
        </w:trPr>
        <w:tc>
          <w:tcPr>
            <w:tcW w:w="2088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NMSC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39 (0.2)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7 (0.3)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 (0.1)</w:t>
            </w:r>
          </w:p>
        </w:tc>
        <w:tc>
          <w:tcPr>
            <w:tcW w:w="126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17 (0.3)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9 (0.2)</w:t>
            </w:r>
          </w:p>
        </w:tc>
        <w:tc>
          <w:tcPr>
            <w:tcW w:w="117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5 (0.2)</w:t>
            </w:r>
          </w:p>
        </w:tc>
      </w:tr>
      <w:tr w:rsidR="004C1A9A" w:rsidRPr="00840B76" w:rsidTr="00DE454C">
        <w:trPr>
          <w:trHeight w:val="230"/>
        </w:trPr>
        <w:tc>
          <w:tcPr>
            <w:tcW w:w="2088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Serious CHF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38 (0.2)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11 (0.4)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3 (0.2)</w:t>
            </w:r>
          </w:p>
        </w:tc>
        <w:tc>
          <w:tcPr>
            <w:tcW w:w="126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12 (0.2)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11(0.3)</w:t>
            </w:r>
          </w:p>
        </w:tc>
        <w:tc>
          <w:tcPr>
            <w:tcW w:w="117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 (0)</w:t>
            </w:r>
          </w:p>
        </w:tc>
      </w:tr>
      <w:tr w:rsidR="004C1A9A" w:rsidRPr="00840B76" w:rsidTr="00DE454C">
        <w:trPr>
          <w:trHeight w:val="230"/>
        </w:trPr>
        <w:tc>
          <w:tcPr>
            <w:tcW w:w="2088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Cerebrovascular AEs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49 (0.3)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10 (0.4)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4 (0.2)</w:t>
            </w:r>
          </w:p>
        </w:tc>
        <w:tc>
          <w:tcPr>
            <w:tcW w:w="126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15 (0.3)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13 (0.3)</w:t>
            </w:r>
          </w:p>
        </w:tc>
        <w:tc>
          <w:tcPr>
            <w:tcW w:w="117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7 (0.3)</w:t>
            </w:r>
          </w:p>
        </w:tc>
      </w:tr>
      <w:tr w:rsidR="004C1A9A" w:rsidRPr="00840B76" w:rsidTr="00DE454C">
        <w:trPr>
          <w:trHeight w:val="230"/>
        </w:trPr>
        <w:tc>
          <w:tcPr>
            <w:tcW w:w="2088" w:type="dxa"/>
            <w:tcBorders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Serious hepatic events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51 (0.3)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7 (0.3)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13 (0.7)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13 (0.2)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13 (0.3)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5 (0.2)</w:t>
            </w:r>
          </w:p>
        </w:tc>
      </w:tr>
    </w:tbl>
    <w:p w:rsidR="004C1A9A" w:rsidRDefault="004C1A9A" w:rsidP="004C1A9A">
      <w:pPr>
        <w:tabs>
          <w:tab w:val="left" w:pos="270"/>
        </w:tabs>
        <w:spacing w:line="480" w:lineRule="auto"/>
        <w:rPr>
          <w:color w:val="000000"/>
          <w:sz w:val="20"/>
          <w:szCs w:val="20"/>
          <w:lang w:val="en-GB"/>
        </w:rPr>
      </w:pPr>
      <w:r w:rsidRPr="002668F0">
        <w:rPr>
          <w:color w:val="000000"/>
          <w:sz w:val="20"/>
          <w:szCs w:val="20"/>
          <w:lang w:val="en-GB"/>
        </w:rPr>
        <w:t>*</w:t>
      </w:r>
      <w:r w:rsidRPr="00840B76">
        <w:rPr>
          <w:color w:val="000000"/>
          <w:sz w:val="20"/>
          <w:szCs w:val="20"/>
          <w:lang w:val="en-GB"/>
        </w:rPr>
        <w:t xml:space="preserve">Including </w:t>
      </w:r>
      <w:r>
        <w:rPr>
          <w:color w:val="000000"/>
          <w:sz w:val="20"/>
          <w:szCs w:val="20"/>
          <w:lang w:val="en-GB"/>
        </w:rPr>
        <w:t>two patients</w:t>
      </w:r>
      <w:r w:rsidRPr="00840B76">
        <w:rPr>
          <w:color w:val="000000"/>
          <w:sz w:val="20"/>
          <w:szCs w:val="20"/>
          <w:lang w:val="en-GB"/>
        </w:rPr>
        <w:t xml:space="preserve"> with a positive test for latent TB during </w:t>
      </w:r>
      <w:smartTag w:uri="urn:schemas-microsoft-com:office:smarttags" w:element="place">
        <w:smartTag w:uri="urn:schemas-microsoft-com:office:smarttags" w:element="City">
          <w:r w:rsidRPr="00840B76">
            <w:rPr>
              <w:color w:val="000000"/>
              <w:sz w:val="20"/>
              <w:szCs w:val="20"/>
              <w:lang w:val="en-GB"/>
            </w:rPr>
            <w:t>ADA</w:t>
          </w:r>
        </w:smartTag>
      </w:smartTag>
      <w:r w:rsidRPr="00840B76">
        <w:rPr>
          <w:color w:val="000000"/>
          <w:sz w:val="20"/>
          <w:szCs w:val="20"/>
          <w:lang w:val="en-GB"/>
        </w:rPr>
        <w:t xml:space="preserve"> therapy. </w:t>
      </w:r>
    </w:p>
    <w:p w:rsidR="004C1A9A" w:rsidRPr="00840B76" w:rsidRDefault="004C1A9A" w:rsidP="004C1A9A">
      <w:pPr>
        <w:tabs>
          <w:tab w:val="left" w:pos="270"/>
        </w:tabs>
        <w:spacing w:line="480" w:lineRule="auto"/>
        <w:rPr>
          <w:color w:val="000000"/>
          <w:sz w:val="20"/>
          <w:szCs w:val="20"/>
          <w:lang w:val="en-GB"/>
        </w:rPr>
      </w:pPr>
      <w:r w:rsidRPr="002668F0">
        <w:rPr>
          <w:position w:val="4"/>
          <w:sz w:val="20"/>
          <w:szCs w:val="20"/>
          <w:vertAlign w:val="superscript"/>
        </w:rPr>
        <w:t>†</w:t>
      </w:r>
      <w:r w:rsidRPr="00840B76">
        <w:rPr>
          <w:color w:val="000000"/>
          <w:sz w:val="20"/>
          <w:szCs w:val="20"/>
          <w:lang w:val="en-GB"/>
        </w:rPr>
        <w:t>Excluding lymphoma and NMSC.</w:t>
      </w:r>
    </w:p>
    <w:p w:rsidR="004C1A9A" w:rsidRPr="00840B76" w:rsidRDefault="004C1A9A" w:rsidP="004C1A9A">
      <w:pPr>
        <w:tabs>
          <w:tab w:val="left" w:pos="270"/>
        </w:tabs>
        <w:spacing w:line="480" w:lineRule="auto"/>
        <w:rPr>
          <w:color w:val="000000"/>
          <w:sz w:val="20"/>
          <w:szCs w:val="20"/>
          <w:lang w:val="en-GB"/>
        </w:rPr>
      </w:pPr>
      <w:r>
        <w:rPr>
          <w:color w:val="000000"/>
          <w:sz w:val="20"/>
          <w:szCs w:val="20"/>
          <w:lang w:val="en-GB"/>
        </w:rPr>
        <w:t xml:space="preserve">ADA, </w:t>
      </w:r>
      <w:r w:rsidRPr="00500526">
        <w:rPr>
          <w:sz w:val="20"/>
          <w:szCs w:val="20"/>
          <w:lang w:val="en-GB"/>
        </w:rPr>
        <w:t>adalimumab</w:t>
      </w:r>
      <w:r>
        <w:rPr>
          <w:color w:val="000000"/>
          <w:sz w:val="20"/>
          <w:szCs w:val="20"/>
          <w:lang w:val="en-GB"/>
        </w:rPr>
        <w:t xml:space="preserve">; </w:t>
      </w:r>
      <w:r w:rsidRPr="00840B76">
        <w:rPr>
          <w:color w:val="000000"/>
          <w:sz w:val="20"/>
          <w:szCs w:val="20"/>
          <w:lang w:val="en-GB"/>
        </w:rPr>
        <w:t xml:space="preserve">CHF, congestive heart failure; E, events; NMSC, non-melanoma skin cancer; PYs, patient-years; </w:t>
      </w:r>
      <w:proofErr w:type="spellStart"/>
      <w:r w:rsidRPr="00AD2027">
        <w:rPr>
          <w:sz w:val="20"/>
          <w:szCs w:val="20"/>
          <w:lang w:val="en-GB"/>
        </w:rPr>
        <w:t>ReAct</w:t>
      </w:r>
      <w:proofErr w:type="spellEnd"/>
      <w:r w:rsidRPr="00AD2027">
        <w:rPr>
          <w:sz w:val="20"/>
          <w:szCs w:val="20"/>
          <w:lang w:val="en-GB"/>
        </w:rPr>
        <w:t xml:space="preserve">, the </w:t>
      </w:r>
      <w:r w:rsidRPr="00AD2027">
        <w:rPr>
          <w:sz w:val="20"/>
          <w:szCs w:val="20"/>
          <w:u w:val="single"/>
          <w:lang w:val="en-GB"/>
        </w:rPr>
        <w:t>Re</w:t>
      </w:r>
      <w:r w:rsidRPr="00AD2027">
        <w:rPr>
          <w:sz w:val="20"/>
          <w:szCs w:val="20"/>
          <w:lang w:val="en-GB"/>
        </w:rPr>
        <w:t xml:space="preserve">search in </w:t>
      </w:r>
      <w:r w:rsidRPr="00AD2027">
        <w:rPr>
          <w:sz w:val="20"/>
          <w:szCs w:val="20"/>
          <w:u w:val="single"/>
          <w:lang w:val="en-GB"/>
        </w:rPr>
        <w:t>Act</w:t>
      </w:r>
      <w:r w:rsidRPr="00AD2027">
        <w:rPr>
          <w:sz w:val="20"/>
          <w:szCs w:val="20"/>
          <w:lang w:val="en-GB"/>
        </w:rPr>
        <w:t xml:space="preserve">ive Rheumatoid Arthritis phase 3b study; </w:t>
      </w:r>
      <w:r w:rsidRPr="00AD2027">
        <w:rPr>
          <w:color w:val="000000"/>
          <w:sz w:val="20"/>
          <w:szCs w:val="20"/>
          <w:lang w:val="en-GB"/>
        </w:rPr>
        <w:t>TB, t</w:t>
      </w:r>
      <w:r w:rsidRPr="00840B76">
        <w:rPr>
          <w:color w:val="000000"/>
          <w:sz w:val="20"/>
          <w:szCs w:val="20"/>
          <w:lang w:val="en-GB"/>
        </w:rPr>
        <w:t xml:space="preserve">uberculosis.  </w:t>
      </w:r>
    </w:p>
    <w:p w:rsidR="004C1A9A" w:rsidRPr="00840B76" w:rsidRDefault="004C1A9A" w:rsidP="004C1A9A">
      <w:pPr>
        <w:spacing w:line="480" w:lineRule="auto"/>
        <w:rPr>
          <w:lang w:val="en-GB"/>
        </w:rPr>
      </w:pPr>
      <w:r w:rsidRPr="00840B76">
        <w:rPr>
          <w:lang w:val="en-GB"/>
        </w:rPr>
        <w:br w:type="page"/>
      </w:r>
      <w:r w:rsidRPr="00840B76">
        <w:rPr>
          <w:b/>
          <w:lang w:val="en-GB"/>
        </w:rPr>
        <w:lastRenderedPageBreak/>
        <w:t xml:space="preserve">Supplemental table 6 </w:t>
      </w:r>
      <w:r>
        <w:rPr>
          <w:b/>
          <w:lang w:val="en-GB"/>
        </w:rPr>
        <w:t xml:space="preserve">  </w:t>
      </w:r>
      <w:r w:rsidRPr="00840B76">
        <w:rPr>
          <w:lang w:val="en-GB"/>
        </w:rPr>
        <w:t>Overview of serious adverse events and adverse events of interest (</w:t>
      </w:r>
      <w:proofErr w:type="gramStart"/>
      <w:r w:rsidRPr="00840B76">
        <w:rPr>
          <w:lang w:val="en-GB"/>
        </w:rPr>
        <w:t>E[</w:t>
      </w:r>
      <w:proofErr w:type="gramEnd"/>
      <w:r w:rsidRPr="00840B76">
        <w:rPr>
          <w:lang w:val="en-GB"/>
        </w:rPr>
        <w:t xml:space="preserve">E/100 PYs]) in patients who received prior infliximab or </w:t>
      </w:r>
      <w:proofErr w:type="spellStart"/>
      <w:r w:rsidRPr="00840B76">
        <w:rPr>
          <w:lang w:val="en-GB"/>
        </w:rPr>
        <w:t>etanercept</w:t>
      </w:r>
      <w:proofErr w:type="spellEnd"/>
      <w:r w:rsidRPr="00840B76">
        <w:rPr>
          <w:lang w:val="en-GB"/>
        </w:rPr>
        <w:t xml:space="preserve"> up to 2 months before first injection of </w:t>
      </w:r>
      <w:smartTag w:uri="urn:schemas-microsoft-com:office:smarttags" w:element="place">
        <w:smartTag w:uri="urn:schemas-microsoft-com:office:smarttags" w:element="City">
          <w:r w:rsidRPr="00840B76">
            <w:rPr>
              <w:lang w:val="en-GB"/>
            </w:rPr>
            <w:t>ADA</w:t>
          </w:r>
        </w:smartTag>
      </w:smartTag>
      <w:r w:rsidRPr="00840B76">
        <w:rPr>
          <w:lang w:val="en-GB"/>
        </w:rPr>
        <w:t xml:space="preserve"> in </w:t>
      </w:r>
      <w:proofErr w:type="spellStart"/>
      <w:r w:rsidRPr="00840B76">
        <w:rPr>
          <w:lang w:val="en-GB"/>
        </w:rPr>
        <w:t>ReAct</w:t>
      </w:r>
      <w:proofErr w:type="spellEnd"/>
      <w:r w:rsidRPr="00840B76">
        <w:rPr>
          <w:lang w:val="en-GB"/>
        </w:rPr>
        <w:t xml:space="preserve"> </w:t>
      </w:r>
    </w:p>
    <w:tbl>
      <w:tblPr>
        <w:tblW w:w="9918" w:type="dxa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1350"/>
        <w:gridCol w:w="1350"/>
        <w:gridCol w:w="1350"/>
        <w:gridCol w:w="1260"/>
        <w:gridCol w:w="1350"/>
        <w:gridCol w:w="1170"/>
      </w:tblGrid>
      <w:tr w:rsidR="004C1A9A" w:rsidRPr="00840B76" w:rsidTr="00DE454C">
        <w:trPr>
          <w:trHeight w:val="230"/>
        </w:trPr>
        <w:tc>
          <w:tcPr>
            <w:tcW w:w="2088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4C1A9A" w:rsidRPr="00840B76" w:rsidRDefault="004C1A9A" w:rsidP="00DE454C">
            <w:pPr>
              <w:pStyle w:val="NormalWeb"/>
              <w:spacing w:before="0" w:beforeAutospacing="0" w:after="0" w:afterAutospacing="0" w:line="480" w:lineRule="auto"/>
              <w:rPr>
                <w:b/>
                <w:color w:val="000000"/>
                <w:sz w:val="20"/>
                <w:szCs w:val="20"/>
              </w:rPr>
            </w:pPr>
          </w:p>
          <w:p w:rsidR="004C1A9A" w:rsidRPr="00840B76" w:rsidRDefault="004C1A9A" w:rsidP="00DE454C">
            <w:pPr>
              <w:pStyle w:val="NormalWeb"/>
              <w:spacing w:before="0" w:beforeAutospacing="0" w:after="0" w:afterAutospacing="0" w:line="480" w:lineRule="auto"/>
              <w:rPr>
                <w:b/>
                <w:color w:val="000000"/>
                <w:sz w:val="20"/>
                <w:szCs w:val="20"/>
              </w:rPr>
            </w:pPr>
          </w:p>
          <w:p w:rsidR="004C1A9A" w:rsidRPr="00840B76" w:rsidRDefault="004C1A9A" w:rsidP="00DE454C">
            <w:pPr>
              <w:pStyle w:val="NormalWeb"/>
              <w:spacing w:before="0" w:beforeAutospacing="0" w:after="0" w:afterAutospacing="0" w:line="480" w:lineRule="auto"/>
              <w:rPr>
                <w:b/>
                <w:color w:val="000000"/>
                <w:sz w:val="20"/>
                <w:szCs w:val="20"/>
              </w:rPr>
            </w:pPr>
          </w:p>
          <w:p w:rsidR="004C1A9A" w:rsidRPr="00840B76" w:rsidRDefault="004C1A9A" w:rsidP="00DE454C">
            <w:pPr>
              <w:pStyle w:val="NormalWeb"/>
              <w:spacing w:before="0" w:beforeAutospacing="0" w:after="0" w:afterAutospacing="0" w:line="480" w:lineRule="auto"/>
              <w:rPr>
                <w:b/>
                <w:color w:val="000000"/>
                <w:sz w:val="20"/>
                <w:szCs w:val="20"/>
              </w:rPr>
            </w:pPr>
            <w:r w:rsidRPr="00840B76">
              <w:rPr>
                <w:b/>
                <w:color w:val="000000"/>
                <w:sz w:val="20"/>
                <w:szCs w:val="20"/>
              </w:rPr>
              <w:t xml:space="preserve">Adverse </w:t>
            </w:r>
            <w:r>
              <w:rPr>
                <w:b/>
                <w:color w:val="000000"/>
                <w:sz w:val="20"/>
                <w:szCs w:val="20"/>
              </w:rPr>
              <w:t>e</w:t>
            </w:r>
            <w:r w:rsidRPr="00840B76">
              <w:rPr>
                <w:b/>
                <w:color w:val="000000"/>
                <w:sz w:val="20"/>
                <w:szCs w:val="20"/>
              </w:rPr>
              <w:t>vent (AE)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br/>
              <w:t xml:space="preserve">Overall  N=899 </w:t>
            </w:r>
            <w:r w:rsidRPr="00840B76">
              <w:rPr>
                <w:b/>
                <w:sz w:val="20"/>
                <w:szCs w:val="20"/>
                <w:lang w:val="en-GB"/>
              </w:rPr>
              <w:br/>
              <w:t>(2069 PYs)</w:t>
            </w:r>
          </w:p>
        </w:tc>
        <w:tc>
          <w:tcPr>
            <w:tcW w:w="6480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:rsidR="004C1A9A" w:rsidRPr="00840B76" w:rsidRDefault="004C1A9A" w:rsidP="00DE454C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color w:val="000000"/>
                <w:sz w:val="20"/>
                <w:szCs w:val="20"/>
                <w:lang w:val="en-GB"/>
              </w:rPr>
            </w:pPr>
            <w:r w:rsidRPr="00840B76">
              <w:rPr>
                <w:b/>
                <w:color w:val="000000"/>
                <w:sz w:val="20"/>
                <w:szCs w:val="20"/>
                <w:lang w:val="en-GB"/>
              </w:rPr>
              <w:t xml:space="preserve">Time windows after first injection of ADA in </w:t>
            </w:r>
            <w:proofErr w:type="spellStart"/>
            <w:r w:rsidRPr="00840B76">
              <w:rPr>
                <w:b/>
                <w:color w:val="000000"/>
                <w:sz w:val="20"/>
                <w:szCs w:val="20"/>
                <w:lang w:val="en-GB"/>
              </w:rPr>
              <w:t>ReAct</w:t>
            </w:r>
            <w:proofErr w:type="spellEnd"/>
          </w:p>
        </w:tc>
      </w:tr>
      <w:tr w:rsidR="004C1A9A" w:rsidRPr="00840B76" w:rsidTr="00DE454C">
        <w:trPr>
          <w:trHeight w:val="148"/>
        </w:trPr>
        <w:tc>
          <w:tcPr>
            <w:tcW w:w="208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pStyle w:val="NormalWeb"/>
              <w:spacing w:before="0" w:beforeAutospacing="0" w:after="0" w:afterAutospacing="0"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 xml:space="preserve">≤0.5 </w:t>
            </w:r>
            <w:r>
              <w:rPr>
                <w:b/>
                <w:sz w:val="20"/>
                <w:szCs w:val="20"/>
                <w:lang w:val="en-GB"/>
              </w:rPr>
              <w:t>Y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 xml:space="preserve">N=899 </w:t>
            </w:r>
            <w:r w:rsidRPr="00840B76">
              <w:rPr>
                <w:b/>
                <w:sz w:val="20"/>
                <w:szCs w:val="20"/>
                <w:lang w:val="en-GB"/>
              </w:rPr>
              <w:br/>
              <w:t>(402 PYs)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 xml:space="preserve">&gt;0.5 to 1 </w:t>
            </w:r>
            <w:r>
              <w:rPr>
                <w:b/>
                <w:sz w:val="20"/>
                <w:szCs w:val="20"/>
                <w:lang w:val="en-GB"/>
              </w:rPr>
              <w:t>Y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>N=761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>(268 PYs)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 xml:space="preserve">&gt;1 to 3 </w:t>
            </w:r>
            <w:r>
              <w:rPr>
                <w:b/>
                <w:sz w:val="20"/>
                <w:szCs w:val="20"/>
                <w:lang w:val="en-GB"/>
              </w:rPr>
              <w:t>Y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>N=493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>(690 PYs)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 xml:space="preserve">&gt;3 to 5 </w:t>
            </w:r>
            <w:r>
              <w:rPr>
                <w:b/>
                <w:sz w:val="20"/>
                <w:szCs w:val="20"/>
                <w:lang w:val="en-GB"/>
              </w:rPr>
              <w:t>Y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>N=287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>(493 PYs)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 xml:space="preserve">&gt;5 </w:t>
            </w:r>
            <w:r>
              <w:rPr>
                <w:b/>
                <w:sz w:val="20"/>
                <w:szCs w:val="20"/>
                <w:lang w:val="en-GB"/>
              </w:rPr>
              <w:t>Y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>N=204</w:t>
            </w:r>
          </w:p>
          <w:p w:rsidR="004C1A9A" w:rsidRPr="00840B76" w:rsidRDefault="004C1A9A" w:rsidP="00DE454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40B76">
              <w:rPr>
                <w:b/>
                <w:sz w:val="20"/>
                <w:szCs w:val="20"/>
                <w:lang w:val="en-GB"/>
              </w:rPr>
              <w:t>(216 PYs)</w:t>
            </w:r>
          </w:p>
        </w:tc>
      </w:tr>
      <w:tr w:rsidR="004C1A9A" w:rsidRPr="00840B76" w:rsidTr="00DE454C">
        <w:trPr>
          <w:trHeight w:val="230"/>
        </w:trPr>
        <w:tc>
          <w:tcPr>
            <w:tcW w:w="2088" w:type="dxa"/>
            <w:tcBorders>
              <w:top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Serious AEs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399 (19.3)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175 (43.6)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67 (25.0)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80 (11.6)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48 (9.7)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29 (13.4)</w:t>
            </w:r>
          </w:p>
        </w:tc>
      </w:tr>
      <w:tr w:rsidR="004C1A9A" w:rsidRPr="00840B76" w:rsidTr="00DE454C">
        <w:trPr>
          <w:trHeight w:val="230"/>
        </w:trPr>
        <w:tc>
          <w:tcPr>
            <w:tcW w:w="2088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Fatal AEs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20 (1.0)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8 (2.0)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2 (0.7)</w:t>
            </w:r>
          </w:p>
        </w:tc>
        <w:tc>
          <w:tcPr>
            <w:tcW w:w="126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4 (0.6)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4 (0.8)</w:t>
            </w:r>
          </w:p>
        </w:tc>
        <w:tc>
          <w:tcPr>
            <w:tcW w:w="117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2 (0.9)</w:t>
            </w:r>
          </w:p>
        </w:tc>
      </w:tr>
      <w:tr w:rsidR="004C1A9A" w:rsidRPr="00840B76" w:rsidTr="00DE454C">
        <w:trPr>
          <w:trHeight w:val="230"/>
        </w:trPr>
        <w:tc>
          <w:tcPr>
            <w:tcW w:w="2088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 xml:space="preserve">Serious </w:t>
            </w:r>
            <w:r>
              <w:rPr>
                <w:sz w:val="20"/>
                <w:szCs w:val="20"/>
                <w:lang w:val="de-DE"/>
              </w:rPr>
              <w:t>i</w:t>
            </w:r>
            <w:r w:rsidRPr="00840B76">
              <w:rPr>
                <w:sz w:val="20"/>
                <w:szCs w:val="20"/>
                <w:lang w:val="de-DE"/>
              </w:rPr>
              <w:t>nfections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86 (4.2)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38 (9.5)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13 (4.8)</w:t>
            </w:r>
          </w:p>
        </w:tc>
        <w:tc>
          <w:tcPr>
            <w:tcW w:w="126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15 (2.2)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13 (2.6)</w:t>
            </w:r>
          </w:p>
        </w:tc>
        <w:tc>
          <w:tcPr>
            <w:tcW w:w="117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7 (3.2)</w:t>
            </w:r>
          </w:p>
        </w:tc>
      </w:tr>
      <w:tr w:rsidR="004C1A9A" w:rsidRPr="00840B76" w:rsidTr="00DE454C">
        <w:trPr>
          <w:trHeight w:val="277"/>
        </w:trPr>
        <w:tc>
          <w:tcPr>
            <w:tcW w:w="2088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>TB</w:t>
            </w:r>
            <w:r w:rsidRPr="00840B76">
              <w:rPr>
                <w:position w:val="4"/>
                <w:sz w:val="20"/>
                <w:szCs w:val="20"/>
                <w:lang w:val="de-DE"/>
              </w:rPr>
              <w:t>*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2 (0.1)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 (0.2)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 (0.4)</w:t>
            </w:r>
          </w:p>
        </w:tc>
        <w:tc>
          <w:tcPr>
            <w:tcW w:w="126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0</w:t>
            </w:r>
          </w:p>
        </w:tc>
      </w:tr>
      <w:tr w:rsidR="004C1A9A" w:rsidRPr="00840B76" w:rsidTr="00DE454C">
        <w:trPr>
          <w:trHeight w:val="230"/>
        </w:trPr>
        <w:tc>
          <w:tcPr>
            <w:tcW w:w="2088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>Sepsis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11 (0.5)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6 (1.5)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 (0.4)</w:t>
            </w:r>
          </w:p>
        </w:tc>
        <w:tc>
          <w:tcPr>
            <w:tcW w:w="126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2 (0.3)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 (0.2)</w:t>
            </w:r>
          </w:p>
        </w:tc>
        <w:tc>
          <w:tcPr>
            <w:tcW w:w="117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 (0.5)</w:t>
            </w:r>
          </w:p>
        </w:tc>
      </w:tr>
      <w:tr w:rsidR="004C1A9A" w:rsidRPr="00840B76" w:rsidTr="00DE454C">
        <w:trPr>
          <w:trHeight w:val="277"/>
        </w:trPr>
        <w:tc>
          <w:tcPr>
            <w:tcW w:w="2088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>Malignancies</w:t>
            </w:r>
            <w:r w:rsidRPr="002668F0">
              <w:rPr>
                <w:position w:val="4"/>
                <w:sz w:val="20"/>
                <w:szCs w:val="20"/>
                <w:vertAlign w:val="superscript"/>
                <w:lang w:val="de-DE"/>
              </w:rPr>
              <w:t>†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14 (0.7)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5 (1.2)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2 (0.7)</w:t>
            </w:r>
          </w:p>
        </w:tc>
        <w:tc>
          <w:tcPr>
            <w:tcW w:w="126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4 (0.6)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2 (0.4)</w:t>
            </w:r>
          </w:p>
        </w:tc>
        <w:tc>
          <w:tcPr>
            <w:tcW w:w="117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 (0.5)</w:t>
            </w:r>
          </w:p>
        </w:tc>
      </w:tr>
      <w:tr w:rsidR="004C1A9A" w:rsidRPr="00840B76" w:rsidTr="00DE454C">
        <w:trPr>
          <w:trHeight w:val="230"/>
        </w:trPr>
        <w:tc>
          <w:tcPr>
            <w:tcW w:w="2088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de-DE"/>
              </w:rPr>
              <w:t>Lymphoma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2 (0.1)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 (0.1)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 (0.2)</w:t>
            </w:r>
          </w:p>
        </w:tc>
        <w:tc>
          <w:tcPr>
            <w:tcW w:w="117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0</w:t>
            </w:r>
          </w:p>
        </w:tc>
      </w:tr>
      <w:tr w:rsidR="004C1A9A" w:rsidRPr="00840B76" w:rsidTr="00DE454C">
        <w:trPr>
          <w:trHeight w:val="230"/>
        </w:trPr>
        <w:tc>
          <w:tcPr>
            <w:tcW w:w="2088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NMSC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4 (0.2)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 (0.2)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 (0.4)</w:t>
            </w:r>
          </w:p>
        </w:tc>
        <w:tc>
          <w:tcPr>
            <w:tcW w:w="126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2 (0.4)</w:t>
            </w:r>
          </w:p>
        </w:tc>
        <w:tc>
          <w:tcPr>
            <w:tcW w:w="117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0</w:t>
            </w:r>
          </w:p>
        </w:tc>
      </w:tr>
      <w:tr w:rsidR="004C1A9A" w:rsidRPr="00840B76" w:rsidTr="00DE454C">
        <w:trPr>
          <w:trHeight w:val="230"/>
        </w:trPr>
        <w:tc>
          <w:tcPr>
            <w:tcW w:w="2088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Serious CHF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9 (0.4)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4 (0.1)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3 (1.1)</w:t>
            </w:r>
          </w:p>
        </w:tc>
        <w:tc>
          <w:tcPr>
            <w:tcW w:w="126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2 (0.4)</w:t>
            </w:r>
          </w:p>
        </w:tc>
        <w:tc>
          <w:tcPr>
            <w:tcW w:w="117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0</w:t>
            </w:r>
          </w:p>
        </w:tc>
      </w:tr>
      <w:tr w:rsidR="004C1A9A" w:rsidRPr="00840B76" w:rsidTr="00DE454C">
        <w:trPr>
          <w:trHeight w:val="230"/>
        </w:trPr>
        <w:tc>
          <w:tcPr>
            <w:tcW w:w="2088" w:type="dxa"/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Cerebrovascular AEs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7 (0.3)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3 (0.7)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 (0.4)</w:t>
            </w:r>
          </w:p>
        </w:tc>
        <w:tc>
          <w:tcPr>
            <w:tcW w:w="126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 (0.1)</w:t>
            </w:r>
          </w:p>
        </w:tc>
        <w:tc>
          <w:tcPr>
            <w:tcW w:w="135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 xml:space="preserve">2 (0.4) </w:t>
            </w:r>
          </w:p>
        </w:tc>
        <w:tc>
          <w:tcPr>
            <w:tcW w:w="1170" w:type="dxa"/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0</w:t>
            </w:r>
          </w:p>
        </w:tc>
      </w:tr>
      <w:tr w:rsidR="004C1A9A" w:rsidRPr="00840B76" w:rsidTr="00DE454C">
        <w:trPr>
          <w:trHeight w:val="230"/>
        </w:trPr>
        <w:tc>
          <w:tcPr>
            <w:tcW w:w="2088" w:type="dxa"/>
            <w:tcBorders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  <w:lang w:val="en-GB"/>
              </w:rPr>
              <w:t>Serious hepatic events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7 (0.3)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3 (0.7)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3 (0.4)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:rsidR="004C1A9A" w:rsidRPr="00840B76" w:rsidRDefault="004C1A9A" w:rsidP="00DE454C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40B76">
              <w:rPr>
                <w:sz w:val="20"/>
                <w:szCs w:val="20"/>
              </w:rPr>
              <w:t>1 (0.5)</w:t>
            </w:r>
          </w:p>
        </w:tc>
      </w:tr>
    </w:tbl>
    <w:p w:rsidR="004C1A9A" w:rsidRDefault="004C1A9A" w:rsidP="004C1A9A">
      <w:pPr>
        <w:tabs>
          <w:tab w:val="left" w:pos="270"/>
        </w:tabs>
        <w:spacing w:line="480" w:lineRule="auto"/>
        <w:rPr>
          <w:color w:val="000000"/>
          <w:sz w:val="20"/>
          <w:szCs w:val="20"/>
          <w:lang w:val="en-GB"/>
        </w:rPr>
      </w:pPr>
      <w:r w:rsidRPr="002668F0">
        <w:rPr>
          <w:color w:val="000000"/>
          <w:sz w:val="20"/>
          <w:szCs w:val="20"/>
          <w:lang w:val="en-GB"/>
        </w:rPr>
        <w:t>*</w:t>
      </w:r>
      <w:r w:rsidRPr="00840B76">
        <w:rPr>
          <w:color w:val="000000"/>
          <w:sz w:val="20"/>
          <w:szCs w:val="20"/>
          <w:lang w:val="en-GB"/>
        </w:rPr>
        <w:t xml:space="preserve">Including </w:t>
      </w:r>
      <w:r>
        <w:rPr>
          <w:color w:val="000000"/>
          <w:sz w:val="20"/>
          <w:szCs w:val="20"/>
          <w:lang w:val="en-GB"/>
        </w:rPr>
        <w:t>two patients</w:t>
      </w:r>
      <w:r w:rsidRPr="00840B76">
        <w:rPr>
          <w:color w:val="000000"/>
          <w:sz w:val="20"/>
          <w:szCs w:val="20"/>
          <w:lang w:val="en-GB"/>
        </w:rPr>
        <w:t xml:space="preserve"> with a positive test for latent TB during </w:t>
      </w:r>
      <w:smartTag w:uri="urn:schemas-microsoft-com:office:smarttags" w:element="place">
        <w:smartTag w:uri="urn:schemas-microsoft-com:office:smarttags" w:element="City">
          <w:r w:rsidRPr="00840B76">
            <w:rPr>
              <w:color w:val="000000"/>
              <w:sz w:val="20"/>
              <w:szCs w:val="20"/>
              <w:lang w:val="en-GB"/>
            </w:rPr>
            <w:t>ADA</w:t>
          </w:r>
        </w:smartTag>
      </w:smartTag>
      <w:r w:rsidRPr="00840B76">
        <w:rPr>
          <w:color w:val="000000"/>
          <w:sz w:val="20"/>
          <w:szCs w:val="20"/>
          <w:lang w:val="en-GB"/>
        </w:rPr>
        <w:t xml:space="preserve"> therapy. </w:t>
      </w:r>
    </w:p>
    <w:p w:rsidR="004C1A9A" w:rsidRPr="002668F0" w:rsidRDefault="004C1A9A" w:rsidP="004C1A9A">
      <w:pPr>
        <w:tabs>
          <w:tab w:val="left" w:pos="270"/>
        </w:tabs>
        <w:spacing w:line="480" w:lineRule="auto"/>
        <w:rPr>
          <w:color w:val="000000"/>
          <w:sz w:val="20"/>
          <w:szCs w:val="20"/>
          <w:lang w:val="en-GB"/>
        </w:rPr>
      </w:pPr>
      <w:r w:rsidRPr="009B1145">
        <w:rPr>
          <w:position w:val="4"/>
          <w:sz w:val="20"/>
          <w:szCs w:val="20"/>
          <w:vertAlign w:val="superscript"/>
          <w:lang w:val="en-GB"/>
        </w:rPr>
        <w:t>†</w:t>
      </w:r>
      <w:r w:rsidRPr="00840B76">
        <w:rPr>
          <w:color w:val="000000"/>
          <w:sz w:val="20"/>
          <w:szCs w:val="20"/>
          <w:lang w:val="en-GB"/>
        </w:rPr>
        <w:t>Excluding lymphoma and NMSC.</w:t>
      </w:r>
    </w:p>
    <w:p w:rsidR="004C1A9A" w:rsidRDefault="004C1A9A" w:rsidP="004C1A9A">
      <w:pPr>
        <w:tabs>
          <w:tab w:val="left" w:pos="270"/>
        </w:tabs>
        <w:spacing w:line="480" w:lineRule="auto"/>
        <w:rPr>
          <w:color w:val="000000"/>
          <w:sz w:val="20"/>
          <w:szCs w:val="20"/>
          <w:lang w:val="en-GB"/>
        </w:rPr>
      </w:pPr>
      <w:r>
        <w:rPr>
          <w:color w:val="000000"/>
          <w:sz w:val="20"/>
          <w:szCs w:val="20"/>
          <w:lang w:val="en-GB"/>
        </w:rPr>
        <w:t xml:space="preserve">ADA, </w:t>
      </w:r>
      <w:r w:rsidRPr="00500526">
        <w:rPr>
          <w:sz w:val="20"/>
          <w:szCs w:val="20"/>
          <w:lang w:val="en-GB"/>
        </w:rPr>
        <w:t>adalimumab</w:t>
      </w:r>
      <w:r>
        <w:rPr>
          <w:color w:val="000000"/>
          <w:sz w:val="20"/>
          <w:szCs w:val="20"/>
          <w:lang w:val="en-GB"/>
        </w:rPr>
        <w:t>;</w:t>
      </w:r>
      <w:r w:rsidRPr="00840B76">
        <w:rPr>
          <w:color w:val="000000"/>
          <w:sz w:val="20"/>
          <w:szCs w:val="20"/>
          <w:lang w:val="en-GB"/>
        </w:rPr>
        <w:t xml:space="preserve"> CHF, congestive heart failure; E, events; NMSC, non-melanoma skin cancer; PYs, patient-years; </w:t>
      </w:r>
      <w:proofErr w:type="spellStart"/>
      <w:r w:rsidRPr="00AD2027">
        <w:rPr>
          <w:sz w:val="20"/>
          <w:szCs w:val="20"/>
          <w:lang w:val="en-GB"/>
        </w:rPr>
        <w:t>ReAct</w:t>
      </w:r>
      <w:proofErr w:type="spellEnd"/>
      <w:r w:rsidRPr="00AD2027">
        <w:rPr>
          <w:sz w:val="20"/>
          <w:szCs w:val="20"/>
          <w:lang w:val="en-GB"/>
        </w:rPr>
        <w:t xml:space="preserve">, the </w:t>
      </w:r>
      <w:r w:rsidRPr="00AD2027">
        <w:rPr>
          <w:sz w:val="20"/>
          <w:szCs w:val="20"/>
          <w:u w:val="single"/>
          <w:lang w:val="en-GB"/>
        </w:rPr>
        <w:t>Re</w:t>
      </w:r>
      <w:r w:rsidRPr="00AD2027">
        <w:rPr>
          <w:sz w:val="20"/>
          <w:szCs w:val="20"/>
          <w:lang w:val="en-GB"/>
        </w:rPr>
        <w:t xml:space="preserve">search in </w:t>
      </w:r>
      <w:r w:rsidRPr="00AD2027">
        <w:rPr>
          <w:sz w:val="20"/>
          <w:szCs w:val="20"/>
          <w:u w:val="single"/>
          <w:lang w:val="en-GB"/>
        </w:rPr>
        <w:t>Act</w:t>
      </w:r>
      <w:r w:rsidRPr="00AD2027">
        <w:rPr>
          <w:sz w:val="20"/>
          <w:szCs w:val="20"/>
          <w:lang w:val="en-GB"/>
        </w:rPr>
        <w:t xml:space="preserve">ive Rheumatoid Arthritis phase 3b study; </w:t>
      </w:r>
      <w:r w:rsidRPr="00AD2027">
        <w:rPr>
          <w:color w:val="000000"/>
          <w:sz w:val="20"/>
          <w:szCs w:val="20"/>
          <w:lang w:val="en-GB"/>
        </w:rPr>
        <w:t>TB, t</w:t>
      </w:r>
      <w:r>
        <w:rPr>
          <w:color w:val="000000"/>
          <w:sz w:val="20"/>
          <w:szCs w:val="20"/>
          <w:lang w:val="en-GB"/>
        </w:rPr>
        <w:t>uberculosis.</w:t>
      </w:r>
    </w:p>
    <w:p w:rsidR="0026384B" w:rsidRDefault="0026384B">
      <w:bookmarkStart w:id="0" w:name="_GoBack"/>
      <w:bookmarkEnd w:id="0"/>
    </w:p>
    <w:sectPr w:rsidR="002638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A9A"/>
    <w:rsid w:val="0026384B"/>
    <w:rsid w:val="004C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A9A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4C1A9A"/>
    <w:pPr>
      <w:spacing w:before="100" w:beforeAutospacing="1" w:after="100" w:afterAutospacing="1"/>
    </w:pPr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A9A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4C1A9A"/>
    <w:pPr>
      <w:spacing w:before="100" w:beforeAutospacing="1" w:after="100" w:afterAutospacing="1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1270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Abbott Laboratories</Company>
  <LinksUpToDate>false</LinksUpToDate>
  <CharactersWithSpaces>8493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Suboticki, Jessica L</dc:creator>
  <cp:lastModifiedBy>Suboticki, Jessica L</cp:lastModifiedBy>
  <cp:revision>1</cp:revision>
  <dcterms:created xsi:type="dcterms:W3CDTF">2014-01-20T16:45:00Z</dcterms:created>
  <dcterms:modified xsi:type="dcterms:W3CDTF">2014-01-20T16:46:00Z</dcterms:modified>
</cp:coreProperties>
</file>