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7F3A40" w14:textId="77777777" w:rsidR="00D80EBD" w:rsidRPr="001378FF" w:rsidRDefault="00D80EBD" w:rsidP="00D80EBD">
      <w:pPr>
        <w:pStyle w:val="Rubrik2"/>
        <w:rPr>
          <w:lang w:val="fr-CA"/>
        </w:rPr>
      </w:pPr>
      <w:r w:rsidRPr="001378FF">
        <w:rPr>
          <w:lang w:val="fr-CA"/>
        </w:rPr>
        <w:t>ICD codes</w:t>
      </w:r>
      <w:r w:rsidRPr="001378FF">
        <w:rPr>
          <w:lang w:val="fr-CA"/>
        </w:rPr>
        <w:tab/>
      </w:r>
      <w:r w:rsidRPr="001378FF">
        <w:rPr>
          <w:lang w:val="fr-CA"/>
        </w:rPr>
        <w:tab/>
      </w:r>
      <w:r w:rsidRPr="001378FF">
        <w:rPr>
          <w:lang w:val="fr-CA"/>
        </w:rPr>
        <w:tab/>
      </w:r>
    </w:p>
    <w:p w14:paraId="5DEA8E8D" w14:textId="77777777" w:rsidR="00D80EBD" w:rsidRPr="00E52043" w:rsidRDefault="00D80EBD" w:rsidP="00D80EBD">
      <w:pPr>
        <w:pStyle w:val="Rubrik4"/>
        <w:rPr>
          <w:sz w:val="22"/>
          <w:szCs w:val="22"/>
        </w:rPr>
      </w:pPr>
      <w:r w:rsidRPr="00E52043">
        <w:rPr>
          <w:sz w:val="22"/>
          <w:szCs w:val="22"/>
        </w:rPr>
        <w:t>Rheumatoid arthritis </w:t>
      </w:r>
      <w:r w:rsidRPr="00E52043">
        <w:rPr>
          <w:sz w:val="22"/>
          <w:szCs w:val="22"/>
        </w:rPr>
        <w:tab/>
      </w:r>
      <w:r w:rsidRPr="00E52043">
        <w:rPr>
          <w:sz w:val="22"/>
          <w:szCs w:val="22"/>
        </w:rPr>
        <w:tab/>
      </w:r>
      <w:bookmarkStart w:id="0" w:name="_GoBack"/>
      <w:bookmarkEnd w:id="0"/>
    </w:p>
    <w:p w14:paraId="0A6BA73E" w14:textId="77777777" w:rsidR="00D80EBD" w:rsidRPr="001378FF" w:rsidRDefault="00D80EBD" w:rsidP="00D80EBD">
      <w:pPr>
        <w:rPr>
          <w:rFonts w:asciiTheme="majorHAnsi" w:hAnsiTheme="majorHAnsi"/>
          <w:sz w:val="22"/>
          <w:szCs w:val="22"/>
          <w:lang w:val="sv-SE"/>
        </w:rPr>
      </w:pPr>
      <w:r w:rsidRPr="001378FF">
        <w:rPr>
          <w:rFonts w:asciiTheme="majorHAnsi" w:hAnsiTheme="majorHAnsi"/>
          <w:sz w:val="22"/>
          <w:szCs w:val="22"/>
          <w:lang w:val="sv-SE"/>
        </w:rPr>
        <w:t>ICD 10: M05, M06.0, M06.2, M06.3, M06.8, M06.9, M12.3</w:t>
      </w:r>
    </w:p>
    <w:p w14:paraId="5EFBBE34" w14:textId="77777777" w:rsidR="00D80EBD" w:rsidRPr="001378FF" w:rsidRDefault="00D80EBD" w:rsidP="00D80EBD">
      <w:pPr>
        <w:rPr>
          <w:rFonts w:asciiTheme="majorHAnsi" w:hAnsiTheme="majorHAnsi"/>
          <w:sz w:val="22"/>
          <w:szCs w:val="22"/>
        </w:rPr>
      </w:pPr>
      <w:r w:rsidRPr="001378FF">
        <w:rPr>
          <w:rFonts w:asciiTheme="majorHAnsi" w:hAnsiTheme="majorHAnsi"/>
          <w:sz w:val="22"/>
          <w:szCs w:val="22"/>
        </w:rPr>
        <w:t>ICD 9: 714A-C, 714W, 719D</w:t>
      </w:r>
    </w:p>
    <w:p w14:paraId="7ABCB212" w14:textId="77777777" w:rsidR="00D80EBD" w:rsidRPr="001378FF" w:rsidRDefault="00D80EBD" w:rsidP="00D80EBD">
      <w:pPr>
        <w:rPr>
          <w:rFonts w:asciiTheme="majorHAnsi" w:hAnsiTheme="majorHAnsi"/>
          <w:sz w:val="22"/>
          <w:szCs w:val="22"/>
        </w:rPr>
      </w:pPr>
      <w:r w:rsidRPr="001378FF">
        <w:rPr>
          <w:rFonts w:asciiTheme="majorHAnsi" w:hAnsiTheme="majorHAnsi"/>
          <w:sz w:val="22"/>
          <w:szCs w:val="22"/>
        </w:rPr>
        <w:t>ICD 8:712.10, 712.20, 712.38, 712.39</w:t>
      </w:r>
      <w:r w:rsidRPr="001378FF">
        <w:rPr>
          <w:rFonts w:asciiTheme="majorHAnsi" w:hAnsiTheme="majorHAnsi"/>
          <w:sz w:val="22"/>
          <w:szCs w:val="22"/>
        </w:rPr>
        <w:tab/>
      </w:r>
    </w:p>
    <w:p w14:paraId="34084CEF" w14:textId="77777777" w:rsidR="00D80EBD" w:rsidRPr="001378FF" w:rsidRDefault="00D80EBD" w:rsidP="00D80EBD">
      <w:pPr>
        <w:pStyle w:val="Rubrik4"/>
        <w:rPr>
          <w:sz w:val="22"/>
          <w:szCs w:val="22"/>
        </w:rPr>
      </w:pPr>
      <w:r w:rsidRPr="001378FF">
        <w:rPr>
          <w:sz w:val="22"/>
          <w:szCs w:val="22"/>
        </w:rPr>
        <w:t>Ischemic or congestive heart disease</w:t>
      </w:r>
    </w:p>
    <w:p w14:paraId="3D7C31FC" w14:textId="77777777" w:rsidR="00D80EBD" w:rsidRPr="001378FF" w:rsidRDefault="00D80EBD" w:rsidP="00D80EBD">
      <w:pPr>
        <w:rPr>
          <w:rFonts w:asciiTheme="majorHAnsi" w:hAnsiTheme="majorHAnsi"/>
          <w:sz w:val="22"/>
          <w:szCs w:val="22"/>
        </w:rPr>
      </w:pPr>
      <w:r w:rsidRPr="001378FF">
        <w:rPr>
          <w:rFonts w:asciiTheme="majorHAnsi" w:hAnsiTheme="majorHAnsi"/>
          <w:sz w:val="22"/>
          <w:szCs w:val="22"/>
        </w:rPr>
        <w:t>ICD-10: I20-25, I50</w:t>
      </w:r>
    </w:p>
    <w:p w14:paraId="60965D1F" w14:textId="77777777" w:rsidR="00D80EBD" w:rsidRPr="001378FF" w:rsidRDefault="00D80EBD" w:rsidP="00D80EBD">
      <w:pPr>
        <w:rPr>
          <w:rFonts w:asciiTheme="majorHAnsi" w:hAnsiTheme="majorHAnsi"/>
          <w:sz w:val="22"/>
          <w:szCs w:val="22"/>
        </w:rPr>
      </w:pPr>
      <w:r w:rsidRPr="001378FF">
        <w:rPr>
          <w:rFonts w:asciiTheme="majorHAnsi" w:hAnsiTheme="majorHAnsi"/>
          <w:sz w:val="22"/>
          <w:szCs w:val="22"/>
        </w:rPr>
        <w:t xml:space="preserve">ICD-9: 410-414, 428 </w:t>
      </w:r>
    </w:p>
    <w:p w14:paraId="037F6088" w14:textId="77777777" w:rsidR="00D80EBD" w:rsidRPr="001378FF" w:rsidRDefault="00D80EBD" w:rsidP="00D80EBD">
      <w:pPr>
        <w:rPr>
          <w:rFonts w:asciiTheme="majorHAnsi" w:hAnsiTheme="majorHAnsi"/>
          <w:sz w:val="22"/>
          <w:szCs w:val="22"/>
        </w:rPr>
      </w:pPr>
      <w:r w:rsidRPr="001378FF">
        <w:rPr>
          <w:rFonts w:asciiTheme="majorHAnsi" w:hAnsiTheme="majorHAnsi"/>
          <w:sz w:val="22"/>
          <w:szCs w:val="22"/>
        </w:rPr>
        <w:t>ICD-8: 410-414, 427.00, 427.10, 428.9; ICD-7: 420, 434.1, 434.2, 434.4</w:t>
      </w:r>
      <w:r w:rsidRPr="001378FF">
        <w:rPr>
          <w:rFonts w:asciiTheme="majorHAnsi" w:hAnsiTheme="majorHAnsi"/>
          <w:sz w:val="22"/>
          <w:szCs w:val="22"/>
        </w:rPr>
        <w:tab/>
      </w:r>
    </w:p>
    <w:p w14:paraId="48A6F4F5" w14:textId="77777777" w:rsidR="00D80EBD" w:rsidRPr="001378FF" w:rsidRDefault="00D80EBD" w:rsidP="00D80EBD">
      <w:pPr>
        <w:pStyle w:val="Rubrik4"/>
        <w:rPr>
          <w:sz w:val="22"/>
          <w:szCs w:val="22"/>
        </w:rPr>
      </w:pPr>
      <w:r w:rsidRPr="001378FF">
        <w:rPr>
          <w:sz w:val="22"/>
          <w:szCs w:val="22"/>
        </w:rPr>
        <w:t>Acute coronary syndrome:</w:t>
      </w:r>
    </w:p>
    <w:p w14:paraId="481033A5" w14:textId="77777777" w:rsidR="00D80EBD" w:rsidRPr="001378FF" w:rsidRDefault="00D80EBD" w:rsidP="00D80EBD">
      <w:pPr>
        <w:rPr>
          <w:rFonts w:asciiTheme="majorHAnsi" w:hAnsiTheme="majorHAnsi"/>
          <w:sz w:val="22"/>
          <w:szCs w:val="22"/>
        </w:rPr>
      </w:pPr>
      <w:r w:rsidRPr="001378FF">
        <w:rPr>
          <w:rFonts w:asciiTheme="majorHAnsi" w:hAnsiTheme="majorHAnsi"/>
          <w:sz w:val="22"/>
          <w:szCs w:val="22"/>
        </w:rPr>
        <w:tab/>
        <w:t>Myocardial infarction</w:t>
      </w:r>
      <w:r w:rsidRPr="001378FF">
        <w:rPr>
          <w:rFonts w:asciiTheme="majorHAnsi" w:hAnsiTheme="majorHAnsi"/>
          <w:sz w:val="22"/>
          <w:szCs w:val="22"/>
        </w:rPr>
        <w:tab/>
        <w:t>ICD10: I21</w:t>
      </w:r>
    </w:p>
    <w:p w14:paraId="309A1636" w14:textId="77777777" w:rsidR="00D80EBD" w:rsidRPr="001378FF" w:rsidRDefault="00D80EBD" w:rsidP="00D80EBD">
      <w:pPr>
        <w:rPr>
          <w:rFonts w:asciiTheme="majorHAnsi" w:hAnsiTheme="majorHAnsi"/>
          <w:sz w:val="22"/>
          <w:szCs w:val="22"/>
        </w:rPr>
      </w:pPr>
      <w:r w:rsidRPr="001378FF">
        <w:rPr>
          <w:rFonts w:asciiTheme="majorHAnsi" w:hAnsiTheme="majorHAnsi"/>
          <w:sz w:val="22"/>
          <w:szCs w:val="22"/>
        </w:rPr>
        <w:tab/>
        <w:t>Unstable angina</w:t>
      </w:r>
      <w:r w:rsidRPr="001378FF">
        <w:rPr>
          <w:rFonts w:asciiTheme="majorHAnsi" w:hAnsiTheme="majorHAnsi"/>
          <w:sz w:val="22"/>
          <w:szCs w:val="22"/>
        </w:rPr>
        <w:tab/>
        <w:t>ICD10: I20.0</w:t>
      </w:r>
    </w:p>
    <w:p w14:paraId="2252E438" w14:textId="77777777" w:rsidR="00D80EBD" w:rsidRPr="001378FF" w:rsidRDefault="00D80EBD" w:rsidP="00D80EBD">
      <w:pPr>
        <w:pStyle w:val="Rubrik4"/>
        <w:rPr>
          <w:sz w:val="22"/>
          <w:szCs w:val="22"/>
        </w:rPr>
      </w:pPr>
      <w:r w:rsidRPr="001378FF">
        <w:rPr>
          <w:sz w:val="22"/>
          <w:szCs w:val="22"/>
        </w:rPr>
        <w:t>Chronic obstructive and interstitial pulmonary disease</w:t>
      </w:r>
      <w:r w:rsidRPr="001378FF">
        <w:rPr>
          <w:sz w:val="22"/>
          <w:szCs w:val="22"/>
        </w:rPr>
        <w:tab/>
      </w:r>
      <w:r w:rsidRPr="001378FF">
        <w:rPr>
          <w:sz w:val="22"/>
          <w:szCs w:val="22"/>
        </w:rPr>
        <w:tab/>
      </w:r>
    </w:p>
    <w:p w14:paraId="610A0093" w14:textId="77777777" w:rsidR="00D80EBD" w:rsidRPr="001378FF" w:rsidRDefault="00D80EBD" w:rsidP="00D80EBD">
      <w:pPr>
        <w:rPr>
          <w:rFonts w:asciiTheme="majorHAnsi" w:hAnsiTheme="majorHAnsi"/>
          <w:sz w:val="22"/>
          <w:szCs w:val="22"/>
        </w:rPr>
      </w:pPr>
      <w:r w:rsidRPr="001378FF">
        <w:rPr>
          <w:rFonts w:asciiTheme="majorHAnsi" w:hAnsiTheme="majorHAnsi"/>
          <w:sz w:val="22"/>
          <w:szCs w:val="22"/>
        </w:rPr>
        <w:t xml:space="preserve">ICD 10: J41-44, J84.1, </w:t>
      </w:r>
      <w:proofErr w:type="gramStart"/>
      <w:r w:rsidRPr="001378FF">
        <w:rPr>
          <w:rFonts w:asciiTheme="majorHAnsi" w:hAnsiTheme="majorHAnsi"/>
          <w:sz w:val="22"/>
          <w:szCs w:val="22"/>
        </w:rPr>
        <w:t>J84.9</w:t>
      </w:r>
      <w:proofErr w:type="gramEnd"/>
    </w:p>
    <w:p w14:paraId="57C4E523" w14:textId="77777777" w:rsidR="00D80EBD" w:rsidRPr="001378FF" w:rsidRDefault="00D80EBD" w:rsidP="00D80EBD">
      <w:pPr>
        <w:rPr>
          <w:rFonts w:asciiTheme="majorHAnsi" w:hAnsiTheme="majorHAnsi"/>
          <w:sz w:val="22"/>
          <w:szCs w:val="22"/>
        </w:rPr>
      </w:pPr>
      <w:r w:rsidRPr="001378FF">
        <w:rPr>
          <w:rFonts w:asciiTheme="majorHAnsi" w:hAnsiTheme="majorHAnsi"/>
          <w:sz w:val="22"/>
          <w:szCs w:val="22"/>
        </w:rPr>
        <w:t xml:space="preserve">ICD 9: 491-492, 496, 515-516 </w:t>
      </w:r>
    </w:p>
    <w:p w14:paraId="37975279" w14:textId="77777777" w:rsidR="00D80EBD" w:rsidRPr="001378FF" w:rsidRDefault="00D80EBD" w:rsidP="00D80EBD">
      <w:pPr>
        <w:rPr>
          <w:rFonts w:asciiTheme="majorHAnsi" w:hAnsiTheme="majorHAnsi"/>
          <w:sz w:val="22"/>
          <w:szCs w:val="22"/>
        </w:rPr>
      </w:pPr>
      <w:r w:rsidRPr="001378FF">
        <w:rPr>
          <w:rFonts w:asciiTheme="majorHAnsi" w:hAnsiTheme="majorHAnsi"/>
          <w:sz w:val="22"/>
          <w:szCs w:val="22"/>
        </w:rPr>
        <w:t>ICD 8: 490, 491.01, 491.02, 491.04, 492, 517</w:t>
      </w:r>
    </w:p>
    <w:p w14:paraId="4343AEDE" w14:textId="77777777" w:rsidR="00D80EBD" w:rsidRPr="001378FF" w:rsidRDefault="00D80EBD" w:rsidP="00D80EBD">
      <w:pPr>
        <w:pStyle w:val="Rubrik4"/>
        <w:rPr>
          <w:sz w:val="22"/>
          <w:szCs w:val="22"/>
          <w:lang w:val="sv-SE"/>
        </w:rPr>
      </w:pPr>
      <w:r w:rsidRPr="001378FF">
        <w:rPr>
          <w:sz w:val="22"/>
          <w:szCs w:val="22"/>
          <w:lang w:val="sv-SE"/>
        </w:rPr>
        <w:t xml:space="preserve">Diabetes mellitus </w:t>
      </w:r>
      <w:r w:rsidRPr="001378FF">
        <w:rPr>
          <w:sz w:val="22"/>
          <w:szCs w:val="22"/>
          <w:lang w:val="sv-SE"/>
        </w:rPr>
        <w:tab/>
      </w:r>
      <w:r w:rsidRPr="001378FF">
        <w:rPr>
          <w:sz w:val="22"/>
          <w:szCs w:val="22"/>
          <w:lang w:val="sv-SE"/>
        </w:rPr>
        <w:tab/>
      </w:r>
    </w:p>
    <w:p w14:paraId="16985C5C" w14:textId="77777777" w:rsidR="00D80EBD" w:rsidRPr="001378FF" w:rsidRDefault="00D80EBD" w:rsidP="00D80EBD">
      <w:pPr>
        <w:rPr>
          <w:rFonts w:asciiTheme="majorHAnsi" w:hAnsiTheme="majorHAnsi"/>
          <w:sz w:val="22"/>
          <w:szCs w:val="22"/>
          <w:lang w:val="sv-SE"/>
        </w:rPr>
      </w:pPr>
      <w:r w:rsidRPr="001378FF">
        <w:rPr>
          <w:rFonts w:asciiTheme="majorHAnsi" w:hAnsiTheme="majorHAnsi"/>
          <w:sz w:val="22"/>
          <w:szCs w:val="22"/>
          <w:lang w:val="sv-SE"/>
        </w:rPr>
        <w:t xml:space="preserve">ICD 10: E10, E11 </w:t>
      </w:r>
    </w:p>
    <w:p w14:paraId="6E1BE380" w14:textId="77777777" w:rsidR="00D80EBD" w:rsidRPr="001378FF" w:rsidRDefault="00D80EBD" w:rsidP="00D80EBD">
      <w:pPr>
        <w:rPr>
          <w:rFonts w:asciiTheme="majorHAnsi" w:hAnsiTheme="majorHAnsi"/>
          <w:sz w:val="22"/>
          <w:szCs w:val="22"/>
          <w:lang w:val="sv-SE"/>
        </w:rPr>
      </w:pPr>
      <w:r w:rsidRPr="001378FF">
        <w:rPr>
          <w:rFonts w:asciiTheme="majorHAnsi" w:hAnsiTheme="majorHAnsi"/>
          <w:sz w:val="22"/>
          <w:szCs w:val="22"/>
          <w:lang w:val="sv-SE"/>
        </w:rPr>
        <w:t>ICD 9: 250</w:t>
      </w:r>
    </w:p>
    <w:p w14:paraId="3EF39A8A" w14:textId="77777777" w:rsidR="00D80EBD" w:rsidRPr="001378FF" w:rsidRDefault="00D80EBD" w:rsidP="00D80EBD">
      <w:pPr>
        <w:rPr>
          <w:rFonts w:asciiTheme="majorHAnsi" w:hAnsiTheme="majorHAnsi"/>
          <w:sz w:val="22"/>
          <w:szCs w:val="22"/>
          <w:lang w:val="sv-SE"/>
        </w:rPr>
      </w:pPr>
      <w:r w:rsidRPr="001378FF">
        <w:rPr>
          <w:rFonts w:asciiTheme="majorHAnsi" w:hAnsiTheme="majorHAnsi"/>
          <w:sz w:val="22"/>
          <w:szCs w:val="22"/>
          <w:lang w:val="sv-SE"/>
        </w:rPr>
        <w:t xml:space="preserve">ICD 8: 250 </w:t>
      </w:r>
    </w:p>
    <w:p w14:paraId="227C6F7C" w14:textId="77777777" w:rsidR="00D80EBD" w:rsidRPr="001378FF" w:rsidRDefault="00D80EBD" w:rsidP="00D80EBD">
      <w:pPr>
        <w:pStyle w:val="Rubrik4"/>
        <w:rPr>
          <w:sz w:val="22"/>
          <w:szCs w:val="22"/>
          <w:lang w:val="sv-SE"/>
        </w:rPr>
      </w:pPr>
      <w:r w:rsidRPr="001378FF">
        <w:rPr>
          <w:sz w:val="22"/>
          <w:szCs w:val="22"/>
          <w:lang w:val="sv-SE"/>
        </w:rPr>
        <w:t xml:space="preserve">Hypertension </w:t>
      </w:r>
      <w:r w:rsidRPr="001378FF">
        <w:rPr>
          <w:sz w:val="22"/>
          <w:szCs w:val="22"/>
          <w:lang w:val="sv-SE"/>
        </w:rPr>
        <w:tab/>
      </w:r>
      <w:r w:rsidRPr="001378FF">
        <w:rPr>
          <w:sz w:val="22"/>
          <w:szCs w:val="22"/>
          <w:lang w:val="sv-SE"/>
        </w:rPr>
        <w:tab/>
      </w:r>
    </w:p>
    <w:p w14:paraId="1ACDA93D" w14:textId="77777777" w:rsidR="00D80EBD" w:rsidRPr="001378FF" w:rsidRDefault="00D80EBD" w:rsidP="00D80EBD">
      <w:pPr>
        <w:rPr>
          <w:rFonts w:asciiTheme="majorHAnsi" w:hAnsiTheme="majorHAnsi"/>
          <w:sz w:val="22"/>
          <w:szCs w:val="22"/>
          <w:lang w:val="sv-SE"/>
        </w:rPr>
      </w:pPr>
      <w:r w:rsidRPr="001378FF">
        <w:rPr>
          <w:rFonts w:asciiTheme="majorHAnsi" w:hAnsiTheme="majorHAnsi"/>
          <w:sz w:val="22"/>
          <w:szCs w:val="22"/>
          <w:lang w:val="sv-SE"/>
        </w:rPr>
        <w:t>ICD 10: I10-15</w:t>
      </w:r>
    </w:p>
    <w:p w14:paraId="5EE23DAF" w14:textId="77777777" w:rsidR="00D80EBD" w:rsidRPr="001378FF" w:rsidRDefault="00D80EBD" w:rsidP="00D80EBD">
      <w:pPr>
        <w:rPr>
          <w:rFonts w:asciiTheme="majorHAnsi" w:hAnsiTheme="majorHAnsi"/>
          <w:sz w:val="22"/>
          <w:szCs w:val="22"/>
          <w:lang w:val="sv-SE"/>
        </w:rPr>
      </w:pPr>
      <w:r w:rsidRPr="001378FF">
        <w:rPr>
          <w:rFonts w:asciiTheme="majorHAnsi" w:hAnsiTheme="majorHAnsi"/>
          <w:sz w:val="22"/>
          <w:szCs w:val="22"/>
          <w:lang w:val="sv-SE"/>
        </w:rPr>
        <w:t xml:space="preserve">ICD 9: 401-405 </w:t>
      </w:r>
    </w:p>
    <w:p w14:paraId="28654914" w14:textId="77777777" w:rsidR="00D80EBD" w:rsidRPr="001378FF" w:rsidRDefault="00D80EBD" w:rsidP="00D80EBD">
      <w:pPr>
        <w:rPr>
          <w:rFonts w:asciiTheme="majorHAnsi" w:hAnsiTheme="majorHAnsi"/>
          <w:sz w:val="22"/>
          <w:szCs w:val="22"/>
          <w:lang w:val="sv-SE"/>
        </w:rPr>
      </w:pPr>
      <w:r w:rsidRPr="001378FF">
        <w:rPr>
          <w:rFonts w:asciiTheme="majorHAnsi" w:hAnsiTheme="majorHAnsi"/>
          <w:sz w:val="22"/>
          <w:szCs w:val="22"/>
          <w:lang w:val="sv-SE"/>
        </w:rPr>
        <w:t>ICD 8: 400-404</w:t>
      </w:r>
    </w:p>
    <w:p w14:paraId="50B14A53" w14:textId="77777777" w:rsidR="00D80EBD" w:rsidRPr="001378FF" w:rsidRDefault="00D80EBD" w:rsidP="00D80EBD">
      <w:pPr>
        <w:pStyle w:val="Rubrik4"/>
        <w:rPr>
          <w:sz w:val="22"/>
          <w:szCs w:val="22"/>
          <w:lang w:val="sv-SE"/>
        </w:rPr>
      </w:pPr>
      <w:proofErr w:type="spellStart"/>
      <w:r w:rsidRPr="001378FF">
        <w:rPr>
          <w:sz w:val="22"/>
          <w:szCs w:val="22"/>
          <w:lang w:val="sv-SE"/>
        </w:rPr>
        <w:t>Infections</w:t>
      </w:r>
      <w:proofErr w:type="spellEnd"/>
      <w:r w:rsidRPr="001378FF">
        <w:rPr>
          <w:sz w:val="22"/>
          <w:szCs w:val="22"/>
          <w:lang w:val="sv-SE"/>
        </w:rPr>
        <w:t xml:space="preserve"> </w:t>
      </w:r>
      <w:r w:rsidRPr="001378FF">
        <w:rPr>
          <w:sz w:val="22"/>
          <w:szCs w:val="22"/>
          <w:lang w:val="sv-SE"/>
        </w:rPr>
        <w:tab/>
      </w:r>
      <w:r w:rsidRPr="001378FF">
        <w:rPr>
          <w:sz w:val="22"/>
          <w:szCs w:val="22"/>
          <w:lang w:val="sv-SE"/>
        </w:rPr>
        <w:tab/>
      </w:r>
      <w:r w:rsidRPr="001378FF">
        <w:rPr>
          <w:sz w:val="22"/>
          <w:szCs w:val="22"/>
          <w:lang w:val="sv-SE"/>
        </w:rPr>
        <w:tab/>
      </w:r>
    </w:p>
    <w:p w14:paraId="3C7D259F" w14:textId="77777777" w:rsidR="00D80EBD" w:rsidRPr="001378FF" w:rsidRDefault="00D80EBD" w:rsidP="00D80EBD">
      <w:pPr>
        <w:rPr>
          <w:rFonts w:asciiTheme="majorHAnsi" w:hAnsiTheme="majorHAnsi"/>
          <w:sz w:val="22"/>
          <w:szCs w:val="22"/>
          <w:lang w:val="sv-SE"/>
        </w:rPr>
      </w:pPr>
      <w:r w:rsidRPr="001378FF">
        <w:rPr>
          <w:rFonts w:asciiTheme="majorHAnsi" w:hAnsiTheme="majorHAnsi"/>
          <w:sz w:val="22"/>
          <w:szCs w:val="22"/>
          <w:lang w:val="sv-SE"/>
        </w:rPr>
        <w:t xml:space="preserve">ICD 10: A00-B99, G00-G02, G04.2, G05-G07, H66-H67, H70, J00-J22, J32, J34.0, J36, J38.3, J39.0-J39.1, K10.2, L00-L08, M00-M01, M46.2-M46.5, M86, N10, N30.0 </w:t>
      </w:r>
    </w:p>
    <w:p w14:paraId="28192BF1" w14:textId="77777777" w:rsidR="00D80EBD" w:rsidRPr="001378FF" w:rsidRDefault="00D80EBD" w:rsidP="00D80EBD">
      <w:pPr>
        <w:rPr>
          <w:rFonts w:asciiTheme="majorHAnsi" w:hAnsiTheme="majorHAnsi"/>
          <w:sz w:val="22"/>
          <w:szCs w:val="22"/>
        </w:rPr>
      </w:pPr>
      <w:r w:rsidRPr="001378FF">
        <w:rPr>
          <w:rFonts w:asciiTheme="majorHAnsi" w:hAnsiTheme="majorHAnsi"/>
          <w:sz w:val="22"/>
          <w:szCs w:val="22"/>
        </w:rPr>
        <w:t>ICD 9: 001-139, 320-322, 382-383, 460-466, 475, 480-487, 526E-526F, 590, 680-686, 711A, 711E, 730, 790H</w:t>
      </w:r>
    </w:p>
    <w:p w14:paraId="68B77498" w14:textId="77777777" w:rsidR="00D80EBD" w:rsidRPr="001378FF" w:rsidRDefault="00D80EBD" w:rsidP="00D80EBD">
      <w:pPr>
        <w:rPr>
          <w:rFonts w:asciiTheme="majorHAnsi" w:hAnsiTheme="majorHAnsi"/>
          <w:sz w:val="22"/>
          <w:szCs w:val="22"/>
        </w:rPr>
      </w:pPr>
      <w:r w:rsidRPr="001378FF">
        <w:rPr>
          <w:rFonts w:asciiTheme="majorHAnsi" w:hAnsiTheme="majorHAnsi"/>
          <w:sz w:val="22"/>
          <w:szCs w:val="22"/>
        </w:rPr>
        <w:t xml:space="preserve">ICD 8: 000-136, 320, 322, 381-383, 460-466, 470-474, 480-486, 501, 526.4, 590, 680-686, 710, 720, 782.9 </w:t>
      </w:r>
    </w:p>
    <w:p w14:paraId="6100E653" w14:textId="77777777" w:rsidR="00D80EBD" w:rsidRPr="001378FF" w:rsidRDefault="00D80EBD" w:rsidP="00D80EBD">
      <w:pPr>
        <w:pStyle w:val="Rubrik4"/>
        <w:rPr>
          <w:sz w:val="22"/>
          <w:szCs w:val="22"/>
        </w:rPr>
      </w:pPr>
      <w:r w:rsidRPr="001378FF">
        <w:rPr>
          <w:sz w:val="22"/>
          <w:szCs w:val="22"/>
        </w:rPr>
        <w:t xml:space="preserve">Cerebrovascular disease </w:t>
      </w:r>
      <w:r w:rsidRPr="001378FF">
        <w:rPr>
          <w:sz w:val="22"/>
          <w:szCs w:val="22"/>
        </w:rPr>
        <w:tab/>
      </w:r>
      <w:r w:rsidRPr="001378FF">
        <w:rPr>
          <w:sz w:val="22"/>
          <w:szCs w:val="22"/>
        </w:rPr>
        <w:tab/>
      </w:r>
    </w:p>
    <w:p w14:paraId="7A90E8B2" w14:textId="77777777" w:rsidR="00D80EBD" w:rsidRPr="001378FF" w:rsidRDefault="00D80EBD" w:rsidP="00D80EBD">
      <w:pPr>
        <w:rPr>
          <w:rFonts w:asciiTheme="majorHAnsi" w:hAnsiTheme="majorHAnsi"/>
          <w:sz w:val="22"/>
          <w:szCs w:val="22"/>
        </w:rPr>
      </w:pPr>
      <w:r w:rsidRPr="001378FF">
        <w:rPr>
          <w:rFonts w:asciiTheme="majorHAnsi" w:hAnsiTheme="majorHAnsi"/>
          <w:sz w:val="22"/>
          <w:szCs w:val="22"/>
        </w:rPr>
        <w:t>ICD 10: I60-69</w:t>
      </w:r>
    </w:p>
    <w:p w14:paraId="243C001C" w14:textId="77777777" w:rsidR="00D80EBD" w:rsidRPr="001378FF" w:rsidRDefault="00D80EBD" w:rsidP="00D80EBD">
      <w:pPr>
        <w:rPr>
          <w:rFonts w:asciiTheme="majorHAnsi" w:hAnsiTheme="majorHAnsi"/>
          <w:sz w:val="22"/>
          <w:szCs w:val="22"/>
        </w:rPr>
      </w:pPr>
      <w:r w:rsidRPr="001378FF">
        <w:rPr>
          <w:rFonts w:asciiTheme="majorHAnsi" w:hAnsiTheme="majorHAnsi"/>
          <w:sz w:val="22"/>
          <w:szCs w:val="22"/>
        </w:rPr>
        <w:t>ICD 9: 430-434, 436-438</w:t>
      </w:r>
    </w:p>
    <w:p w14:paraId="2CDCE6FF" w14:textId="77777777" w:rsidR="00D80EBD" w:rsidRPr="001378FF" w:rsidRDefault="00D80EBD" w:rsidP="00D80EBD">
      <w:pPr>
        <w:rPr>
          <w:rFonts w:asciiTheme="majorHAnsi" w:hAnsiTheme="majorHAnsi"/>
          <w:sz w:val="22"/>
          <w:szCs w:val="22"/>
        </w:rPr>
      </w:pPr>
      <w:r w:rsidRPr="001378FF">
        <w:rPr>
          <w:rFonts w:asciiTheme="majorHAnsi" w:hAnsiTheme="majorHAnsi"/>
          <w:sz w:val="22"/>
          <w:szCs w:val="22"/>
        </w:rPr>
        <w:t xml:space="preserve">ICD 8: 430-434, 436-438 </w:t>
      </w:r>
    </w:p>
    <w:p w14:paraId="3196A0A6" w14:textId="77777777" w:rsidR="00D80EBD" w:rsidRPr="001378FF" w:rsidRDefault="00D80EBD" w:rsidP="00D80EBD">
      <w:pPr>
        <w:rPr>
          <w:rFonts w:asciiTheme="majorHAnsi" w:hAnsiTheme="majorHAnsi"/>
          <w:sz w:val="22"/>
          <w:szCs w:val="22"/>
        </w:rPr>
      </w:pPr>
    </w:p>
    <w:p w14:paraId="7A9DDC3D" w14:textId="77777777" w:rsidR="00D80EBD" w:rsidRPr="001378FF" w:rsidRDefault="00D80EBD" w:rsidP="00D80EBD">
      <w:pPr>
        <w:rPr>
          <w:rFonts w:asciiTheme="majorHAnsi" w:hAnsiTheme="majorHAnsi"/>
          <w:sz w:val="22"/>
          <w:szCs w:val="22"/>
        </w:rPr>
      </w:pPr>
      <w:r w:rsidRPr="001378FF">
        <w:rPr>
          <w:rStyle w:val="Rubrik4Char"/>
          <w:sz w:val="22"/>
          <w:szCs w:val="22"/>
        </w:rPr>
        <w:t>Other atherosclerotic disease</w:t>
      </w:r>
      <w:r w:rsidRPr="001378FF">
        <w:rPr>
          <w:rFonts w:asciiTheme="majorHAnsi" w:hAnsiTheme="majorHAnsi"/>
          <w:sz w:val="22"/>
          <w:szCs w:val="22"/>
        </w:rPr>
        <w:t xml:space="preserve"> </w:t>
      </w:r>
    </w:p>
    <w:p w14:paraId="15170B7F" w14:textId="77777777" w:rsidR="00D80EBD" w:rsidRPr="001378FF" w:rsidRDefault="00D80EBD" w:rsidP="00D80EBD">
      <w:pPr>
        <w:rPr>
          <w:rFonts w:asciiTheme="majorHAnsi" w:hAnsiTheme="majorHAnsi"/>
          <w:sz w:val="22"/>
          <w:szCs w:val="22"/>
        </w:rPr>
      </w:pPr>
      <w:r w:rsidRPr="001378FF">
        <w:rPr>
          <w:rFonts w:asciiTheme="majorHAnsi" w:hAnsiTheme="majorHAnsi"/>
          <w:sz w:val="22"/>
          <w:szCs w:val="22"/>
        </w:rPr>
        <w:t>(</w:t>
      </w:r>
      <w:proofErr w:type="gramStart"/>
      <w:r w:rsidRPr="001378FF">
        <w:rPr>
          <w:rFonts w:asciiTheme="majorHAnsi" w:hAnsiTheme="majorHAnsi"/>
          <w:sz w:val="22"/>
          <w:szCs w:val="22"/>
        </w:rPr>
        <w:t>including</w:t>
      </w:r>
      <w:proofErr w:type="gramEnd"/>
      <w:r w:rsidRPr="001378FF">
        <w:rPr>
          <w:rFonts w:asciiTheme="majorHAnsi" w:hAnsiTheme="majorHAnsi"/>
          <w:sz w:val="22"/>
          <w:szCs w:val="22"/>
        </w:rPr>
        <w:t xml:space="preserve"> arterial occlusion and stenosis of cerebral and precerebral arteries, transitoric ischemic attack, cerebral atherosclerosis, late effects of cerebrovascular disease, atherosclerosis, aortic aneurysm, other aneurysm or dissection, peripheral arterial disease, arterial embolism or thrombosis, atherosclerosis with gangrene) </w:t>
      </w:r>
    </w:p>
    <w:p w14:paraId="3020BA04" w14:textId="77777777" w:rsidR="00D80EBD" w:rsidRPr="001378FF" w:rsidRDefault="00D80EBD" w:rsidP="00D80EBD">
      <w:pPr>
        <w:rPr>
          <w:rFonts w:asciiTheme="majorHAnsi" w:hAnsiTheme="majorHAnsi"/>
          <w:sz w:val="22"/>
          <w:szCs w:val="22"/>
          <w:lang w:val="sv-SE"/>
        </w:rPr>
      </w:pPr>
      <w:r w:rsidRPr="001378FF">
        <w:rPr>
          <w:rFonts w:asciiTheme="majorHAnsi" w:hAnsiTheme="majorHAnsi"/>
          <w:sz w:val="22"/>
          <w:szCs w:val="22"/>
          <w:lang w:val="sv-SE"/>
        </w:rPr>
        <w:t>ICD 10: G45, I65-I66, I67.2, I69-I72, I73.1, I73.9, I74, K55.0, K55.1</w:t>
      </w:r>
    </w:p>
    <w:p w14:paraId="728CEBBD" w14:textId="77777777" w:rsidR="00D80EBD" w:rsidRPr="001378FF" w:rsidRDefault="00D80EBD" w:rsidP="00D80EBD">
      <w:pPr>
        <w:rPr>
          <w:rFonts w:asciiTheme="majorHAnsi" w:hAnsiTheme="majorHAnsi"/>
          <w:sz w:val="22"/>
          <w:szCs w:val="22"/>
        </w:rPr>
      </w:pPr>
      <w:r w:rsidRPr="001378FF">
        <w:rPr>
          <w:rFonts w:asciiTheme="majorHAnsi" w:hAnsiTheme="majorHAnsi"/>
          <w:sz w:val="22"/>
          <w:szCs w:val="22"/>
        </w:rPr>
        <w:t>ICD 9: 433-435, 437A,B, 438, 440-442, 443B,X, 444, 557A,B</w:t>
      </w:r>
    </w:p>
    <w:p w14:paraId="233CAC05" w14:textId="77777777" w:rsidR="00D80EBD" w:rsidRPr="001378FF" w:rsidRDefault="00D80EBD" w:rsidP="00D80EBD">
      <w:pPr>
        <w:rPr>
          <w:rFonts w:asciiTheme="majorHAnsi" w:hAnsiTheme="majorHAnsi"/>
          <w:sz w:val="22"/>
          <w:szCs w:val="22"/>
        </w:rPr>
      </w:pPr>
      <w:r w:rsidRPr="001378FF">
        <w:rPr>
          <w:rFonts w:asciiTheme="majorHAnsi" w:hAnsiTheme="majorHAnsi"/>
          <w:sz w:val="22"/>
          <w:szCs w:val="22"/>
        </w:rPr>
        <w:t>ICD 8: 432, 435, 437, 440-442, 443.10, 443.9, 444, 445</w:t>
      </w:r>
    </w:p>
    <w:p w14:paraId="69A0071E" w14:textId="77777777" w:rsidR="0006781E" w:rsidRPr="00D80EBD" w:rsidRDefault="00D80EBD">
      <w:pPr>
        <w:rPr>
          <w:rFonts w:asciiTheme="majorHAnsi" w:hAnsiTheme="majorHAnsi"/>
          <w:sz w:val="22"/>
          <w:szCs w:val="22"/>
        </w:rPr>
      </w:pPr>
      <w:r w:rsidRPr="001378FF">
        <w:rPr>
          <w:rFonts w:asciiTheme="majorHAnsi" w:hAnsiTheme="majorHAnsi"/>
          <w:sz w:val="22"/>
          <w:szCs w:val="22"/>
        </w:rPr>
        <w:tab/>
      </w:r>
    </w:p>
    <w:sectPr w:rsidR="0006781E" w:rsidRPr="00D80EBD" w:rsidSect="0006781E">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1304"/>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0EBD"/>
    <w:rsid w:val="0006781E"/>
    <w:rsid w:val="00223293"/>
    <w:rsid w:val="00D80EBD"/>
    <w:rsid w:val="00E52043"/>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37E56F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sv-SE" w:eastAsia="sv-S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0EBD"/>
    <w:rPr>
      <w:lang w:val="en-GB"/>
    </w:rPr>
  </w:style>
  <w:style w:type="paragraph" w:styleId="Rubrik1">
    <w:name w:val="heading 1"/>
    <w:basedOn w:val="Normal"/>
    <w:next w:val="Normal"/>
    <w:link w:val="Rubrik1Char"/>
    <w:uiPriority w:val="9"/>
    <w:qFormat/>
    <w:rsid w:val="00D80EB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Rubrik2">
    <w:name w:val="heading 2"/>
    <w:basedOn w:val="Normal"/>
    <w:next w:val="Normal"/>
    <w:link w:val="Rubrik2Char"/>
    <w:uiPriority w:val="9"/>
    <w:unhideWhenUsed/>
    <w:qFormat/>
    <w:rsid w:val="00D80EB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Rubrik4">
    <w:name w:val="heading 4"/>
    <w:basedOn w:val="Normal"/>
    <w:next w:val="Normal"/>
    <w:link w:val="Rubrik4Char"/>
    <w:uiPriority w:val="9"/>
    <w:unhideWhenUsed/>
    <w:qFormat/>
    <w:rsid w:val="00D80EBD"/>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rdstycketyp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2Char">
    <w:name w:val="Rubrik 2 Char"/>
    <w:basedOn w:val="Standardstycketypsnitt"/>
    <w:link w:val="Rubrik2"/>
    <w:uiPriority w:val="9"/>
    <w:rsid w:val="00D80EBD"/>
    <w:rPr>
      <w:rFonts w:asciiTheme="majorHAnsi" w:eastAsiaTheme="majorEastAsia" w:hAnsiTheme="majorHAnsi" w:cstheme="majorBidi"/>
      <w:b/>
      <w:bCs/>
      <w:color w:val="4F81BD" w:themeColor="accent1"/>
      <w:sz w:val="26"/>
      <w:szCs w:val="26"/>
      <w:lang w:val="en-GB"/>
    </w:rPr>
  </w:style>
  <w:style w:type="character" w:customStyle="1" w:styleId="Rubrik4Char">
    <w:name w:val="Rubrik 4 Char"/>
    <w:basedOn w:val="Standardstycketypsnitt"/>
    <w:link w:val="Rubrik4"/>
    <w:uiPriority w:val="9"/>
    <w:rsid w:val="00D80EBD"/>
    <w:rPr>
      <w:rFonts w:asciiTheme="majorHAnsi" w:eastAsiaTheme="majorEastAsia" w:hAnsiTheme="majorHAnsi" w:cstheme="majorBidi"/>
      <w:b/>
      <w:bCs/>
      <w:i/>
      <w:iCs/>
      <w:color w:val="4F81BD" w:themeColor="accent1"/>
      <w:lang w:val="en-GB"/>
    </w:rPr>
  </w:style>
  <w:style w:type="character" w:customStyle="1" w:styleId="Rubrik1Char">
    <w:name w:val="Rubrik 1 Char"/>
    <w:basedOn w:val="Standardstycketypsnitt"/>
    <w:link w:val="Rubrik1"/>
    <w:uiPriority w:val="9"/>
    <w:rsid w:val="00D80EBD"/>
    <w:rPr>
      <w:rFonts w:asciiTheme="majorHAnsi" w:eastAsiaTheme="majorEastAsia" w:hAnsiTheme="majorHAnsi" w:cstheme="majorBidi"/>
      <w:b/>
      <w:bCs/>
      <w:color w:val="345A8A" w:themeColor="accent1" w:themeShade="B5"/>
      <w:sz w:val="32"/>
      <w:szCs w:val="32"/>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sv-SE" w:eastAsia="sv-S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0EBD"/>
    <w:rPr>
      <w:lang w:val="en-GB"/>
    </w:rPr>
  </w:style>
  <w:style w:type="paragraph" w:styleId="Rubrik1">
    <w:name w:val="heading 1"/>
    <w:basedOn w:val="Normal"/>
    <w:next w:val="Normal"/>
    <w:link w:val="Rubrik1Char"/>
    <w:uiPriority w:val="9"/>
    <w:qFormat/>
    <w:rsid w:val="00D80EB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Rubrik2">
    <w:name w:val="heading 2"/>
    <w:basedOn w:val="Normal"/>
    <w:next w:val="Normal"/>
    <w:link w:val="Rubrik2Char"/>
    <w:uiPriority w:val="9"/>
    <w:unhideWhenUsed/>
    <w:qFormat/>
    <w:rsid w:val="00D80EB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Rubrik4">
    <w:name w:val="heading 4"/>
    <w:basedOn w:val="Normal"/>
    <w:next w:val="Normal"/>
    <w:link w:val="Rubrik4Char"/>
    <w:uiPriority w:val="9"/>
    <w:unhideWhenUsed/>
    <w:qFormat/>
    <w:rsid w:val="00D80EBD"/>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rdstycketyp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2Char">
    <w:name w:val="Rubrik 2 Char"/>
    <w:basedOn w:val="Standardstycketypsnitt"/>
    <w:link w:val="Rubrik2"/>
    <w:uiPriority w:val="9"/>
    <w:rsid w:val="00D80EBD"/>
    <w:rPr>
      <w:rFonts w:asciiTheme="majorHAnsi" w:eastAsiaTheme="majorEastAsia" w:hAnsiTheme="majorHAnsi" w:cstheme="majorBidi"/>
      <w:b/>
      <w:bCs/>
      <w:color w:val="4F81BD" w:themeColor="accent1"/>
      <w:sz w:val="26"/>
      <w:szCs w:val="26"/>
      <w:lang w:val="en-GB"/>
    </w:rPr>
  </w:style>
  <w:style w:type="character" w:customStyle="1" w:styleId="Rubrik4Char">
    <w:name w:val="Rubrik 4 Char"/>
    <w:basedOn w:val="Standardstycketypsnitt"/>
    <w:link w:val="Rubrik4"/>
    <w:uiPriority w:val="9"/>
    <w:rsid w:val="00D80EBD"/>
    <w:rPr>
      <w:rFonts w:asciiTheme="majorHAnsi" w:eastAsiaTheme="majorEastAsia" w:hAnsiTheme="majorHAnsi" w:cstheme="majorBidi"/>
      <w:b/>
      <w:bCs/>
      <w:i/>
      <w:iCs/>
      <w:color w:val="4F81BD" w:themeColor="accent1"/>
      <w:lang w:val="en-GB"/>
    </w:rPr>
  </w:style>
  <w:style w:type="character" w:customStyle="1" w:styleId="Rubrik1Char">
    <w:name w:val="Rubrik 1 Char"/>
    <w:basedOn w:val="Standardstycketypsnitt"/>
    <w:link w:val="Rubrik1"/>
    <w:uiPriority w:val="9"/>
    <w:rsid w:val="00D80EBD"/>
    <w:rPr>
      <w:rFonts w:asciiTheme="majorHAnsi" w:eastAsiaTheme="majorEastAsia" w:hAnsiTheme="majorHAnsi" w:cstheme="majorBidi"/>
      <w:b/>
      <w:bCs/>
      <w:color w:val="345A8A" w:themeColor="accent1" w:themeShade="B5"/>
      <w:sz w:val="32"/>
      <w:szCs w:val="3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250</Words>
  <Characters>1453</Characters>
  <Application>Microsoft Macintosh Word</Application>
  <DocSecurity>0</DocSecurity>
  <Lines>39</Lines>
  <Paragraphs>20</Paragraphs>
  <ScaleCrop>false</ScaleCrop>
  <Company/>
  <LinksUpToDate>false</LinksUpToDate>
  <CharactersWithSpaces>1683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Lotta Ljung</dc:creator>
  <cp:keywords/>
  <dc:description/>
  <cp:lastModifiedBy>Lotta Ljung</cp:lastModifiedBy>
  <cp:revision>2</cp:revision>
  <dcterms:created xsi:type="dcterms:W3CDTF">2013-12-06T17:57:00Z</dcterms:created>
  <dcterms:modified xsi:type="dcterms:W3CDTF">2013-12-06T20:28:00Z</dcterms:modified>
</cp:coreProperties>
</file>