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802676" w14:textId="00E3AB8C" w:rsidR="004A5A07" w:rsidRPr="007672CC" w:rsidRDefault="004A5A07" w:rsidP="007550C5">
      <w:pPr>
        <w:spacing w:line="480" w:lineRule="auto"/>
        <w:rPr>
          <w:rFonts w:ascii="Arial" w:hAnsi="Arial" w:cs="Arial"/>
          <w:b/>
          <w:bCs/>
          <w:sz w:val="22"/>
          <w:szCs w:val="22"/>
        </w:rPr>
      </w:pPr>
      <w:r w:rsidRPr="007672CC">
        <w:rPr>
          <w:rFonts w:ascii="Arial" w:hAnsi="Arial" w:cs="Arial"/>
          <w:b/>
          <w:bCs/>
          <w:sz w:val="22"/>
          <w:szCs w:val="22"/>
        </w:rPr>
        <w:t>MIAME Checklist</w:t>
      </w:r>
    </w:p>
    <w:p w14:paraId="0150647F" w14:textId="77777777" w:rsidR="004A5A07" w:rsidRPr="007672CC" w:rsidRDefault="004A5A07" w:rsidP="007550C5">
      <w:pPr>
        <w:spacing w:line="480" w:lineRule="auto"/>
        <w:rPr>
          <w:rFonts w:ascii="Arial" w:hAnsi="Arial" w:cs="Arial"/>
          <w:sz w:val="22"/>
          <w:szCs w:val="22"/>
        </w:rPr>
      </w:pPr>
      <w:r w:rsidRPr="007672CC">
        <w:rPr>
          <w:rFonts w:ascii="Arial" w:hAnsi="Arial" w:cs="Arial"/>
          <w:sz w:val="22"/>
          <w:szCs w:val="22"/>
          <w:u w:val="single"/>
        </w:rPr>
        <w:t>Goal of the experiment:</w:t>
      </w:r>
      <w:r w:rsidRPr="007672CC">
        <w:rPr>
          <w:rFonts w:ascii="Arial" w:hAnsi="Arial" w:cs="Arial"/>
          <w:sz w:val="22"/>
          <w:szCs w:val="22"/>
        </w:rPr>
        <w:t xml:space="preserve"> To profile the gene expression of mouse and human mammary luminal cells.</w:t>
      </w:r>
    </w:p>
    <w:p w14:paraId="042C17A2" w14:textId="77777777" w:rsidR="004A5A07" w:rsidRPr="007672CC" w:rsidRDefault="004A5A07" w:rsidP="007550C5">
      <w:pPr>
        <w:spacing w:line="480" w:lineRule="auto"/>
        <w:rPr>
          <w:rFonts w:ascii="Arial" w:hAnsi="Arial" w:cs="Arial"/>
          <w:sz w:val="22"/>
          <w:szCs w:val="22"/>
        </w:rPr>
      </w:pPr>
      <w:r w:rsidRPr="007672CC">
        <w:rPr>
          <w:rFonts w:ascii="Arial" w:hAnsi="Arial" w:cs="Arial"/>
          <w:sz w:val="22"/>
          <w:szCs w:val="22"/>
          <w:u w:val="single"/>
        </w:rPr>
        <w:t>Description of the experiment:</w:t>
      </w:r>
      <w:r w:rsidRPr="007672CC">
        <w:rPr>
          <w:rFonts w:ascii="Arial" w:hAnsi="Arial" w:cs="Arial"/>
          <w:sz w:val="22"/>
          <w:szCs w:val="22"/>
        </w:rPr>
        <w:t xml:space="preserve"> Mammary glands from 10-14 week old, female, virgin C57BL/6J mice were dissociated into single cells and luminal subpopulations were sorted by flow </w:t>
      </w:r>
      <w:proofErr w:type="spellStart"/>
      <w:r w:rsidRPr="007672CC">
        <w:rPr>
          <w:rFonts w:ascii="Arial" w:hAnsi="Arial" w:cs="Arial"/>
          <w:sz w:val="22"/>
          <w:szCs w:val="22"/>
        </w:rPr>
        <w:t>cytometry</w:t>
      </w:r>
      <w:proofErr w:type="spellEnd"/>
      <w:r w:rsidRPr="007672CC">
        <w:rPr>
          <w:rFonts w:ascii="Arial" w:hAnsi="Arial" w:cs="Arial"/>
          <w:sz w:val="22"/>
          <w:szCs w:val="22"/>
        </w:rPr>
        <w:t xml:space="preserve"> at a purity of ~95%. Human breast tissues from reduction mammoplasties were dissociated into single cells and the luminal subpopulations were flow sorted as described.</w:t>
      </w:r>
    </w:p>
    <w:p w14:paraId="2A935DDF" w14:textId="77777777" w:rsidR="004A5A07" w:rsidRPr="007672CC" w:rsidRDefault="004A5A07" w:rsidP="007550C5">
      <w:pPr>
        <w:spacing w:line="480" w:lineRule="auto"/>
        <w:rPr>
          <w:rFonts w:ascii="Arial" w:hAnsi="Arial" w:cs="Arial"/>
          <w:sz w:val="22"/>
          <w:szCs w:val="22"/>
        </w:rPr>
      </w:pPr>
      <w:r w:rsidRPr="007672CC">
        <w:rPr>
          <w:rFonts w:ascii="Arial" w:hAnsi="Arial" w:cs="Arial"/>
          <w:sz w:val="22"/>
          <w:szCs w:val="22"/>
          <w:u w:val="single"/>
        </w:rPr>
        <w:t>Keywords:</w:t>
      </w:r>
      <w:r w:rsidRPr="007672CC">
        <w:rPr>
          <w:rFonts w:ascii="Arial" w:hAnsi="Arial" w:cs="Arial"/>
          <w:sz w:val="22"/>
          <w:szCs w:val="22"/>
        </w:rPr>
        <w:t xml:space="preserve"> Cell Type: mouse, human, mammary luminal cells</w:t>
      </w:r>
    </w:p>
    <w:p w14:paraId="728505F0" w14:textId="77777777" w:rsidR="004A5A07" w:rsidRPr="007672CC" w:rsidRDefault="004A5A07" w:rsidP="007550C5">
      <w:pPr>
        <w:spacing w:line="480" w:lineRule="auto"/>
        <w:rPr>
          <w:rFonts w:ascii="Arial" w:hAnsi="Arial" w:cs="Arial"/>
          <w:sz w:val="22"/>
          <w:szCs w:val="22"/>
        </w:rPr>
      </w:pPr>
      <w:r w:rsidRPr="007672CC">
        <w:rPr>
          <w:rFonts w:ascii="Arial" w:hAnsi="Arial" w:cs="Arial"/>
          <w:sz w:val="22"/>
          <w:szCs w:val="22"/>
          <w:u w:val="single"/>
        </w:rPr>
        <w:t>Experimental design:</w:t>
      </w:r>
      <w:r w:rsidRPr="007672CC">
        <w:rPr>
          <w:rFonts w:ascii="Arial" w:hAnsi="Arial" w:cs="Arial"/>
          <w:sz w:val="22"/>
          <w:szCs w:val="22"/>
        </w:rPr>
        <w:t xml:space="preserve"> Mammary glands from 5 C57BL/6J mice were pooled for each experiment. Total RNA was extracted for each group in 4 independent experiments in the mouse and 13 independent patient samples for the human. </w:t>
      </w:r>
    </w:p>
    <w:p w14:paraId="7441C581" w14:textId="77777777" w:rsidR="004A5A07" w:rsidRPr="007672CC" w:rsidRDefault="004A5A07" w:rsidP="007550C5">
      <w:pPr>
        <w:spacing w:line="480" w:lineRule="auto"/>
        <w:rPr>
          <w:rFonts w:ascii="Arial" w:hAnsi="Arial" w:cs="Arial"/>
          <w:sz w:val="22"/>
          <w:szCs w:val="22"/>
        </w:rPr>
      </w:pPr>
      <w:r w:rsidRPr="007672CC">
        <w:rPr>
          <w:rFonts w:ascii="Arial" w:hAnsi="Arial" w:cs="Arial"/>
          <w:sz w:val="22"/>
          <w:szCs w:val="22"/>
          <w:u w:val="single"/>
        </w:rPr>
        <w:t>Quality control:</w:t>
      </w:r>
      <w:r w:rsidRPr="007672CC">
        <w:rPr>
          <w:rFonts w:ascii="Arial" w:hAnsi="Arial" w:cs="Arial"/>
          <w:sz w:val="22"/>
          <w:szCs w:val="22"/>
        </w:rPr>
        <w:t xml:space="preserve"> Total RNA was quality checked using a 2100 </w:t>
      </w:r>
      <w:proofErr w:type="spellStart"/>
      <w:r w:rsidRPr="007672CC">
        <w:rPr>
          <w:rFonts w:ascii="Arial" w:hAnsi="Arial" w:cs="Arial"/>
          <w:sz w:val="22"/>
          <w:szCs w:val="22"/>
        </w:rPr>
        <w:t>Bioanalyser</w:t>
      </w:r>
      <w:proofErr w:type="spellEnd"/>
      <w:r w:rsidRPr="007672CC">
        <w:rPr>
          <w:rFonts w:ascii="Arial" w:hAnsi="Arial" w:cs="Arial"/>
          <w:sz w:val="22"/>
          <w:szCs w:val="22"/>
        </w:rPr>
        <w:t xml:space="preserve"> (Agilent) or with </w:t>
      </w:r>
      <w:proofErr w:type="spellStart"/>
      <w:r w:rsidRPr="007672CC">
        <w:rPr>
          <w:rFonts w:ascii="Arial" w:hAnsi="Arial" w:cs="Arial"/>
          <w:sz w:val="22"/>
          <w:szCs w:val="22"/>
        </w:rPr>
        <w:t>cRNA</w:t>
      </w:r>
      <w:proofErr w:type="spellEnd"/>
      <w:r w:rsidRPr="007672CC">
        <w:rPr>
          <w:rFonts w:ascii="Arial" w:hAnsi="Arial" w:cs="Arial"/>
          <w:sz w:val="22"/>
          <w:szCs w:val="22"/>
        </w:rPr>
        <w:t xml:space="preserve"> for human samples, where there was not enough sample. All samples had an RNA integrity number ≥ 8.</w:t>
      </w:r>
    </w:p>
    <w:p w14:paraId="1A42CB18" w14:textId="1B1B6F5C" w:rsidR="004A5A07" w:rsidRPr="007672CC" w:rsidRDefault="004A5A07" w:rsidP="007550C5">
      <w:pPr>
        <w:spacing w:line="480" w:lineRule="auto"/>
        <w:rPr>
          <w:rFonts w:ascii="Arial" w:hAnsi="Arial" w:cs="Arial"/>
          <w:sz w:val="22"/>
          <w:szCs w:val="22"/>
        </w:rPr>
      </w:pPr>
      <w:r w:rsidRPr="007672CC">
        <w:rPr>
          <w:rFonts w:ascii="Arial" w:hAnsi="Arial" w:cs="Arial"/>
          <w:sz w:val="22"/>
          <w:szCs w:val="22"/>
          <w:u w:val="single"/>
        </w:rPr>
        <w:t>Public databases:</w:t>
      </w:r>
      <w:r w:rsidRPr="007672CC">
        <w:rPr>
          <w:rFonts w:ascii="Arial" w:hAnsi="Arial" w:cs="Arial"/>
          <w:sz w:val="22"/>
          <w:szCs w:val="22"/>
        </w:rPr>
        <w:t xml:space="preserve"> All data files can be accessed via the Gene Expression Omnibus (accession Number: </w:t>
      </w:r>
      <w:r w:rsidR="000928B9" w:rsidRPr="000928B9">
        <w:rPr>
          <w:rFonts w:ascii="Arial" w:hAnsi="Arial" w:cs="Arial"/>
          <w:sz w:val="22"/>
          <w:szCs w:val="22"/>
        </w:rPr>
        <w:t>GSE35399</w:t>
      </w:r>
      <w:r w:rsidRPr="007672CC">
        <w:rPr>
          <w:rFonts w:ascii="Arial" w:hAnsi="Arial" w:cs="Arial"/>
          <w:sz w:val="22"/>
          <w:szCs w:val="22"/>
        </w:rPr>
        <w:t>).</w:t>
      </w:r>
    </w:p>
    <w:p w14:paraId="0F761A7C" w14:textId="77777777" w:rsidR="004A5A07" w:rsidRPr="007672CC" w:rsidRDefault="004A5A07" w:rsidP="007550C5">
      <w:pPr>
        <w:spacing w:line="480" w:lineRule="auto"/>
        <w:rPr>
          <w:rFonts w:ascii="Arial" w:hAnsi="Arial" w:cs="Arial"/>
          <w:sz w:val="22"/>
          <w:szCs w:val="22"/>
        </w:rPr>
      </w:pPr>
      <w:r w:rsidRPr="007672CC">
        <w:rPr>
          <w:rFonts w:ascii="Arial" w:hAnsi="Arial" w:cs="Arial"/>
          <w:sz w:val="22"/>
          <w:szCs w:val="22"/>
          <w:u w:val="single"/>
        </w:rPr>
        <w:t>Origin of each sample:</w:t>
      </w:r>
      <w:r w:rsidRPr="007672CC">
        <w:rPr>
          <w:rFonts w:ascii="Arial" w:hAnsi="Arial" w:cs="Arial"/>
          <w:sz w:val="22"/>
          <w:szCs w:val="22"/>
        </w:rPr>
        <w:t xml:space="preserve"> 10-14 week old, female, virgin C57BL/6J mice (Charles </w:t>
      </w:r>
      <w:proofErr w:type="gramStart"/>
      <w:r w:rsidRPr="007672CC">
        <w:rPr>
          <w:rFonts w:ascii="Arial" w:hAnsi="Arial" w:cs="Arial"/>
          <w:sz w:val="22"/>
          <w:szCs w:val="22"/>
        </w:rPr>
        <w:t>River),</w:t>
      </w:r>
      <w:proofErr w:type="gramEnd"/>
      <w:r w:rsidRPr="007672CC">
        <w:rPr>
          <w:rFonts w:ascii="Arial" w:hAnsi="Arial" w:cs="Arial"/>
          <w:sz w:val="22"/>
          <w:szCs w:val="22"/>
        </w:rPr>
        <w:t xml:space="preserve"> and discarded tissues from reduction mammoplasties received from </w:t>
      </w:r>
      <w:proofErr w:type="spellStart"/>
      <w:r w:rsidRPr="007672CC">
        <w:rPr>
          <w:rFonts w:ascii="Arial" w:hAnsi="Arial" w:cs="Arial"/>
          <w:sz w:val="22"/>
          <w:szCs w:val="22"/>
        </w:rPr>
        <w:t>Addenbrooke’s</w:t>
      </w:r>
      <w:proofErr w:type="spellEnd"/>
      <w:r w:rsidRPr="007672CC">
        <w:rPr>
          <w:rFonts w:ascii="Arial" w:hAnsi="Arial" w:cs="Arial"/>
          <w:sz w:val="22"/>
          <w:szCs w:val="22"/>
        </w:rPr>
        <w:t xml:space="preserve"> hospital.</w:t>
      </w:r>
    </w:p>
    <w:p w14:paraId="40E2B474" w14:textId="77777777" w:rsidR="004A5A07" w:rsidRPr="007672CC" w:rsidRDefault="004A5A07" w:rsidP="007550C5">
      <w:pPr>
        <w:spacing w:line="480" w:lineRule="auto"/>
        <w:rPr>
          <w:rFonts w:ascii="Arial" w:hAnsi="Arial" w:cs="Arial"/>
          <w:sz w:val="22"/>
          <w:szCs w:val="22"/>
        </w:rPr>
      </w:pPr>
      <w:r w:rsidRPr="007672CC">
        <w:rPr>
          <w:rFonts w:ascii="Arial" w:hAnsi="Arial" w:cs="Arial"/>
          <w:sz w:val="22"/>
          <w:szCs w:val="22"/>
          <w:u w:val="single"/>
        </w:rPr>
        <w:t>Manipulation of samples:</w:t>
      </w:r>
      <w:r w:rsidRPr="007672CC">
        <w:rPr>
          <w:rFonts w:ascii="Arial" w:hAnsi="Arial" w:cs="Arial"/>
          <w:sz w:val="22"/>
          <w:szCs w:val="22"/>
        </w:rPr>
        <w:t xml:space="preserve"> Human breast tissue or mouse mammary glands were dissociated in collagenase and </w:t>
      </w:r>
      <w:proofErr w:type="spellStart"/>
      <w:r w:rsidRPr="007672CC">
        <w:rPr>
          <w:rFonts w:ascii="Arial" w:hAnsi="Arial" w:cs="Arial"/>
          <w:sz w:val="22"/>
          <w:szCs w:val="22"/>
        </w:rPr>
        <w:t>hyaluronidase</w:t>
      </w:r>
      <w:proofErr w:type="spellEnd"/>
      <w:r w:rsidRPr="007672CC">
        <w:rPr>
          <w:rFonts w:ascii="Arial" w:hAnsi="Arial" w:cs="Arial"/>
          <w:sz w:val="22"/>
          <w:szCs w:val="22"/>
        </w:rPr>
        <w:t xml:space="preserve"> for 14-16 h at 37°</w:t>
      </w:r>
      <w:proofErr w:type="gramStart"/>
      <w:r w:rsidRPr="007672CC">
        <w:rPr>
          <w:rFonts w:ascii="Arial" w:hAnsi="Arial" w:cs="Arial"/>
          <w:sz w:val="22"/>
          <w:szCs w:val="22"/>
        </w:rPr>
        <w:t>C,</w:t>
      </w:r>
      <w:proofErr w:type="gramEnd"/>
      <w:r w:rsidRPr="007672CC">
        <w:rPr>
          <w:rFonts w:ascii="Arial" w:hAnsi="Arial" w:cs="Arial"/>
          <w:sz w:val="22"/>
          <w:szCs w:val="22"/>
        </w:rPr>
        <w:t xml:space="preserve"> treated with ammonium chloride, trypsin, </w:t>
      </w:r>
      <w:proofErr w:type="spellStart"/>
      <w:r w:rsidRPr="007672CC">
        <w:rPr>
          <w:rFonts w:ascii="Arial" w:hAnsi="Arial" w:cs="Arial"/>
          <w:sz w:val="22"/>
          <w:szCs w:val="22"/>
        </w:rPr>
        <w:t>dispase</w:t>
      </w:r>
      <w:proofErr w:type="spellEnd"/>
      <w:r w:rsidRPr="007672CC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7672CC">
        <w:rPr>
          <w:rFonts w:ascii="Arial" w:hAnsi="Arial" w:cs="Arial"/>
          <w:sz w:val="22"/>
          <w:szCs w:val="22"/>
        </w:rPr>
        <w:t>DNase</w:t>
      </w:r>
      <w:proofErr w:type="spellEnd"/>
      <w:r w:rsidRPr="007672CC">
        <w:rPr>
          <w:rFonts w:ascii="Arial" w:hAnsi="Arial" w:cs="Arial"/>
          <w:sz w:val="22"/>
          <w:szCs w:val="22"/>
        </w:rPr>
        <w:t xml:space="preserve"> and filtered to obtain a single cell suspension. Mammary cells were stained with </w:t>
      </w:r>
      <w:proofErr w:type="spellStart"/>
      <w:r w:rsidRPr="007672CC">
        <w:rPr>
          <w:rFonts w:ascii="Arial" w:hAnsi="Arial" w:cs="Arial"/>
          <w:sz w:val="22"/>
          <w:szCs w:val="22"/>
        </w:rPr>
        <w:t>fluorochrome</w:t>
      </w:r>
      <w:proofErr w:type="spellEnd"/>
      <w:r w:rsidRPr="007672CC">
        <w:rPr>
          <w:rFonts w:ascii="Arial" w:hAnsi="Arial" w:cs="Arial"/>
          <w:sz w:val="22"/>
          <w:szCs w:val="22"/>
        </w:rPr>
        <w:t xml:space="preserve">-conjugated antibodies and the viability dye DAPI and were then passed through a cell sorter. </w:t>
      </w:r>
    </w:p>
    <w:p w14:paraId="5431A2D3" w14:textId="77777777" w:rsidR="004A5A07" w:rsidRPr="007672CC" w:rsidRDefault="004A5A07" w:rsidP="007550C5">
      <w:pPr>
        <w:spacing w:line="480" w:lineRule="auto"/>
        <w:rPr>
          <w:rFonts w:ascii="Arial" w:hAnsi="Arial" w:cs="Arial"/>
          <w:sz w:val="22"/>
          <w:szCs w:val="22"/>
        </w:rPr>
      </w:pPr>
      <w:r w:rsidRPr="007672CC">
        <w:rPr>
          <w:rFonts w:ascii="Arial" w:hAnsi="Arial" w:cs="Arial"/>
          <w:sz w:val="22"/>
          <w:szCs w:val="22"/>
          <w:u w:val="single"/>
        </w:rPr>
        <w:lastRenderedPageBreak/>
        <w:t>RNA preparation method for all samples:</w:t>
      </w:r>
      <w:r w:rsidRPr="007672CC">
        <w:rPr>
          <w:rFonts w:ascii="Arial" w:hAnsi="Arial" w:cs="Arial"/>
          <w:sz w:val="22"/>
          <w:szCs w:val="22"/>
        </w:rPr>
        <w:t xml:space="preserve"> Total RNA was extracted using a </w:t>
      </w:r>
      <w:proofErr w:type="spellStart"/>
      <w:r w:rsidRPr="007672CC">
        <w:rPr>
          <w:rFonts w:ascii="Arial" w:hAnsi="Arial" w:cs="Arial"/>
          <w:sz w:val="22"/>
          <w:szCs w:val="22"/>
        </w:rPr>
        <w:t>PicoPure</w:t>
      </w:r>
      <w:proofErr w:type="spellEnd"/>
      <w:r w:rsidRPr="007672CC">
        <w:rPr>
          <w:rFonts w:ascii="Arial" w:hAnsi="Arial" w:cs="Arial"/>
          <w:sz w:val="22"/>
          <w:szCs w:val="22"/>
        </w:rPr>
        <w:t xml:space="preserve"> RNA extraction kit following the manufacturer’s instructions.</w:t>
      </w:r>
    </w:p>
    <w:p w14:paraId="0F406CF2" w14:textId="77777777" w:rsidR="004A5A07" w:rsidRPr="007672CC" w:rsidRDefault="004A5A07" w:rsidP="007550C5">
      <w:pPr>
        <w:spacing w:line="480" w:lineRule="auto"/>
        <w:rPr>
          <w:rFonts w:ascii="Arial" w:hAnsi="Arial" w:cs="Arial"/>
          <w:sz w:val="22"/>
          <w:szCs w:val="22"/>
        </w:rPr>
      </w:pPr>
      <w:r w:rsidRPr="007672CC">
        <w:rPr>
          <w:rFonts w:ascii="Arial" w:hAnsi="Arial" w:cs="Arial"/>
          <w:sz w:val="22"/>
          <w:szCs w:val="22"/>
          <w:u w:val="single"/>
        </w:rPr>
        <w:t>Amplification method:</w:t>
      </w:r>
      <w:r w:rsidRPr="007672CC">
        <w:rPr>
          <w:rFonts w:ascii="Arial" w:hAnsi="Arial" w:cs="Arial"/>
          <w:sz w:val="22"/>
          <w:szCs w:val="22"/>
        </w:rPr>
        <w:t xml:space="preserve"> Total RNA was amplified using the </w:t>
      </w:r>
      <w:proofErr w:type="spellStart"/>
      <w:r w:rsidRPr="007672CC">
        <w:rPr>
          <w:rFonts w:ascii="Arial" w:hAnsi="Arial" w:cs="Arial"/>
          <w:sz w:val="22"/>
          <w:szCs w:val="22"/>
        </w:rPr>
        <w:t>Illumina</w:t>
      </w:r>
      <w:proofErr w:type="spellEnd"/>
      <w:r w:rsidRPr="007672C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672CC">
        <w:rPr>
          <w:rFonts w:ascii="Arial" w:hAnsi="Arial" w:cs="Arial"/>
          <w:sz w:val="22"/>
          <w:szCs w:val="22"/>
        </w:rPr>
        <w:t>TotalPrep</w:t>
      </w:r>
      <w:proofErr w:type="spellEnd"/>
      <w:r w:rsidRPr="007672CC">
        <w:rPr>
          <w:rFonts w:ascii="Arial" w:hAnsi="Arial" w:cs="Arial"/>
          <w:sz w:val="22"/>
          <w:szCs w:val="22"/>
        </w:rPr>
        <w:t xml:space="preserve"> RNA Amplification kit (</w:t>
      </w:r>
      <w:proofErr w:type="spellStart"/>
      <w:r w:rsidRPr="007672CC">
        <w:rPr>
          <w:rFonts w:ascii="Arial" w:hAnsi="Arial" w:cs="Arial"/>
          <w:sz w:val="22"/>
          <w:szCs w:val="22"/>
        </w:rPr>
        <w:t>Ambion</w:t>
      </w:r>
      <w:proofErr w:type="spellEnd"/>
      <w:r w:rsidRPr="007672CC">
        <w:rPr>
          <w:rFonts w:ascii="Arial" w:hAnsi="Arial" w:cs="Arial"/>
          <w:sz w:val="22"/>
          <w:szCs w:val="22"/>
        </w:rPr>
        <w:t>).</w:t>
      </w:r>
    </w:p>
    <w:p w14:paraId="35A02FCB" w14:textId="77777777" w:rsidR="004A5A07" w:rsidRPr="007672CC" w:rsidRDefault="004A5A07" w:rsidP="007550C5">
      <w:pPr>
        <w:spacing w:line="480" w:lineRule="auto"/>
        <w:rPr>
          <w:rFonts w:ascii="Arial" w:hAnsi="Arial" w:cs="Arial"/>
          <w:sz w:val="22"/>
          <w:szCs w:val="22"/>
        </w:rPr>
      </w:pPr>
      <w:proofErr w:type="spellStart"/>
      <w:proofErr w:type="gramStart"/>
      <w:r w:rsidRPr="007672CC">
        <w:rPr>
          <w:rFonts w:ascii="Arial" w:hAnsi="Arial" w:cs="Arial"/>
          <w:sz w:val="22"/>
          <w:szCs w:val="22"/>
          <w:u w:val="single"/>
        </w:rPr>
        <w:t>cRNA</w:t>
      </w:r>
      <w:proofErr w:type="spellEnd"/>
      <w:proofErr w:type="gramEnd"/>
      <w:r w:rsidRPr="007672CC">
        <w:rPr>
          <w:rFonts w:ascii="Arial" w:hAnsi="Arial" w:cs="Arial"/>
          <w:sz w:val="22"/>
          <w:szCs w:val="22"/>
          <w:u w:val="single"/>
        </w:rPr>
        <w:t xml:space="preserve"> hybridisation:</w:t>
      </w:r>
      <w:r w:rsidRPr="007672CC">
        <w:rPr>
          <w:rFonts w:ascii="Arial" w:hAnsi="Arial" w:cs="Arial"/>
          <w:sz w:val="22"/>
          <w:szCs w:val="22"/>
        </w:rPr>
        <w:t xml:space="preserve"> Labelled </w:t>
      </w:r>
      <w:proofErr w:type="spellStart"/>
      <w:r w:rsidRPr="007672CC">
        <w:rPr>
          <w:rFonts w:ascii="Arial" w:hAnsi="Arial" w:cs="Arial"/>
          <w:sz w:val="22"/>
          <w:szCs w:val="22"/>
        </w:rPr>
        <w:t>cRNA</w:t>
      </w:r>
      <w:proofErr w:type="spellEnd"/>
      <w:r w:rsidRPr="007672CC">
        <w:rPr>
          <w:rFonts w:ascii="Arial" w:hAnsi="Arial" w:cs="Arial"/>
          <w:sz w:val="22"/>
          <w:szCs w:val="22"/>
        </w:rPr>
        <w:t xml:space="preserve"> was hybridised to </w:t>
      </w:r>
      <w:proofErr w:type="spellStart"/>
      <w:r w:rsidRPr="007672CC">
        <w:rPr>
          <w:rFonts w:ascii="Arial" w:hAnsi="Arial" w:cs="Arial"/>
          <w:sz w:val="22"/>
          <w:szCs w:val="22"/>
        </w:rPr>
        <w:t>Illumina</w:t>
      </w:r>
      <w:proofErr w:type="spellEnd"/>
      <w:r w:rsidRPr="007672C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672CC">
        <w:rPr>
          <w:rFonts w:ascii="Arial" w:hAnsi="Arial" w:cs="Arial"/>
          <w:sz w:val="22"/>
          <w:szCs w:val="22"/>
        </w:rPr>
        <w:t>BeadArrays</w:t>
      </w:r>
      <w:proofErr w:type="spellEnd"/>
      <w:r w:rsidRPr="007672CC">
        <w:rPr>
          <w:rFonts w:ascii="Arial" w:hAnsi="Arial" w:cs="Arial"/>
          <w:sz w:val="22"/>
          <w:szCs w:val="22"/>
        </w:rPr>
        <w:t xml:space="preserve"> overnight following </w:t>
      </w:r>
      <w:proofErr w:type="spellStart"/>
      <w:r w:rsidRPr="007672CC">
        <w:rPr>
          <w:rFonts w:ascii="Arial" w:hAnsi="Arial" w:cs="Arial"/>
          <w:sz w:val="22"/>
          <w:szCs w:val="22"/>
        </w:rPr>
        <w:t>Illumina’s</w:t>
      </w:r>
      <w:proofErr w:type="spellEnd"/>
      <w:r w:rsidRPr="007672CC">
        <w:rPr>
          <w:rFonts w:ascii="Arial" w:hAnsi="Arial" w:cs="Arial"/>
          <w:sz w:val="22"/>
          <w:szCs w:val="22"/>
        </w:rPr>
        <w:t xml:space="preserve"> WGGX </w:t>
      </w:r>
      <w:proofErr w:type="spellStart"/>
      <w:r w:rsidRPr="007672CC">
        <w:rPr>
          <w:rFonts w:ascii="Arial" w:hAnsi="Arial" w:cs="Arial"/>
          <w:sz w:val="22"/>
          <w:szCs w:val="22"/>
        </w:rPr>
        <w:t>DirectHyb</w:t>
      </w:r>
      <w:proofErr w:type="spellEnd"/>
      <w:r w:rsidRPr="007672CC">
        <w:rPr>
          <w:rFonts w:ascii="Arial" w:hAnsi="Arial" w:cs="Arial"/>
          <w:sz w:val="22"/>
          <w:szCs w:val="22"/>
        </w:rPr>
        <w:t xml:space="preserve"> Assay Guide.</w:t>
      </w:r>
    </w:p>
    <w:p w14:paraId="5D565B35" w14:textId="77777777" w:rsidR="004A5A07" w:rsidRPr="007672CC" w:rsidRDefault="004A5A07" w:rsidP="007550C5">
      <w:pPr>
        <w:spacing w:line="480" w:lineRule="auto"/>
        <w:rPr>
          <w:rFonts w:ascii="Arial" w:hAnsi="Arial" w:cs="Arial"/>
          <w:sz w:val="22"/>
          <w:szCs w:val="22"/>
        </w:rPr>
      </w:pPr>
      <w:r w:rsidRPr="007672CC">
        <w:rPr>
          <w:rFonts w:ascii="Arial" w:hAnsi="Arial" w:cs="Arial"/>
          <w:sz w:val="22"/>
          <w:szCs w:val="22"/>
          <w:u w:val="single"/>
        </w:rPr>
        <w:t>Wash and stain:</w:t>
      </w:r>
      <w:r w:rsidRPr="007672C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672CC">
        <w:rPr>
          <w:rFonts w:ascii="Arial" w:hAnsi="Arial" w:cs="Arial"/>
          <w:sz w:val="22"/>
          <w:szCs w:val="22"/>
        </w:rPr>
        <w:t>BeadArrays</w:t>
      </w:r>
      <w:proofErr w:type="spellEnd"/>
      <w:r w:rsidRPr="007672CC">
        <w:rPr>
          <w:rFonts w:ascii="Arial" w:hAnsi="Arial" w:cs="Arial"/>
          <w:sz w:val="22"/>
          <w:szCs w:val="22"/>
        </w:rPr>
        <w:t xml:space="preserve"> were washed and stained with streptavidin Cy3 following </w:t>
      </w:r>
      <w:proofErr w:type="spellStart"/>
      <w:r w:rsidRPr="007672CC">
        <w:rPr>
          <w:rFonts w:ascii="Arial" w:hAnsi="Arial" w:cs="Arial"/>
          <w:sz w:val="22"/>
          <w:szCs w:val="22"/>
        </w:rPr>
        <w:t>Illumina’s</w:t>
      </w:r>
      <w:proofErr w:type="spellEnd"/>
      <w:r w:rsidRPr="007672CC">
        <w:rPr>
          <w:rFonts w:ascii="Arial" w:hAnsi="Arial" w:cs="Arial"/>
          <w:sz w:val="22"/>
          <w:szCs w:val="22"/>
        </w:rPr>
        <w:t xml:space="preserve"> WGGX </w:t>
      </w:r>
      <w:proofErr w:type="spellStart"/>
      <w:r w:rsidRPr="007672CC">
        <w:rPr>
          <w:rFonts w:ascii="Arial" w:hAnsi="Arial" w:cs="Arial"/>
          <w:sz w:val="22"/>
          <w:szCs w:val="22"/>
        </w:rPr>
        <w:t>DirectHyb</w:t>
      </w:r>
      <w:proofErr w:type="spellEnd"/>
      <w:r w:rsidRPr="007672CC">
        <w:rPr>
          <w:rFonts w:ascii="Arial" w:hAnsi="Arial" w:cs="Arial"/>
          <w:sz w:val="22"/>
          <w:szCs w:val="22"/>
        </w:rPr>
        <w:t xml:space="preserve"> Assay Guide.</w:t>
      </w:r>
    </w:p>
    <w:p w14:paraId="54F5DFA3" w14:textId="77777777" w:rsidR="004A5A07" w:rsidRPr="007672CC" w:rsidRDefault="004A5A07" w:rsidP="007550C5">
      <w:pPr>
        <w:spacing w:line="480" w:lineRule="auto"/>
        <w:rPr>
          <w:rFonts w:ascii="Arial" w:hAnsi="Arial" w:cs="Arial"/>
          <w:sz w:val="22"/>
          <w:szCs w:val="22"/>
        </w:rPr>
      </w:pPr>
      <w:proofErr w:type="spellStart"/>
      <w:r w:rsidRPr="007672CC">
        <w:rPr>
          <w:rFonts w:ascii="Arial" w:hAnsi="Arial" w:cs="Arial"/>
          <w:sz w:val="22"/>
          <w:szCs w:val="22"/>
          <w:u w:val="single"/>
        </w:rPr>
        <w:t>Illumina</w:t>
      </w:r>
      <w:proofErr w:type="spellEnd"/>
      <w:r w:rsidRPr="007672CC">
        <w:rPr>
          <w:rFonts w:ascii="Arial" w:hAnsi="Arial" w:cs="Arial"/>
          <w:sz w:val="22"/>
          <w:szCs w:val="22"/>
          <w:u w:val="single"/>
        </w:rPr>
        <w:t xml:space="preserve"> scan:</w:t>
      </w:r>
      <w:r w:rsidRPr="007672C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672CC">
        <w:rPr>
          <w:rFonts w:ascii="Arial" w:hAnsi="Arial" w:cs="Arial"/>
          <w:sz w:val="22"/>
          <w:szCs w:val="22"/>
        </w:rPr>
        <w:t>BeadArrays</w:t>
      </w:r>
      <w:proofErr w:type="spellEnd"/>
      <w:r w:rsidRPr="007672CC">
        <w:rPr>
          <w:rFonts w:ascii="Arial" w:hAnsi="Arial" w:cs="Arial"/>
          <w:sz w:val="22"/>
          <w:szCs w:val="22"/>
        </w:rPr>
        <w:t xml:space="preserve"> were scanned using the </w:t>
      </w:r>
      <w:proofErr w:type="spellStart"/>
      <w:r w:rsidRPr="007672CC">
        <w:rPr>
          <w:rFonts w:ascii="Arial" w:hAnsi="Arial" w:cs="Arial"/>
          <w:sz w:val="22"/>
          <w:szCs w:val="22"/>
        </w:rPr>
        <w:t>AutoLoader</w:t>
      </w:r>
      <w:proofErr w:type="spellEnd"/>
      <w:r w:rsidRPr="007672CC">
        <w:rPr>
          <w:rFonts w:ascii="Arial" w:hAnsi="Arial" w:cs="Arial"/>
          <w:sz w:val="22"/>
          <w:szCs w:val="22"/>
        </w:rPr>
        <w:t xml:space="preserve"> and </w:t>
      </w:r>
      <w:proofErr w:type="spellStart"/>
      <w:r w:rsidRPr="007672CC">
        <w:rPr>
          <w:rFonts w:ascii="Arial" w:hAnsi="Arial" w:cs="Arial"/>
          <w:sz w:val="22"/>
          <w:szCs w:val="22"/>
        </w:rPr>
        <w:t>BeadArray</w:t>
      </w:r>
      <w:proofErr w:type="spellEnd"/>
      <w:r w:rsidRPr="007672CC">
        <w:rPr>
          <w:rFonts w:ascii="Arial" w:hAnsi="Arial" w:cs="Arial"/>
          <w:sz w:val="22"/>
          <w:szCs w:val="22"/>
        </w:rPr>
        <w:t xml:space="preserve"> scanner at</w:t>
      </w:r>
      <w:r w:rsidR="005E53C8">
        <w:rPr>
          <w:rFonts w:ascii="Arial" w:hAnsi="Arial" w:cs="Arial"/>
          <w:sz w:val="22"/>
          <w:szCs w:val="22"/>
        </w:rPr>
        <w:t xml:space="preserve"> </w:t>
      </w:r>
      <w:r w:rsidRPr="007672CC">
        <w:rPr>
          <w:rFonts w:ascii="Arial" w:hAnsi="Arial" w:cs="Arial"/>
          <w:sz w:val="22"/>
          <w:szCs w:val="22"/>
        </w:rPr>
        <w:t xml:space="preserve">default settings following </w:t>
      </w:r>
      <w:proofErr w:type="spellStart"/>
      <w:r w:rsidRPr="007672CC">
        <w:rPr>
          <w:rFonts w:ascii="Arial" w:hAnsi="Arial" w:cs="Arial"/>
          <w:sz w:val="22"/>
          <w:szCs w:val="22"/>
        </w:rPr>
        <w:t>Illumina’s</w:t>
      </w:r>
      <w:proofErr w:type="spellEnd"/>
      <w:r w:rsidRPr="007672C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672CC">
        <w:rPr>
          <w:rFonts w:ascii="Arial" w:hAnsi="Arial" w:cs="Arial"/>
          <w:sz w:val="22"/>
          <w:szCs w:val="22"/>
        </w:rPr>
        <w:t>BeadArray</w:t>
      </w:r>
      <w:proofErr w:type="spellEnd"/>
      <w:r w:rsidRPr="007672CC">
        <w:rPr>
          <w:rFonts w:ascii="Arial" w:hAnsi="Arial" w:cs="Arial"/>
          <w:sz w:val="22"/>
          <w:szCs w:val="22"/>
        </w:rPr>
        <w:t xml:space="preserve"> Reader User Guide.</w:t>
      </w:r>
    </w:p>
    <w:p w14:paraId="779152D1" w14:textId="77777777" w:rsidR="004A5A07" w:rsidRPr="007672CC" w:rsidRDefault="004A5A07" w:rsidP="007550C5">
      <w:pPr>
        <w:spacing w:line="480" w:lineRule="auto"/>
        <w:rPr>
          <w:rFonts w:ascii="Arial" w:hAnsi="Arial" w:cs="Arial"/>
          <w:sz w:val="22"/>
          <w:szCs w:val="22"/>
        </w:rPr>
      </w:pPr>
      <w:r w:rsidRPr="007672CC">
        <w:rPr>
          <w:rFonts w:ascii="Arial" w:hAnsi="Arial" w:cs="Arial"/>
          <w:sz w:val="22"/>
          <w:szCs w:val="22"/>
          <w:u w:val="single"/>
        </w:rPr>
        <w:t>Platform:</w:t>
      </w:r>
      <w:r w:rsidRPr="007672C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672CC">
        <w:rPr>
          <w:rFonts w:ascii="Arial" w:hAnsi="Arial" w:cs="Arial"/>
          <w:sz w:val="22"/>
          <w:szCs w:val="22"/>
        </w:rPr>
        <w:t>Illumina</w:t>
      </w:r>
      <w:proofErr w:type="spellEnd"/>
      <w:r w:rsidRPr="007672CC">
        <w:rPr>
          <w:rFonts w:ascii="Arial" w:hAnsi="Arial" w:cs="Arial"/>
          <w:sz w:val="22"/>
          <w:szCs w:val="22"/>
        </w:rPr>
        <w:t xml:space="preserve"> Mouse6 v2.0 or the Human</w:t>
      </w:r>
      <w:r w:rsidRPr="007672CC">
        <w:rPr>
          <w:rFonts w:ascii="Arial" w:hAnsi="Arial" w:cs="Arial"/>
          <w:color w:val="000000"/>
          <w:sz w:val="22"/>
          <w:szCs w:val="22"/>
          <w:lang w:val="en-US"/>
        </w:rPr>
        <w:t>HT12v4</w:t>
      </w:r>
      <w:r w:rsidRPr="007672CC">
        <w:rPr>
          <w:rFonts w:ascii="Arial" w:hAnsi="Arial" w:cs="Arial"/>
          <w:sz w:val="22"/>
          <w:szCs w:val="22"/>
        </w:rPr>
        <w:t xml:space="preserve"> expression </w:t>
      </w:r>
      <w:proofErr w:type="spellStart"/>
      <w:r w:rsidRPr="007672CC">
        <w:rPr>
          <w:rFonts w:ascii="Arial" w:hAnsi="Arial" w:cs="Arial"/>
          <w:sz w:val="22"/>
          <w:szCs w:val="22"/>
        </w:rPr>
        <w:t>BeadChip</w:t>
      </w:r>
      <w:proofErr w:type="spellEnd"/>
      <w:r w:rsidRPr="007672CC">
        <w:rPr>
          <w:rFonts w:ascii="Arial" w:hAnsi="Arial" w:cs="Arial"/>
          <w:sz w:val="22"/>
          <w:szCs w:val="22"/>
        </w:rPr>
        <w:t xml:space="preserve"> </w:t>
      </w:r>
    </w:p>
    <w:p w14:paraId="1D231DA1" w14:textId="77777777" w:rsidR="004A5A07" w:rsidRDefault="004A5A07" w:rsidP="007550C5">
      <w:pPr>
        <w:spacing w:line="480" w:lineRule="auto"/>
        <w:rPr>
          <w:rFonts w:ascii="Arial" w:hAnsi="Arial" w:cs="Arial"/>
          <w:sz w:val="22"/>
          <w:szCs w:val="22"/>
        </w:rPr>
      </w:pPr>
      <w:r w:rsidRPr="007672CC">
        <w:rPr>
          <w:rFonts w:ascii="Arial" w:hAnsi="Arial" w:cs="Arial"/>
          <w:sz w:val="22"/>
          <w:szCs w:val="22"/>
          <w:u w:val="single"/>
        </w:rPr>
        <w:t>Data processing:</w:t>
      </w:r>
      <w:r w:rsidRPr="007672CC">
        <w:rPr>
          <w:rFonts w:ascii="Arial" w:hAnsi="Arial" w:cs="Arial"/>
          <w:sz w:val="22"/>
          <w:szCs w:val="22"/>
        </w:rPr>
        <w:t xml:space="preserve"> Data analysis was carried out on R using </w:t>
      </w:r>
      <w:proofErr w:type="spellStart"/>
      <w:r w:rsidRPr="007672CC">
        <w:rPr>
          <w:rFonts w:ascii="Arial" w:hAnsi="Arial" w:cs="Arial"/>
          <w:sz w:val="22"/>
          <w:szCs w:val="22"/>
        </w:rPr>
        <w:t>Bioconductor</w:t>
      </w:r>
      <w:proofErr w:type="spellEnd"/>
      <w:r w:rsidRPr="007672CC">
        <w:rPr>
          <w:rFonts w:ascii="Arial" w:hAnsi="Arial" w:cs="Arial"/>
          <w:sz w:val="22"/>
          <w:szCs w:val="22"/>
        </w:rPr>
        <w:t xml:space="preserve"> packages. Raw</w:t>
      </w:r>
      <w:r w:rsidR="005E53C8">
        <w:rPr>
          <w:rFonts w:ascii="Arial" w:hAnsi="Arial" w:cs="Arial"/>
          <w:sz w:val="22"/>
          <w:szCs w:val="22"/>
        </w:rPr>
        <w:t xml:space="preserve"> </w:t>
      </w:r>
      <w:r w:rsidRPr="007672CC">
        <w:rPr>
          <w:rFonts w:ascii="Arial" w:hAnsi="Arial" w:cs="Arial"/>
          <w:sz w:val="22"/>
          <w:szCs w:val="22"/>
        </w:rPr>
        <w:t xml:space="preserve">intensity data from the array scanner were processed using the BASH and HULK algorithms in the </w:t>
      </w:r>
      <w:proofErr w:type="spellStart"/>
      <w:r w:rsidRPr="007672CC">
        <w:rPr>
          <w:rFonts w:ascii="Arial" w:hAnsi="Arial" w:cs="Arial"/>
          <w:sz w:val="22"/>
          <w:szCs w:val="22"/>
        </w:rPr>
        <w:t>beadarray</w:t>
      </w:r>
      <w:proofErr w:type="spellEnd"/>
      <w:r w:rsidRPr="007672CC">
        <w:rPr>
          <w:rFonts w:ascii="Arial" w:hAnsi="Arial" w:cs="Arial"/>
          <w:sz w:val="22"/>
          <w:szCs w:val="22"/>
        </w:rPr>
        <w:t xml:space="preserve"> package. Log2 transformation and </w:t>
      </w:r>
      <w:proofErr w:type="spellStart"/>
      <w:r w:rsidRPr="007672CC">
        <w:rPr>
          <w:rFonts w:ascii="Arial" w:hAnsi="Arial" w:cs="Arial"/>
          <w:sz w:val="22"/>
          <w:szCs w:val="22"/>
        </w:rPr>
        <w:t>quantile</w:t>
      </w:r>
      <w:proofErr w:type="spellEnd"/>
      <w:r w:rsidRPr="007672CC">
        <w:rPr>
          <w:rFonts w:ascii="Arial" w:hAnsi="Arial" w:cs="Arial"/>
          <w:sz w:val="22"/>
          <w:szCs w:val="22"/>
        </w:rPr>
        <w:t xml:space="preserve"> normalisation of the data was performed. Differential expression analysis was carried out using the </w:t>
      </w:r>
      <w:proofErr w:type="spellStart"/>
      <w:r w:rsidRPr="007672CC">
        <w:rPr>
          <w:rFonts w:ascii="Arial" w:hAnsi="Arial" w:cs="Arial"/>
          <w:sz w:val="22"/>
          <w:szCs w:val="22"/>
        </w:rPr>
        <w:t>limma</w:t>
      </w:r>
      <w:proofErr w:type="spellEnd"/>
      <w:r w:rsidRPr="007672CC">
        <w:rPr>
          <w:rFonts w:ascii="Arial" w:hAnsi="Arial" w:cs="Arial"/>
          <w:sz w:val="22"/>
          <w:szCs w:val="22"/>
        </w:rPr>
        <w:t xml:space="preserve"> package.</w:t>
      </w:r>
    </w:p>
    <w:p w14:paraId="52F73235" w14:textId="1937B9D1" w:rsidR="007672CC" w:rsidRPr="008632D4" w:rsidRDefault="007672CC" w:rsidP="007550C5">
      <w:pPr>
        <w:spacing w:line="480" w:lineRule="auto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</w:p>
    <w:sectPr w:rsidR="007672CC" w:rsidRPr="008632D4" w:rsidSect="00F267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Layout" w:val="&lt;ENLayout&gt;&lt;Style&gt;Breast Cancer Research&lt;/Style&gt;&lt;LeftDelim&gt;{&lt;/LeftDelim&gt;&lt;RightDelim&gt;}&lt;/RightDelim&gt;&lt;FontName&gt;Helvetica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vf0vavdr5r9dxlefs98x0dvzxzp5rww222xe&quot;&gt;Manuscript 2011&lt;record-ids&gt;&lt;item&gt;307&lt;/item&gt;&lt;item&gt;311&lt;/item&gt;&lt;/record-ids&gt;&lt;/item&gt;&lt;/Libraries&gt;"/>
  </w:docVars>
  <w:rsids>
    <w:rsidRoot w:val="006E5FC1"/>
    <w:rsid w:val="000928B9"/>
    <w:rsid w:val="000D17A5"/>
    <w:rsid w:val="00146744"/>
    <w:rsid w:val="00153855"/>
    <w:rsid w:val="001C4931"/>
    <w:rsid w:val="001C79A8"/>
    <w:rsid w:val="00252356"/>
    <w:rsid w:val="00374549"/>
    <w:rsid w:val="004A4F38"/>
    <w:rsid w:val="004A5A07"/>
    <w:rsid w:val="004C3778"/>
    <w:rsid w:val="004C7273"/>
    <w:rsid w:val="00506A6E"/>
    <w:rsid w:val="005256FB"/>
    <w:rsid w:val="005D55EC"/>
    <w:rsid w:val="005E53C8"/>
    <w:rsid w:val="006D7FF5"/>
    <w:rsid w:val="006E5FC1"/>
    <w:rsid w:val="0071477E"/>
    <w:rsid w:val="007550C5"/>
    <w:rsid w:val="00755D20"/>
    <w:rsid w:val="007672CC"/>
    <w:rsid w:val="007F519F"/>
    <w:rsid w:val="00852163"/>
    <w:rsid w:val="008632D4"/>
    <w:rsid w:val="00882FB5"/>
    <w:rsid w:val="00884B48"/>
    <w:rsid w:val="008A5BB8"/>
    <w:rsid w:val="009651A9"/>
    <w:rsid w:val="00A7651E"/>
    <w:rsid w:val="00B151D2"/>
    <w:rsid w:val="00B77691"/>
    <w:rsid w:val="00BB173A"/>
    <w:rsid w:val="00D47ACE"/>
    <w:rsid w:val="00D647BA"/>
    <w:rsid w:val="00D90809"/>
    <w:rsid w:val="00DB121A"/>
    <w:rsid w:val="00DE5772"/>
    <w:rsid w:val="00E557A4"/>
    <w:rsid w:val="00E56B03"/>
    <w:rsid w:val="00EB1593"/>
    <w:rsid w:val="00EC1DA5"/>
    <w:rsid w:val="00EE1254"/>
    <w:rsid w:val="00F267AF"/>
    <w:rsid w:val="00F71CED"/>
    <w:rsid w:val="00F93A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7B17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FC1"/>
    <w:pPr>
      <w:spacing w:line="240" w:lineRule="auto"/>
    </w:pPr>
    <w:rPr>
      <w:rFonts w:ascii="Helvetica" w:eastAsia="Calibri" w:hAnsi="Helvetica" w:cs="Times New Roman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E5FC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72CC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72CC"/>
    <w:rPr>
      <w:rFonts w:ascii="Tahoma" w:eastAsia="Calibri" w:hAnsi="Tahoma" w:cs="Tahoma"/>
      <w:sz w:val="16"/>
      <w:szCs w:val="16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FC1"/>
    <w:pPr>
      <w:spacing w:line="240" w:lineRule="auto"/>
    </w:pPr>
    <w:rPr>
      <w:rFonts w:ascii="Helvetica" w:eastAsia="Calibri" w:hAnsi="Helvetica" w:cs="Times New Roman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E5FC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72CC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72CC"/>
    <w:rPr>
      <w:rFonts w:ascii="Tahoma" w:eastAsia="Calibri" w:hAnsi="Tahoma" w:cs="Tahoma"/>
      <w:sz w:val="16"/>
      <w:szCs w:val="1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Cambridge Research Institute</Company>
  <LinksUpToDate>false</LinksUpToDate>
  <CharactersWithSpaces>2680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Mona Shehata</dc:creator>
  <cp:lastModifiedBy>Mona Shehata</cp:lastModifiedBy>
  <cp:revision>2</cp:revision>
  <cp:lastPrinted>2012-01-12T17:43:00Z</cp:lastPrinted>
  <dcterms:created xsi:type="dcterms:W3CDTF">2012-02-28T18:23:00Z</dcterms:created>
  <dcterms:modified xsi:type="dcterms:W3CDTF">2012-02-28T18:23:00Z</dcterms:modified>
</cp:coreProperties>
</file>