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6A" w:rsidRPr="009702C5" w:rsidRDefault="0056476A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>Additional file 1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56476A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1</w:t>
      </w:r>
    </w:p>
    <w:p w:rsidR="00DF63C7" w:rsidRPr="009702C5" w:rsidRDefault="0077450A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6" o:spid="_x0000_i1025" type="#_x0000_t75" alt="Supplemental-Table1-AY" style="width:403.55pt;height:297.2pt;visibility:visible">
            <v:imagedata r:id="rId6" o:title=""/>
          </v:shape>
        </w:pict>
      </w:r>
    </w:p>
    <w:p w:rsidR="00DF63C7" w:rsidRPr="009702C5" w:rsidRDefault="00DF63C7" w:rsidP="0080495A">
      <w:pPr>
        <w:autoSpaceDE w:val="0"/>
        <w:autoSpaceDN w:val="0"/>
        <w:spacing w:line="480" w:lineRule="auto"/>
        <w:rPr>
          <w:rFonts w:ascii="Helvetica" w:hAnsi="Helvetica" w:cs="Helvetica"/>
          <w:color w:val="000000"/>
          <w:szCs w:val="24"/>
        </w:rPr>
      </w:pP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Expression of various markers in tumor and non-tumor parts of PTs obtained from patients and </w:t>
      </w:r>
      <w:r w:rsidRPr="009702C5">
        <w:rPr>
          <w:rFonts w:ascii="Helvetica" w:hAnsi="Helvetica" w:cs="Helvetica"/>
          <w:b/>
          <w:color w:val="000000"/>
          <w:szCs w:val="24"/>
        </w:rPr>
        <w:t>their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</w:t>
      </w:r>
      <w:proofErr w:type="spellStart"/>
      <w:r w:rsidRPr="009702C5">
        <w:rPr>
          <w:rFonts w:ascii="Helvetica" w:hAnsi="Helvetica" w:cs="Helvetica"/>
          <w:b/>
          <w:bCs/>
          <w:color w:val="000000"/>
          <w:szCs w:val="24"/>
        </w:rPr>
        <w:t>xenografted</w:t>
      </w:r>
      <w:proofErr w:type="spellEnd"/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tumors in mice by </w:t>
      </w:r>
      <w:proofErr w:type="spellStart"/>
      <w:r w:rsidRPr="009702C5">
        <w:rPr>
          <w:rFonts w:ascii="Helvetica" w:hAnsi="Helvetica" w:cs="Helvetica"/>
          <w:b/>
          <w:bCs/>
          <w:color w:val="000000"/>
          <w:szCs w:val="24"/>
        </w:rPr>
        <w:t>immunohistochemical</w:t>
      </w:r>
      <w:proofErr w:type="spellEnd"/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analysis.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Immunohistochemical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staining for a panel of 18 markers</w:t>
      </w:r>
      <w:r w:rsidRPr="009702C5">
        <w:rPr>
          <w:rFonts w:ascii="Helvetica" w:hAnsi="Helvetica" w:cs="Helvetica"/>
          <w:bCs/>
          <w:color w:val="000000"/>
          <w:szCs w:val="24"/>
        </w:rPr>
        <w:t xml:space="preserve"> was performed on the tumor and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</w:t>
      </w:r>
      <w:r w:rsidRPr="009702C5">
        <w:rPr>
          <w:rFonts w:ascii="Helvetica" w:hAnsi="Helvetica" w:cs="Helvetica"/>
          <w:color w:val="000000"/>
          <w:szCs w:val="24"/>
        </w:rPr>
        <w:t>non-tumor parts (515NT and 877NT) of four malignant PTs samples and their</w:t>
      </w:r>
      <w:r w:rsidRPr="009702C5">
        <w:rPr>
          <w:rFonts w:ascii="Helvetica" w:hAnsi="Helvetica" w:cs="Helvetica"/>
          <w:bCs/>
          <w:color w:val="000000"/>
          <w:szCs w:val="24"/>
        </w:rPr>
        <w:t xml:space="preserve"> serial passages</w:t>
      </w:r>
      <w:r w:rsidRPr="009702C5">
        <w:rPr>
          <w:rFonts w:ascii="Helvetica" w:hAnsi="Helvetica" w:cs="Helvetica"/>
          <w:color w:val="000000"/>
          <w:szCs w:val="24"/>
        </w:rPr>
        <w:t xml:space="preserve"> of </w:t>
      </w:r>
      <w:proofErr w:type="spellStart"/>
      <w:r w:rsidRPr="009702C5">
        <w:rPr>
          <w:rFonts w:ascii="Helvetica" w:hAnsi="Helvetica" w:cs="Helvetica"/>
          <w:bCs/>
          <w:color w:val="000000"/>
          <w:szCs w:val="24"/>
        </w:rPr>
        <w:t>xenografted</w:t>
      </w:r>
      <w:proofErr w:type="spellEnd"/>
      <w:r w:rsidRPr="009702C5">
        <w:rPr>
          <w:rFonts w:ascii="Helvetica" w:hAnsi="Helvetica" w:cs="Helvetica"/>
          <w:bCs/>
          <w:color w:val="000000"/>
          <w:szCs w:val="24"/>
        </w:rPr>
        <w:t xml:space="preserve"> tumors (MT1 to MT8)</w:t>
      </w:r>
      <w:r w:rsidRPr="009702C5">
        <w:rPr>
          <w:rFonts w:ascii="Helvetica" w:hAnsi="Helvetica" w:cs="Helvetica"/>
          <w:color w:val="000000"/>
          <w:szCs w:val="24"/>
        </w:rPr>
        <w:t xml:space="preserve">. The percentage of cells with positive staining was scored by clinical pathologists. 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2B02B0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2</w:t>
      </w:r>
    </w:p>
    <w:p w:rsidR="00DF63C7" w:rsidRPr="009702C5" w:rsidRDefault="0077450A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15" o:spid="_x0000_i1026" type="#_x0000_t75" alt="Supplemental-Table2-AY" style="width:416.1pt;height:65.3pt;visibility:visible">
            <v:imagedata r:id="rId7" o:title=""/>
          </v:shape>
        </w:pict>
      </w:r>
    </w:p>
    <w:p w:rsidR="00DF63C7" w:rsidRPr="009702C5" w:rsidRDefault="00DF63C7" w:rsidP="0080495A">
      <w:pPr>
        <w:autoSpaceDE w:val="0"/>
        <w:autoSpaceDN w:val="0"/>
        <w:spacing w:line="480" w:lineRule="auto"/>
        <w:rPr>
          <w:rFonts w:ascii="Helvetica" w:hAnsi="Helvetica" w:cs="Helvetica"/>
          <w:color w:val="000000"/>
          <w:szCs w:val="24"/>
        </w:rPr>
      </w:pP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Expression of </w:t>
      </w:r>
      <w:proofErr w:type="spellStart"/>
      <w:r w:rsidRPr="009702C5">
        <w:rPr>
          <w:rFonts w:ascii="Helvetica" w:hAnsi="Helvetica" w:cs="Helvetica"/>
          <w:b/>
          <w:color w:val="000000"/>
          <w:kern w:val="24"/>
          <w:szCs w:val="24"/>
        </w:rPr>
        <w:t>vimentin</w:t>
      </w:r>
      <w:proofErr w:type="spellEnd"/>
      <w:r w:rsidRPr="009702C5">
        <w:rPr>
          <w:rFonts w:ascii="Helvetica" w:hAnsi="Helvetica" w:cs="Helvetica"/>
          <w:b/>
          <w:color w:val="000000"/>
          <w:kern w:val="24"/>
          <w:szCs w:val="24"/>
        </w:rPr>
        <w:t xml:space="preserve"> and </w:t>
      </w:r>
      <w:proofErr w:type="spellStart"/>
      <w:r w:rsidRPr="009702C5">
        <w:rPr>
          <w:rFonts w:ascii="Helvetica" w:hAnsi="Helvetica" w:cs="Helvetica"/>
          <w:b/>
          <w:color w:val="000000"/>
          <w:kern w:val="24"/>
          <w:szCs w:val="24"/>
        </w:rPr>
        <w:t>cytokeratin</w:t>
      </w:r>
      <w:proofErr w:type="spellEnd"/>
      <w:r w:rsidRPr="009702C5">
        <w:rPr>
          <w:rFonts w:ascii="Helvetica" w:hAnsi="Helvetica" w:cs="Helvetica"/>
          <w:b/>
          <w:color w:val="000000"/>
          <w:kern w:val="24"/>
          <w:szCs w:val="24"/>
        </w:rPr>
        <w:t xml:space="preserve"> 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>in tumor and non-tumor parts</w:t>
      </w:r>
      <w:r w:rsidRPr="009702C5">
        <w:rPr>
          <w:rFonts w:ascii="Helvetica" w:hAnsi="Helvetica" w:cs="Helvetica"/>
          <w:color w:val="000000"/>
          <w:szCs w:val="24"/>
        </w:rPr>
        <w:t xml:space="preserve"> of 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PTs obtained from patients and their </w:t>
      </w:r>
      <w:proofErr w:type="spellStart"/>
      <w:r w:rsidRPr="009702C5">
        <w:rPr>
          <w:rFonts w:ascii="Helvetica" w:hAnsi="Helvetica" w:cs="Helvetica"/>
          <w:b/>
          <w:bCs/>
          <w:color w:val="000000"/>
          <w:szCs w:val="24"/>
        </w:rPr>
        <w:t>xenografted</w:t>
      </w:r>
      <w:proofErr w:type="spellEnd"/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tumors by </w:t>
      </w:r>
      <w:proofErr w:type="spellStart"/>
      <w:r w:rsidRPr="009702C5">
        <w:rPr>
          <w:rFonts w:ascii="Helvetica" w:hAnsi="Helvetica" w:cs="Helvetica"/>
          <w:b/>
          <w:bCs/>
          <w:color w:val="000000"/>
          <w:szCs w:val="24"/>
        </w:rPr>
        <w:t>immunohistochemical</w:t>
      </w:r>
      <w:proofErr w:type="spellEnd"/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analysis. </w:t>
      </w:r>
      <w:r w:rsidRPr="009702C5">
        <w:rPr>
          <w:rFonts w:ascii="Helvetica" w:hAnsi="Helvetica" w:cs="Helvetica"/>
          <w:bCs/>
          <w:color w:val="000000"/>
          <w:szCs w:val="24"/>
        </w:rPr>
        <w:t>The tumor and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</w:t>
      </w:r>
      <w:r w:rsidRPr="009702C5">
        <w:rPr>
          <w:rFonts w:ascii="Helvetica" w:hAnsi="Helvetica" w:cs="Helvetica"/>
          <w:color w:val="000000"/>
          <w:szCs w:val="24"/>
        </w:rPr>
        <w:t>non-tumor parts (515NTand 877NT) of four malignant PTs samples and their</w:t>
      </w:r>
      <w:r w:rsidRPr="009702C5">
        <w:rPr>
          <w:rFonts w:ascii="Helvetica" w:hAnsi="Helvetica" w:cs="Helvetica"/>
          <w:bCs/>
          <w:color w:val="000000"/>
          <w:szCs w:val="24"/>
        </w:rPr>
        <w:t xml:space="preserve"> serial passages</w:t>
      </w:r>
      <w:r w:rsidRPr="009702C5">
        <w:rPr>
          <w:rFonts w:ascii="Helvetica" w:hAnsi="Helvetica" w:cs="Helvetica"/>
          <w:color w:val="000000"/>
          <w:szCs w:val="24"/>
        </w:rPr>
        <w:t xml:space="preserve"> of </w:t>
      </w:r>
      <w:proofErr w:type="spellStart"/>
      <w:r w:rsidRPr="009702C5">
        <w:rPr>
          <w:rFonts w:ascii="Helvetica" w:hAnsi="Helvetica" w:cs="Helvetica"/>
          <w:bCs/>
          <w:color w:val="000000"/>
          <w:szCs w:val="24"/>
        </w:rPr>
        <w:t>xenografted</w:t>
      </w:r>
      <w:proofErr w:type="spellEnd"/>
      <w:r w:rsidRPr="009702C5">
        <w:rPr>
          <w:rFonts w:ascii="Helvetica" w:hAnsi="Helvetica" w:cs="Helvetica"/>
          <w:bCs/>
          <w:color w:val="000000"/>
          <w:szCs w:val="24"/>
        </w:rPr>
        <w:t xml:space="preserve"> tumors </w:t>
      </w:r>
      <w:r w:rsidRPr="009702C5">
        <w:rPr>
          <w:rFonts w:ascii="Helvetica" w:hAnsi="Helvetica" w:cs="Helvetica"/>
          <w:color w:val="000000"/>
          <w:szCs w:val="24"/>
        </w:rPr>
        <w:t xml:space="preserve">were tested by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immunohistochemical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staining for </w:t>
      </w:r>
      <w:proofErr w:type="spellStart"/>
      <w:r w:rsidRPr="009702C5">
        <w:rPr>
          <w:rFonts w:ascii="Helvetica" w:hAnsi="Helvetica" w:cs="Helvetica"/>
          <w:color w:val="000000"/>
          <w:kern w:val="24"/>
          <w:szCs w:val="24"/>
        </w:rPr>
        <w:t>vimentin</w:t>
      </w:r>
      <w:proofErr w:type="spellEnd"/>
      <w:r w:rsidRPr="009702C5">
        <w:rPr>
          <w:rFonts w:ascii="Helvetica" w:hAnsi="Helvetica" w:cs="Helvetica"/>
          <w:color w:val="000000"/>
          <w:kern w:val="24"/>
          <w:szCs w:val="24"/>
        </w:rPr>
        <w:t xml:space="preserve"> and </w:t>
      </w:r>
      <w:proofErr w:type="spellStart"/>
      <w:r w:rsidRPr="009702C5">
        <w:rPr>
          <w:rFonts w:ascii="Helvetica" w:hAnsi="Helvetica" w:cs="Helvetica"/>
          <w:color w:val="000000"/>
          <w:kern w:val="24"/>
          <w:szCs w:val="24"/>
        </w:rPr>
        <w:t>cytokeratin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. The percentage of cells with positive staining was scored by clinical pathologists. 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2B02B0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 xml:space="preserve">3 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2" o:spid="_x0000_i1027" type="#_x0000_t75" style="width:410.25pt;height:100.45pt;visibility:visible">
            <v:imagedata r:id="rId8" o:title=""/>
          </v:shape>
        </w:pic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 w:val="18"/>
          <w:szCs w:val="18"/>
        </w:rPr>
      </w:pPr>
      <w:r w:rsidRPr="009702C5">
        <w:rPr>
          <w:rFonts w:ascii="Helvetica" w:hAnsi="Helvetica" w:cs="Helvetica"/>
          <w:kern w:val="0"/>
          <w:sz w:val="18"/>
          <w:szCs w:val="18"/>
        </w:rPr>
        <w:t>ND: not done</w:t>
      </w:r>
    </w:p>
    <w:p w:rsidR="00DF63C7" w:rsidRPr="009702C5" w:rsidRDefault="00DF63C7" w:rsidP="008A6EF2">
      <w:pPr>
        <w:autoSpaceDE w:val="0"/>
        <w:autoSpaceDN w:val="0"/>
        <w:spacing w:line="480" w:lineRule="auto"/>
        <w:rPr>
          <w:rFonts w:ascii="Helvetica" w:hAnsi="Helvetica" w:cs="Helvetica"/>
          <w:color w:val="000000"/>
          <w:szCs w:val="24"/>
        </w:rPr>
      </w:pPr>
      <w:r w:rsidRPr="009702C5">
        <w:rPr>
          <w:rFonts w:ascii="Helvetica" w:hAnsi="Helvetica" w:cs="Helvetica"/>
          <w:b/>
          <w:color w:val="000000"/>
          <w:szCs w:val="24"/>
        </w:rPr>
        <w:t xml:space="preserve">Colony </w:t>
      </w:r>
      <w:r w:rsidR="00335220" w:rsidRPr="009702C5">
        <w:rPr>
          <w:rFonts w:ascii="Helvetica" w:hAnsi="Helvetica" w:cs="Helvetica"/>
          <w:b/>
          <w:color w:val="000000"/>
          <w:szCs w:val="24"/>
        </w:rPr>
        <w:t>forming</w:t>
      </w:r>
      <w:r w:rsidRPr="009702C5">
        <w:rPr>
          <w:rFonts w:ascii="Helvetica" w:hAnsi="Helvetica" w:cs="Helvetica"/>
          <w:b/>
          <w:color w:val="000000"/>
          <w:szCs w:val="24"/>
        </w:rPr>
        <w:t xml:space="preserve"> assays of BC-P007 and BC-P515.</w:t>
      </w:r>
      <w:r w:rsidRPr="009702C5">
        <w:rPr>
          <w:rFonts w:ascii="Helvetica" w:hAnsi="Helvetica" w:cs="Helvetica"/>
          <w:color w:val="000000"/>
          <w:szCs w:val="24"/>
        </w:rPr>
        <w:t xml:space="preserve"> ALDH</w:t>
      </w:r>
      <w:r w:rsidRPr="009702C5">
        <w:rPr>
          <w:rFonts w:ascii="Helvetica" w:hAnsi="Helvetica" w:cs="Helvetica"/>
          <w:color w:val="000000"/>
          <w:szCs w:val="24"/>
          <w:vertAlign w:val="superscript"/>
        </w:rPr>
        <w:t>+</w:t>
      </w:r>
      <w:r w:rsidRPr="009702C5">
        <w:rPr>
          <w:rFonts w:ascii="Helvetica" w:hAnsi="Helvetica" w:cs="Helvetica"/>
          <w:color w:val="000000"/>
          <w:szCs w:val="24"/>
        </w:rPr>
        <w:t xml:space="preserve"> and ALDH</w:t>
      </w:r>
      <w:r w:rsidRPr="009702C5">
        <w:rPr>
          <w:rFonts w:ascii="Helvetica" w:hAnsi="Helvetica" w:cs="Helvetica"/>
          <w:color w:val="000000"/>
          <w:szCs w:val="24"/>
          <w:vertAlign w:val="superscript"/>
        </w:rPr>
        <w:t xml:space="preserve">- </w:t>
      </w:r>
      <w:r w:rsidRPr="009702C5">
        <w:rPr>
          <w:rFonts w:ascii="Helvetica" w:hAnsi="Helvetica" w:cs="Helvetica"/>
          <w:color w:val="000000"/>
          <w:szCs w:val="24"/>
        </w:rPr>
        <w:t>cells sorted from monolayer cultures of BC-P007 and BC-P515 were seeded on the 10cm Petri dishes at the indicated number of cells. The number of spontaneous colonies formed was counted at 7-10 days and the frequencies of colony-forming cells for both ALDH+ and ALDH- cells were determined. The proportion of all colony forming cells which were ALDH+ or ALDH- were shown in the last two columns.</w:t>
      </w:r>
    </w:p>
    <w:p w:rsidR="00DF63C7" w:rsidRPr="009702C5" w:rsidRDefault="00DF63C7" w:rsidP="009702C5">
      <w:pPr>
        <w:autoSpaceDE w:val="0"/>
        <w:autoSpaceDN w:val="0"/>
        <w:spacing w:line="480" w:lineRule="auto"/>
        <w:rPr>
          <w:rFonts w:ascii="Helvetica" w:hAnsi="Helvetica" w:cs="Helvetica"/>
          <w:color w:val="000000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B94CC5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2B02B0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4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3" o:spid="_x0000_i1028" type="#_x0000_t75" style="width:302.25pt;height:110.5pt;visibility:visible">
            <v:imagedata r:id="rId9" o:title=""/>
          </v:shape>
        </w:pict>
      </w:r>
    </w:p>
    <w:p w:rsidR="00DF63C7" w:rsidRPr="009702C5" w:rsidRDefault="00DF63C7" w:rsidP="001D6D55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kern w:val="0"/>
          <w:szCs w:val="24"/>
        </w:rPr>
        <w:t xml:space="preserve">A comparison of </w:t>
      </w:r>
      <w:proofErr w:type="spellStart"/>
      <w:r w:rsidRPr="009702C5">
        <w:rPr>
          <w:rFonts w:ascii="Helvetica" w:hAnsi="Helvetica" w:cs="Helvetica"/>
          <w:b/>
          <w:kern w:val="0"/>
          <w:szCs w:val="24"/>
        </w:rPr>
        <w:t>mammosphere</w:t>
      </w:r>
      <w:proofErr w:type="spellEnd"/>
      <w:r w:rsidRPr="009702C5">
        <w:rPr>
          <w:rFonts w:ascii="Helvetica" w:hAnsi="Helvetica" w:cs="Helvetica"/>
          <w:b/>
          <w:kern w:val="0"/>
          <w:szCs w:val="24"/>
        </w:rPr>
        <w:t xml:space="preserve"> formation efficiency (MEF) of ALDH+ and ALDH- subpopulations</w:t>
      </w:r>
      <w:r w:rsidR="00E00F36" w:rsidRPr="009702C5">
        <w:rPr>
          <w:rFonts w:ascii="Helvetica" w:hAnsi="Helvetica" w:cs="Helvetica"/>
          <w:b/>
          <w:kern w:val="0"/>
          <w:szCs w:val="24"/>
        </w:rPr>
        <w:t>.</w:t>
      </w:r>
      <w:r w:rsidR="003B3984" w:rsidRPr="009702C5">
        <w:rPr>
          <w:rFonts w:ascii="Helvetica" w:hAnsi="Helvetica" w:cs="Helvetica"/>
          <w:b/>
          <w:kern w:val="0"/>
          <w:szCs w:val="24"/>
        </w:rPr>
        <w:t xml:space="preserve"> </w:t>
      </w:r>
      <w:r w:rsidRPr="009702C5">
        <w:rPr>
          <w:rFonts w:ascii="Helvetica" w:hAnsi="Helvetica" w:cs="Helvetica"/>
          <w:kern w:val="0"/>
          <w:szCs w:val="24"/>
        </w:rPr>
        <w:t xml:space="preserve">The </w:t>
      </w:r>
      <w:proofErr w:type="spellStart"/>
      <w:r w:rsidRPr="009702C5">
        <w:rPr>
          <w:rFonts w:ascii="Helvetica" w:hAnsi="Helvetica" w:cs="Helvetica"/>
          <w:kern w:val="0"/>
          <w:szCs w:val="24"/>
        </w:rPr>
        <w:t>mammosphere</w:t>
      </w:r>
      <w:proofErr w:type="spellEnd"/>
      <w:r w:rsidRPr="009702C5">
        <w:rPr>
          <w:rFonts w:ascii="Helvetica" w:hAnsi="Helvetica" w:cs="Helvetica"/>
          <w:kern w:val="0"/>
          <w:szCs w:val="24"/>
        </w:rPr>
        <w:t xml:space="preserve"> formation capacity of ALDH</w:t>
      </w:r>
      <w:r w:rsidRPr="009702C5">
        <w:rPr>
          <w:rFonts w:ascii="Helvetica" w:hAnsi="Helvetica" w:cs="Helvetica"/>
          <w:kern w:val="0"/>
          <w:szCs w:val="24"/>
          <w:vertAlign w:val="superscript"/>
        </w:rPr>
        <w:t>+</w:t>
      </w:r>
      <w:r w:rsidRPr="009702C5">
        <w:rPr>
          <w:rFonts w:ascii="Helvetica" w:hAnsi="Helvetica" w:cs="Helvetica"/>
          <w:kern w:val="0"/>
          <w:szCs w:val="24"/>
        </w:rPr>
        <w:t xml:space="preserve"> and ALDH</w:t>
      </w:r>
      <w:r w:rsidRPr="009702C5">
        <w:rPr>
          <w:rFonts w:ascii="Helvetica" w:hAnsi="Helvetica" w:cs="Helvetica"/>
          <w:kern w:val="0"/>
          <w:szCs w:val="24"/>
          <w:vertAlign w:val="superscript"/>
        </w:rPr>
        <w:t>-</w:t>
      </w:r>
      <w:r w:rsidRPr="009702C5">
        <w:rPr>
          <w:rFonts w:ascii="Helvetica" w:hAnsi="Helvetica" w:cs="Helvetica"/>
          <w:kern w:val="0"/>
          <w:szCs w:val="24"/>
        </w:rPr>
        <w:t xml:space="preserve"> of BC-P515 cells was determined at1000 cells/ well and one cell/well. The </w:t>
      </w:r>
      <w:r w:rsidRPr="009702C5">
        <w:rPr>
          <w:rFonts w:ascii="Arial" w:hAnsi="Arial" w:cs="Arial"/>
          <w:szCs w:val="24"/>
        </w:rPr>
        <w:t>MFE was</w:t>
      </w:r>
      <w:r w:rsidRPr="009702C5">
        <w:rPr>
          <w:rFonts w:ascii="Arial" w:hAnsi="Arial" w:cs="Arial"/>
          <w:kern w:val="0"/>
          <w:szCs w:val="24"/>
        </w:rPr>
        <w:t xml:space="preserve"> shown in the last columns.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bookmarkStart w:id="0" w:name="_GoBack"/>
      <w:bookmarkEnd w:id="0"/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2B02B0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5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szCs w:val="24"/>
        </w:rPr>
      </w:pPr>
      <w:r w:rsidRPr="009702C5">
        <w:rPr>
          <w:rFonts w:ascii="Helvetica" w:hAnsi="Helvetica" w:cs="Helvetica"/>
          <w:noProof/>
          <w:szCs w:val="24"/>
        </w:rPr>
        <w:pict>
          <v:shape id="圖片 13" o:spid="_x0000_i1029" type="#_x0000_t75" style="width:410.25pt;height:165.75pt;visibility:visible">
            <v:imagedata r:id="rId10" o:title=""/>
          </v:shape>
        </w:pic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  <w:r w:rsidRPr="009702C5">
        <w:rPr>
          <w:rFonts w:ascii="Helvetica" w:hAnsi="Helvetica" w:cs="Helvetica"/>
          <w:b/>
          <w:color w:val="000000"/>
          <w:szCs w:val="24"/>
        </w:rPr>
        <w:t xml:space="preserve">Engraftment of tumors in NOD/SCID mice with different cell populations 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>sorted</w:t>
      </w:r>
      <w:r w:rsidRPr="009702C5">
        <w:rPr>
          <w:rFonts w:ascii="Helvetica" w:hAnsi="Helvetica" w:cs="Helvetica"/>
          <w:b/>
          <w:color w:val="000000"/>
          <w:szCs w:val="24"/>
        </w:rPr>
        <w:t xml:space="preserve"> from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 </w:t>
      </w:r>
      <w:r w:rsidRPr="009702C5">
        <w:rPr>
          <w:rFonts w:ascii="Helvetica" w:hAnsi="Helvetica" w:cs="Helvetica"/>
          <w:b/>
          <w:color w:val="000000"/>
          <w:szCs w:val="24"/>
        </w:rPr>
        <w:t xml:space="preserve">monolayer cultured cells, </w:t>
      </w:r>
      <w:proofErr w:type="spellStart"/>
      <w:r w:rsidRPr="009702C5">
        <w:rPr>
          <w:rFonts w:ascii="Helvetica" w:hAnsi="Helvetica" w:cs="Helvetica"/>
          <w:b/>
          <w:color w:val="000000"/>
          <w:szCs w:val="24"/>
        </w:rPr>
        <w:t>mammospheres</w:t>
      </w:r>
      <w:proofErr w:type="spellEnd"/>
      <w:r w:rsidRPr="009702C5">
        <w:rPr>
          <w:rFonts w:ascii="Helvetica" w:hAnsi="Helvetica" w:cs="Helvetica"/>
          <w:b/>
          <w:color w:val="000000"/>
          <w:szCs w:val="24"/>
        </w:rPr>
        <w:t xml:space="preserve"> and </w:t>
      </w:r>
      <w:proofErr w:type="spellStart"/>
      <w:r w:rsidRPr="009702C5">
        <w:rPr>
          <w:rFonts w:ascii="Helvetica" w:hAnsi="Helvetica" w:cs="Helvetica"/>
          <w:b/>
          <w:color w:val="000000"/>
          <w:szCs w:val="24"/>
        </w:rPr>
        <w:t>cryopreserved</w:t>
      </w:r>
      <w:proofErr w:type="spellEnd"/>
      <w:r w:rsidRPr="009702C5">
        <w:rPr>
          <w:rFonts w:ascii="Helvetica" w:hAnsi="Helvetica" w:cs="Helvetica"/>
          <w:b/>
          <w:color w:val="000000"/>
          <w:szCs w:val="24"/>
        </w:rPr>
        <w:t xml:space="preserve"> </w:t>
      </w:r>
      <w:proofErr w:type="spellStart"/>
      <w:r w:rsidRPr="009702C5">
        <w:rPr>
          <w:rFonts w:ascii="Helvetica" w:hAnsi="Helvetica" w:cs="Helvetica"/>
          <w:b/>
          <w:color w:val="000000"/>
          <w:szCs w:val="24"/>
        </w:rPr>
        <w:t>xenografted</w:t>
      </w:r>
      <w:proofErr w:type="spellEnd"/>
      <w:r w:rsidRPr="009702C5">
        <w:rPr>
          <w:rFonts w:ascii="Helvetica" w:hAnsi="Helvetica" w:cs="Helvetica"/>
          <w:b/>
          <w:color w:val="000000"/>
          <w:szCs w:val="24"/>
        </w:rPr>
        <w:t xml:space="preserve"> cells of BC-P007</w:t>
      </w: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. </w:t>
      </w:r>
      <w:r w:rsidRPr="009702C5">
        <w:rPr>
          <w:rFonts w:ascii="Helvetica" w:hAnsi="Helvetica" w:cs="Helvetica"/>
          <w:color w:val="000000"/>
          <w:szCs w:val="24"/>
        </w:rPr>
        <w:t xml:space="preserve">Monolayer cultured cells,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mammospheres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and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cryopreserved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derived from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xenograft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of primary human BC-P007 were sorted by FACS into ALDEFLUOR-positive, ALDEFLUOR-negative cells. Varying numbers of the sorted cells were injected in fat pads of NOD-SDID mice to evaluate their tumor-initiating potential. The frequency of cancer-initiating cells was analyzed using </w:t>
      </w:r>
      <w:smartTag w:uri="urn:schemas-microsoft-com:office:smarttags" w:element="place">
        <w:smartTag w:uri="urn:schemas-microsoft-com:office:smarttags" w:element="City">
          <w:r w:rsidRPr="009702C5">
            <w:rPr>
              <w:rFonts w:ascii="Helvetica" w:hAnsi="Helvetica" w:cs="Helvetica"/>
              <w:color w:val="000000"/>
              <w:szCs w:val="24"/>
            </w:rPr>
            <w:t>ELDA</w:t>
          </w:r>
        </w:smartTag>
      </w:smartTag>
      <w:r w:rsidRPr="009702C5">
        <w:rPr>
          <w:rFonts w:ascii="Helvetica" w:hAnsi="Helvetica" w:cs="Helvetica"/>
          <w:color w:val="000000"/>
          <w:szCs w:val="24"/>
        </w:rPr>
        <w:t xml:space="preserve"> software. 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80385C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 xml:space="preserve">6 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12" o:spid="_x0000_i1030" type="#_x0000_t75" alt="Supplemental-Table 5-AY" style="width:439.55pt;height:82.05pt;visibility:visible">
            <v:imagedata r:id="rId11" o:title=""/>
          </v:shape>
        </w:pic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  <w:r w:rsidRPr="009702C5">
        <w:rPr>
          <w:rFonts w:ascii="Helvetica" w:hAnsi="Helvetica" w:cs="Helvetica"/>
          <w:b/>
          <w:bCs/>
          <w:color w:val="000000"/>
          <w:szCs w:val="24"/>
        </w:rPr>
        <w:t xml:space="preserve">Comparison of the in vitro/in vivo growth properties and </w:t>
      </w:r>
      <w:r w:rsidRPr="009702C5">
        <w:rPr>
          <w:rFonts w:ascii="Helvetica" w:hAnsi="Helvetica" w:cs="Helvetica"/>
          <w:b/>
          <w:color w:val="000000"/>
          <w:kern w:val="24"/>
          <w:szCs w:val="24"/>
        </w:rPr>
        <w:t>differentiation capacity of cells harvested from the tumor and non-tumor parts of malignant PT, BC-P515.</w:t>
      </w:r>
      <w:r w:rsidRPr="009702C5">
        <w:rPr>
          <w:rFonts w:ascii="Helvetica" w:hAnsi="Helvetica" w:cs="Helvetica"/>
          <w:color w:val="000000"/>
          <w:kern w:val="24"/>
          <w:szCs w:val="24"/>
        </w:rPr>
        <w:t xml:space="preserve"> </w:t>
      </w:r>
      <w:r w:rsidRPr="009702C5">
        <w:rPr>
          <w:rFonts w:ascii="Helvetica" w:hAnsi="Helvetica" w:cs="Helvetica"/>
          <w:color w:val="000000"/>
          <w:szCs w:val="24"/>
        </w:rPr>
        <w:t xml:space="preserve">Cells harvested from tumor part (BC-P515) and non-tumor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part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(515NT) of human breast cancer sample BC515 were placed in monolayer cultures for serial passages, or placed in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mammosphere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culture condition for determination of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mammosphere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forming efficiency (MFE). For in vivo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tumorigenicity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>, 2.5X10</w:t>
      </w:r>
      <w:r w:rsidRPr="009702C5">
        <w:rPr>
          <w:rFonts w:ascii="Helvetica" w:hAnsi="Helvetica" w:cs="Helvetica"/>
          <w:color w:val="000000"/>
          <w:szCs w:val="24"/>
          <w:vertAlign w:val="superscript"/>
        </w:rPr>
        <w:t>6</w:t>
      </w:r>
      <w:r w:rsidRPr="009702C5">
        <w:rPr>
          <w:rFonts w:ascii="Helvetica" w:hAnsi="Helvetica" w:cs="Helvetica"/>
          <w:color w:val="000000"/>
          <w:szCs w:val="24"/>
        </w:rPr>
        <w:t xml:space="preserve"> cells of 515 NT or BC-P515 were injected into the cleared fat pads</w:t>
      </w:r>
      <w:r w:rsidRPr="009702C5">
        <w:rPr>
          <w:rFonts w:ascii="Helvetica" w:hAnsi="Helvetica" w:cs="Helvetica"/>
          <w:i/>
          <w:color w:val="000000"/>
          <w:szCs w:val="24"/>
        </w:rPr>
        <w:t xml:space="preserve"> </w:t>
      </w:r>
      <w:r w:rsidRPr="009702C5">
        <w:rPr>
          <w:rFonts w:ascii="Helvetica" w:hAnsi="Helvetica" w:cs="Helvetica"/>
          <w:color w:val="000000"/>
          <w:szCs w:val="24"/>
        </w:rPr>
        <w:t xml:space="preserve">of NOD/SCID mice and observed for tumor formation up to day. To assess the differentiation capacity, BC-P515 and 515 NT cells were induced to differentiate into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adipocytes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,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osteocytes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, </w:t>
      </w:r>
      <w:proofErr w:type="spellStart"/>
      <w:r w:rsidRPr="009702C5">
        <w:rPr>
          <w:rFonts w:ascii="Helvetica" w:hAnsi="Helvetica" w:cs="Helvetica"/>
          <w:color w:val="000000"/>
          <w:szCs w:val="24"/>
        </w:rPr>
        <w:t>chondrocytes</w:t>
      </w:r>
      <w:proofErr w:type="spellEnd"/>
      <w:r w:rsidRPr="009702C5">
        <w:rPr>
          <w:rFonts w:ascii="Helvetica" w:hAnsi="Helvetica" w:cs="Helvetica"/>
          <w:color w:val="000000"/>
          <w:szCs w:val="24"/>
        </w:rPr>
        <w:t xml:space="preserve"> and neuron like cells, as described in Materials &amp; Methods. 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color w:val="000000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szCs w:val="24"/>
        </w:rPr>
      </w:pPr>
      <w:r w:rsidRPr="009702C5">
        <w:rPr>
          <w:rFonts w:ascii="Helvetica" w:hAnsi="Helvetica" w:cs="Helvetica"/>
          <w:b/>
          <w:szCs w:val="24"/>
        </w:rPr>
        <w:t xml:space="preserve">Table </w:t>
      </w:r>
      <w:r w:rsidR="00A4697D" w:rsidRPr="009702C5">
        <w:rPr>
          <w:rFonts w:ascii="Helvetica" w:hAnsi="Helvetica" w:cs="Helvetica"/>
          <w:b/>
          <w:szCs w:val="24"/>
        </w:rPr>
        <w:t>S</w:t>
      </w:r>
      <w:r w:rsidRPr="009702C5">
        <w:rPr>
          <w:rFonts w:ascii="Helvetica" w:hAnsi="Helvetica" w:cs="Helvetica"/>
          <w:b/>
          <w:szCs w:val="24"/>
        </w:rPr>
        <w:t>7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b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11" o:spid="_x0000_i1031" type="#_x0000_t75" alt="Supplemental-Table6-AY" style="width:411.9pt;height:128.1pt;visibility:visible">
            <v:imagedata r:id="rId12" o:title=""/>
          </v:shape>
        </w:pic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szCs w:val="24"/>
        </w:rPr>
      </w:pPr>
      <w:r w:rsidRPr="009702C5">
        <w:rPr>
          <w:rFonts w:ascii="Helvetica" w:hAnsi="Helvetica" w:cs="Helvetica"/>
          <w:b/>
          <w:szCs w:val="24"/>
        </w:rPr>
        <w:t>ALDH</w:t>
      </w:r>
      <w:r w:rsidRPr="009702C5">
        <w:rPr>
          <w:rFonts w:ascii="Helvetica" w:hAnsi="Helvetica" w:cs="Helvetica"/>
          <w:b/>
          <w:szCs w:val="24"/>
          <w:vertAlign w:val="superscript"/>
        </w:rPr>
        <w:t>+</w:t>
      </w:r>
      <w:r w:rsidRPr="009702C5">
        <w:rPr>
          <w:rFonts w:ascii="Helvetica" w:hAnsi="Helvetica" w:cs="Helvetica"/>
          <w:b/>
          <w:szCs w:val="24"/>
        </w:rPr>
        <w:t>/GD2</w:t>
      </w:r>
      <w:r w:rsidRPr="009702C5">
        <w:rPr>
          <w:rFonts w:ascii="Helvetica" w:hAnsi="Helvetica" w:cs="Helvetica"/>
          <w:b/>
          <w:szCs w:val="24"/>
          <w:vertAlign w:val="superscript"/>
        </w:rPr>
        <w:t>+</w:t>
      </w:r>
      <w:r w:rsidRPr="009702C5">
        <w:rPr>
          <w:rFonts w:ascii="Helvetica" w:hAnsi="Helvetica" w:cs="Helvetica"/>
          <w:b/>
          <w:szCs w:val="24"/>
        </w:rPr>
        <w:t xml:space="preserve"> cells could be serially </w:t>
      </w:r>
      <w:proofErr w:type="spellStart"/>
      <w:r w:rsidRPr="009702C5">
        <w:rPr>
          <w:rFonts w:ascii="Helvetica" w:hAnsi="Helvetica" w:cs="Helvetica"/>
          <w:b/>
          <w:szCs w:val="24"/>
        </w:rPr>
        <w:t>passaged</w:t>
      </w:r>
      <w:proofErr w:type="spellEnd"/>
      <w:r w:rsidRPr="009702C5">
        <w:rPr>
          <w:rFonts w:ascii="Helvetica" w:hAnsi="Helvetica" w:cs="Helvetica"/>
          <w:b/>
          <w:szCs w:val="24"/>
        </w:rPr>
        <w:t xml:space="preserve"> in mice. </w:t>
      </w:r>
      <w:r w:rsidRPr="009702C5">
        <w:rPr>
          <w:rFonts w:ascii="Helvetica" w:hAnsi="Helvetica" w:cs="Helvetica"/>
          <w:szCs w:val="24"/>
        </w:rPr>
        <w:t xml:space="preserve">Serial passages of </w:t>
      </w:r>
      <w:proofErr w:type="spellStart"/>
      <w:r w:rsidRPr="009702C5">
        <w:rPr>
          <w:rFonts w:ascii="Helvetica" w:hAnsi="Helvetica" w:cs="Helvetica"/>
          <w:szCs w:val="24"/>
        </w:rPr>
        <w:t>xenografted</w:t>
      </w:r>
      <w:proofErr w:type="spellEnd"/>
      <w:r w:rsidRPr="009702C5">
        <w:rPr>
          <w:rFonts w:ascii="Helvetica" w:hAnsi="Helvetica" w:cs="Helvetica"/>
          <w:szCs w:val="24"/>
        </w:rPr>
        <w:t xml:space="preserve"> tumors derived from BC-P007 and BC-P515 ALDH</w:t>
      </w:r>
      <w:r w:rsidRPr="009702C5">
        <w:rPr>
          <w:rFonts w:ascii="Helvetica" w:hAnsi="Helvetica" w:cs="Helvetica"/>
          <w:szCs w:val="24"/>
          <w:vertAlign w:val="superscript"/>
        </w:rPr>
        <w:t>+</w:t>
      </w:r>
      <w:r w:rsidRPr="009702C5">
        <w:rPr>
          <w:rFonts w:ascii="Helvetica" w:hAnsi="Helvetica" w:cs="Helvetica"/>
          <w:szCs w:val="24"/>
        </w:rPr>
        <w:t>/GD2</w:t>
      </w:r>
      <w:r w:rsidRPr="009702C5">
        <w:rPr>
          <w:rFonts w:ascii="Helvetica" w:hAnsi="Helvetica" w:cs="Helvetica"/>
          <w:szCs w:val="24"/>
          <w:vertAlign w:val="superscript"/>
        </w:rPr>
        <w:t>+</w:t>
      </w:r>
      <w:r w:rsidRPr="009702C5">
        <w:rPr>
          <w:rFonts w:ascii="Helvetica" w:hAnsi="Helvetica" w:cs="Helvetica"/>
          <w:szCs w:val="24"/>
        </w:rPr>
        <w:t xml:space="preserve"> double positive cells were examined for the distribution of ALDH, GD2, and ALDH</w:t>
      </w:r>
      <w:r w:rsidRPr="009702C5">
        <w:rPr>
          <w:rFonts w:ascii="Helvetica" w:hAnsi="Helvetica" w:cs="Helvetica"/>
          <w:szCs w:val="24"/>
          <w:vertAlign w:val="superscript"/>
        </w:rPr>
        <w:t>+</w:t>
      </w:r>
      <w:r w:rsidRPr="009702C5">
        <w:rPr>
          <w:rFonts w:ascii="Helvetica" w:hAnsi="Helvetica" w:cs="Helvetica"/>
          <w:szCs w:val="24"/>
        </w:rPr>
        <w:t>/GD2</w:t>
      </w:r>
      <w:r w:rsidRPr="009702C5">
        <w:rPr>
          <w:rFonts w:ascii="Helvetica" w:hAnsi="Helvetica" w:cs="Helvetica"/>
          <w:szCs w:val="24"/>
          <w:vertAlign w:val="superscript"/>
        </w:rPr>
        <w:t>+</w:t>
      </w:r>
      <w:r w:rsidRPr="009702C5">
        <w:rPr>
          <w:rFonts w:ascii="Helvetica" w:hAnsi="Helvetica" w:cs="Helvetica"/>
          <w:szCs w:val="24"/>
        </w:rPr>
        <w:t xml:space="preserve"> double positive/negative subpopulations by FACS analysis 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Table </w:t>
      </w:r>
      <w:r w:rsidR="00A4697D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8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szCs w:val="24"/>
        </w:rPr>
      </w:pPr>
      <w:r w:rsidRPr="009702C5">
        <w:rPr>
          <w:rFonts w:ascii="Helvetica" w:hAnsi="Helvetica" w:cs="Helvetica"/>
          <w:noProof/>
          <w:szCs w:val="24"/>
        </w:rPr>
        <w:pict>
          <v:shape id="圖片 10" o:spid="_x0000_i1032" type="#_x0000_t75" style="width:303.05pt;height:98.8pt;visibility:visible">
            <v:imagedata r:id="rId13" o:title=""/>
          </v:shape>
        </w:pic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color w:val="000000"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Clinical tumor specimens of patients expressed </w:t>
      </w:r>
      <w:proofErr w:type="spellStart"/>
      <w:r w:rsidRPr="009702C5">
        <w:rPr>
          <w:rFonts w:ascii="Helvetica" w:hAnsi="Helvetica" w:cs="Helvetica"/>
          <w:b/>
          <w:bCs/>
          <w:szCs w:val="24"/>
        </w:rPr>
        <w:t>nestin</w:t>
      </w:r>
      <w:proofErr w:type="spellEnd"/>
      <w:r w:rsidRPr="009702C5">
        <w:rPr>
          <w:rFonts w:ascii="Helvetica" w:hAnsi="Helvetica" w:cs="Helvetica"/>
          <w:b/>
          <w:bCs/>
          <w:szCs w:val="24"/>
        </w:rPr>
        <w:t xml:space="preserve"> , </w:t>
      </w:r>
      <w:proofErr w:type="spellStart"/>
      <w:r w:rsidRPr="009702C5">
        <w:rPr>
          <w:rFonts w:ascii="Helvetica" w:hAnsi="Helvetica" w:cs="Helvetica"/>
          <w:b/>
          <w:bCs/>
          <w:szCs w:val="24"/>
        </w:rPr>
        <w:t>ßIII-tublin</w:t>
      </w:r>
      <w:proofErr w:type="spellEnd"/>
      <w:r w:rsidRPr="009702C5">
        <w:rPr>
          <w:rFonts w:ascii="Helvetica" w:hAnsi="Helvetica" w:cs="Helvetica"/>
          <w:b/>
          <w:bCs/>
          <w:szCs w:val="24"/>
        </w:rPr>
        <w:t xml:space="preserve"> and GFAP. </w:t>
      </w:r>
      <w:r w:rsidRPr="009702C5">
        <w:rPr>
          <w:rFonts w:ascii="Helvetica" w:hAnsi="Helvetica" w:cs="Helvetica"/>
          <w:szCs w:val="24"/>
        </w:rPr>
        <w:t xml:space="preserve">Four formalin-fixed and paraffin-embedded clinical malignant PTs were tested by </w:t>
      </w:r>
      <w:proofErr w:type="spellStart"/>
      <w:r w:rsidRPr="009702C5">
        <w:rPr>
          <w:rFonts w:ascii="Helvetica" w:hAnsi="Helvetica" w:cs="Helvetica"/>
          <w:szCs w:val="24"/>
        </w:rPr>
        <w:t>immunohistochemical</w:t>
      </w:r>
      <w:proofErr w:type="spellEnd"/>
      <w:r w:rsidRPr="009702C5">
        <w:rPr>
          <w:rFonts w:ascii="Helvetica" w:hAnsi="Helvetica" w:cs="Helvetica"/>
          <w:szCs w:val="24"/>
        </w:rPr>
        <w:t xml:space="preserve"> staining for </w:t>
      </w:r>
      <w:proofErr w:type="spellStart"/>
      <w:r w:rsidRPr="009702C5">
        <w:rPr>
          <w:rFonts w:ascii="Helvetica" w:hAnsi="Helvetica" w:cs="Helvetica"/>
          <w:szCs w:val="24"/>
        </w:rPr>
        <w:t>nestin</w:t>
      </w:r>
      <w:proofErr w:type="spellEnd"/>
      <w:r w:rsidRPr="009702C5">
        <w:rPr>
          <w:rFonts w:ascii="Helvetica" w:hAnsi="Helvetica" w:cs="Helvetica"/>
          <w:szCs w:val="24"/>
        </w:rPr>
        <w:t xml:space="preserve"> , </w:t>
      </w:r>
      <w:proofErr w:type="spellStart"/>
      <w:r w:rsidRPr="009702C5">
        <w:rPr>
          <w:rFonts w:ascii="Helvetica" w:hAnsi="Helvetica" w:cs="Helvetica"/>
          <w:szCs w:val="24"/>
        </w:rPr>
        <w:t>ßIII-tublin</w:t>
      </w:r>
      <w:proofErr w:type="spellEnd"/>
      <w:r w:rsidRPr="009702C5">
        <w:rPr>
          <w:rFonts w:ascii="Helvetica" w:hAnsi="Helvetica" w:cs="Helvetica"/>
          <w:szCs w:val="24"/>
        </w:rPr>
        <w:t xml:space="preserve"> an</w:t>
      </w:r>
      <w:r w:rsidRPr="009702C5">
        <w:rPr>
          <w:rFonts w:ascii="Helvetica" w:hAnsi="Helvetica" w:cs="Helvetica"/>
          <w:color w:val="000000"/>
          <w:szCs w:val="24"/>
        </w:rPr>
        <w:t>d GFAP. The percentage of cells with positive staining was scored by clinical pathologists.</w:t>
      </w: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</w:p>
    <w:p w:rsidR="00DF63C7" w:rsidRPr="009702C5" w:rsidRDefault="00DF63C7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bCs/>
          <w:szCs w:val="24"/>
        </w:rPr>
        <w:t xml:space="preserve">Figure </w:t>
      </w:r>
      <w:r w:rsidR="00625714" w:rsidRPr="009702C5">
        <w:rPr>
          <w:rFonts w:ascii="Helvetica" w:hAnsi="Helvetica" w:cs="Helvetica"/>
          <w:b/>
          <w:bCs/>
          <w:szCs w:val="24"/>
        </w:rPr>
        <w:t>S</w:t>
      </w:r>
      <w:r w:rsidRPr="009702C5">
        <w:rPr>
          <w:rFonts w:ascii="Helvetica" w:hAnsi="Helvetica" w:cs="Helvetica"/>
          <w:b/>
          <w:bCs/>
          <w:szCs w:val="24"/>
        </w:rPr>
        <w:t>1</w:t>
      </w:r>
    </w:p>
    <w:p w:rsidR="00DF63C7" w:rsidRPr="009702C5" w:rsidRDefault="009702C5" w:rsidP="0080495A">
      <w:pPr>
        <w:spacing w:line="480" w:lineRule="auto"/>
        <w:rPr>
          <w:rFonts w:ascii="Helvetica" w:hAnsi="Helvetica" w:cs="Helvetica"/>
          <w:b/>
          <w:bCs/>
          <w:szCs w:val="24"/>
        </w:rPr>
      </w:pPr>
      <w:r w:rsidRPr="009702C5">
        <w:rPr>
          <w:rFonts w:ascii="Helvetica" w:hAnsi="Helvetica" w:cs="Helvetica"/>
          <w:b/>
          <w:noProof/>
          <w:szCs w:val="24"/>
        </w:rPr>
        <w:pict>
          <v:shape id="圖片 9" o:spid="_x0000_i1033" type="#_x0000_t75" style="width:400.2pt;height:225.2pt;visibility:visible">
            <v:imagedata r:id="rId14" o:title=""/>
          </v:shape>
        </w:pict>
      </w:r>
    </w:p>
    <w:p w:rsidR="00DF63C7" w:rsidRPr="00530BBC" w:rsidRDefault="00DF63C7" w:rsidP="0080495A">
      <w:pPr>
        <w:spacing w:line="480" w:lineRule="auto"/>
        <w:rPr>
          <w:rFonts w:ascii="Helvetica" w:hAnsi="Helvetica" w:cs="Helvetica"/>
          <w:szCs w:val="24"/>
        </w:rPr>
      </w:pPr>
      <w:proofErr w:type="spellStart"/>
      <w:r w:rsidRPr="009702C5">
        <w:rPr>
          <w:rFonts w:ascii="Helvetica" w:hAnsi="Helvetica" w:cs="Helvetica"/>
          <w:b/>
          <w:bCs/>
          <w:szCs w:val="24"/>
        </w:rPr>
        <w:t>Immunofluorescence</w:t>
      </w:r>
      <w:proofErr w:type="spellEnd"/>
      <w:r w:rsidRPr="009702C5">
        <w:rPr>
          <w:rFonts w:ascii="Helvetica" w:hAnsi="Helvetica" w:cs="Helvetica"/>
          <w:b/>
          <w:bCs/>
          <w:szCs w:val="24"/>
        </w:rPr>
        <w:t xml:space="preserve"> analysis of BC-P007 colonies and </w:t>
      </w:r>
      <w:proofErr w:type="spellStart"/>
      <w:r w:rsidRPr="009702C5">
        <w:rPr>
          <w:rFonts w:ascii="Helvetica" w:hAnsi="Helvetica" w:cs="Helvetica"/>
          <w:b/>
          <w:bCs/>
          <w:szCs w:val="24"/>
        </w:rPr>
        <w:t>mammosphere</w:t>
      </w:r>
      <w:proofErr w:type="spellEnd"/>
      <w:r w:rsidRPr="009702C5">
        <w:rPr>
          <w:rFonts w:ascii="Helvetica" w:hAnsi="Helvetica" w:cs="Helvetica"/>
          <w:b/>
          <w:bCs/>
          <w:szCs w:val="24"/>
        </w:rPr>
        <w:t xml:space="preserve"> culture. </w:t>
      </w:r>
      <w:r w:rsidRPr="009702C5">
        <w:rPr>
          <w:rFonts w:ascii="Helvetica" w:hAnsi="Helvetica" w:cs="Helvetica"/>
          <w:bCs/>
          <w:szCs w:val="24"/>
        </w:rPr>
        <w:t xml:space="preserve">The spontaneous colonies formed in monolayer cultures of </w:t>
      </w:r>
      <w:r w:rsidRPr="009702C5">
        <w:rPr>
          <w:rFonts w:ascii="Helvetica" w:hAnsi="Helvetica" w:cs="Helvetica"/>
          <w:szCs w:val="24"/>
        </w:rPr>
        <w:t>ALDH</w:t>
      </w:r>
      <w:r w:rsidRPr="009702C5">
        <w:rPr>
          <w:rFonts w:ascii="Helvetica" w:hAnsi="Helvetica" w:cs="Helvetica"/>
          <w:szCs w:val="24"/>
          <w:vertAlign w:val="superscript"/>
        </w:rPr>
        <w:t xml:space="preserve">+ </w:t>
      </w:r>
      <w:r w:rsidRPr="009702C5">
        <w:rPr>
          <w:rFonts w:ascii="Helvetica" w:hAnsi="Helvetica" w:cs="Helvetica"/>
          <w:szCs w:val="24"/>
        </w:rPr>
        <w:t xml:space="preserve">cells sorted from BC-P007 cells were stained with the following makers CD29, CD44, CD166, CD10 and ALDH (with anti-ALDH antibody), and the </w:t>
      </w:r>
      <w:proofErr w:type="spellStart"/>
      <w:r w:rsidRPr="009702C5">
        <w:rPr>
          <w:rFonts w:ascii="Helvetica" w:hAnsi="Helvetica" w:cs="Helvetica"/>
          <w:szCs w:val="24"/>
        </w:rPr>
        <w:t>immunofluorescence</w:t>
      </w:r>
      <w:proofErr w:type="spellEnd"/>
      <w:r w:rsidRPr="009702C5">
        <w:rPr>
          <w:rFonts w:ascii="Helvetica" w:hAnsi="Helvetica" w:cs="Helvetica"/>
          <w:szCs w:val="24"/>
        </w:rPr>
        <w:t xml:space="preserve"> was visualized under fluorescence microscopy (A~D). </w:t>
      </w:r>
      <w:proofErr w:type="spellStart"/>
      <w:r w:rsidRPr="009702C5">
        <w:rPr>
          <w:rFonts w:ascii="Helvetica" w:hAnsi="Helvetica" w:cs="Helvetica"/>
          <w:szCs w:val="24"/>
        </w:rPr>
        <w:t>Immunofluorescent</w:t>
      </w:r>
      <w:proofErr w:type="spellEnd"/>
      <w:r w:rsidRPr="009702C5">
        <w:rPr>
          <w:rFonts w:ascii="Helvetica" w:hAnsi="Helvetica" w:cs="Helvetica"/>
          <w:szCs w:val="24"/>
        </w:rPr>
        <w:t xml:space="preserve"> staining of </w:t>
      </w:r>
      <w:proofErr w:type="spellStart"/>
      <w:r w:rsidRPr="009702C5">
        <w:rPr>
          <w:rFonts w:ascii="Helvetica" w:hAnsi="Helvetica" w:cs="Helvetica"/>
          <w:szCs w:val="24"/>
        </w:rPr>
        <w:t>mammospheres</w:t>
      </w:r>
      <w:proofErr w:type="spellEnd"/>
      <w:r w:rsidRPr="009702C5">
        <w:rPr>
          <w:rFonts w:ascii="Helvetica" w:hAnsi="Helvetica" w:cs="Helvetica"/>
          <w:szCs w:val="24"/>
        </w:rPr>
        <w:t xml:space="preserve"> derived from BC-P007 ALDH</w:t>
      </w:r>
      <w:r w:rsidRPr="009702C5">
        <w:rPr>
          <w:rFonts w:ascii="Helvetica" w:hAnsi="Helvetica" w:cs="Helvetica"/>
          <w:szCs w:val="24"/>
          <w:vertAlign w:val="superscript"/>
        </w:rPr>
        <w:t xml:space="preserve">+ </w:t>
      </w:r>
      <w:r w:rsidRPr="009702C5">
        <w:rPr>
          <w:rFonts w:ascii="Helvetica" w:hAnsi="Helvetica" w:cs="Helvetica"/>
          <w:szCs w:val="24"/>
        </w:rPr>
        <w:t>cell of these same markers was examined (E~H).</w:t>
      </w:r>
      <w:r w:rsidRPr="00530BBC">
        <w:rPr>
          <w:rFonts w:ascii="Helvetica" w:hAnsi="Helvetica" w:cs="Helvetica"/>
          <w:szCs w:val="24"/>
        </w:rPr>
        <w:t xml:space="preserve"> </w:t>
      </w:r>
    </w:p>
    <w:p w:rsidR="00DF63C7" w:rsidRPr="0080495A" w:rsidRDefault="00DF63C7"/>
    <w:sectPr w:rsidR="00DF63C7" w:rsidRPr="0080495A" w:rsidSect="00763D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B9D" w:rsidRDefault="00DF3B9D" w:rsidP="009243C5">
      <w:r>
        <w:separator/>
      </w:r>
    </w:p>
  </w:endnote>
  <w:endnote w:type="continuationSeparator" w:id="0">
    <w:p w:rsidR="00DF3B9D" w:rsidRDefault="00DF3B9D" w:rsidP="00924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B9D" w:rsidRDefault="00DF3B9D" w:rsidP="009243C5">
      <w:r>
        <w:separator/>
      </w:r>
    </w:p>
  </w:footnote>
  <w:footnote w:type="continuationSeparator" w:id="0">
    <w:p w:rsidR="00DF3B9D" w:rsidRDefault="00DF3B9D" w:rsidP="00924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495A"/>
    <w:rsid w:val="00052E20"/>
    <w:rsid w:val="001036A0"/>
    <w:rsid w:val="00115AAE"/>
    <w:rsid w:val="00174375"/>
    <w:rsid w:val="001C3C9A"/>
    <w:rsid w:val="001D6D55"/>
    <w:rsid w:val="001F2E13"/>
    <w:rsid w:val="001F7617"/>
    <w:rsid w:val="002806DE"/>
    <w:rsid w:val="002B02B0"/>
    <w:rsid w:val="00335220"/>
    <w:rsid w:val="00365AFE"/>
    <w:rsid w:val="003B3984"/>
    <w:rsid w:val="003C52CB"/>
    <w:rsid w:val="00501159"/>
    <w:rsid w:val="00530BBC"/>
    <w:rsid w:val="005408BD"/>
    <w:rsid w:val="0056476A"/>
    <w:rsid w:val="00625714"/>
    <w:rsid w:val="0075214B"/>
    <w:rsid w:val="00763D07"/>
    <w:rsid w:val="0077450A"/>
    <w:rsid w:val="007F4842"/>
    <w:rsid w:val="0080385C"/>
    <w:rsid w:val="0080495A"/>
    <w:rsid w:val="00823F18"/>
    <w:rsid w:val="008A6EF2"/>
    <w:rsid w:val="00900B5B"/>
    <w:rsid w:val="009243C5"/>
    <w:rsid w:val="009702C5"/>
    <w:rsid w:val="00992841"/>
    <w:rsid w:val="009E1A95"/>
    <w:rsid w:val="009F66CB"/>
    <w:rsid w:val="00A2342F"/>
    <w:rsid w:val="00A4697D"/>
    <w:rsid w:val="00AA1DC9"/>
    <w:rsid w:val="00B94CC5"/>
    <w:rsid w:val="00CB272A"/>
    <w:rsid w:val="00DF3B9D"/>
    <w:rsid w:val="00DF63C7"/>
    <w:rsid w:val="00E00F36"/>
    <w:rsid w:val="00E52D97"/>
    <w:rsid w:val="00EA13B6"/>
    <w:rsid w:val="00ED6469"/>
    <w:rsid w:val="00EF4701"/>
    <w:rsid w:val="00F1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D07"/>
    <w:pPr>
      <w:widowControl w:val="0"/>
    </w:pPr>
    <w:rPr>
      <w:kern w:val="2"/>
      <w:sz w:val="24"/>
      <w:szCs w:val="2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495A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495A"/>
    <w:rPr>
      <w:rFonts w:ascii="Cambria" w:eastAsia="PMingLiU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24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243C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24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43C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624</Words>
  <Characters>3563</Characters>
  <Application>Microsoft Office Word</Application>
  <DocSecurity>0</DocSecurity>
  <Lines>29</Lines>
  <Paragraphs>8</Paragraphs>
  <ScaleCrop>false</ScaleCrop>
  <Company>GRC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Mulh01</cp:lastModifiedBy>
  <cp:revision>32</cp:revision>
  <cp:lastPrinted>2013-12-12T10:43:00Z</cp:lastPrinted>
  <dcterms:created xsi:type="dcterms:W3CDTF">2013-10-30T01:01:00Z</dcterms:created>
  <dcterms:modified xsi:type="dcterms:W3CDTF">2014-04-23T12:36:00Z</dcterms:modified>
</cp:coreProperties>
</file>