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F1F" w:rsidRPr="00471C57" w:rsidRDefault="00F70DF6" w:rsidP="004365D3">
      <w:pPr>
        <w:spacing w:after="0" w:line="480" w:lineRule="auto"/>
        <w:rPr>
          <w:rFonts w:ascii="Arial" w:hAnsi="Arial" w:cs="Arial"/>
          <w:b/>
          <w:caps/>
          <w:kern w:val="24"/>
          <w:sz w:val="24"/>
          <w:szCs w:val="24"/>
        </w:rPr>
      </w:pPr>
      <w:r>
        <w:rPr>
          <w:rFonts w:ascii="Arial" w:hAnsi="Arial" w:cs="Arial"/>
          <w:b/>
          <w:caps/>
          <w:kern w:val="24"/>
          <w:sz w:val="24"/>
          <w:szCs w:val="24"/>
        </w:rPr>
        <w:t>SupplementaRY</w:t>
      </w:r>
      <w:r w:rsidR="00E30F1F" w:rsidRPr="00471C57">
        <w:rPr>
          <w:rFonts w:ascii="Arial" w:hAnsi="Arial" w:cs="Arial"/>
          <w:b/>
          <w:caps/>
          <w:kern w:val="24"/>
          <w:sz w:val="24"/>
          <w:szCs w:val="24"/>
        </w:rPr>
        <w:t xml:space="preserve"> </w:t>
      </w:r>
      <w:r>
        <w:rPr>
          <w:rFonts w:ascii="Arial" w:hAnsi="Arial" w:cs="Arial"/>
          <w:b/>
          <w:caps/>
          <w:kern w:val="24"/>
          <w:sz w:val="24"/>
          <w:szCs w:val="24"/>
        </w:rPr>
        <w:t>DATA</w:t>
      </w:r>
    </w:p>
    <w:p w:rsidR="00A254A6" w:rsidRPr="00471C57" w:rsidRDefault="00A254A6" w:rsidP="0029664D">
      <w:pPr>
        <w:spacing w:after="0" w:line="480" w:lineRule="auto"/>
        <w:jc w:val="both"/>
        <w:rPr>
          <w:rFonts w:ascii="Arial" w:hAnsi="Arial" w:cs="Arial"/>
          <w:i/>
          <w:sz w:val="24"/>
          <w:szCs w:val="24"/>
        </w:rPr>
      </w:pPr>
      <w:r w:rsidRPr="00471C57">
        <w:rPr>
          <w:rFonts w:ascii="Arial" w:hAnsi="Arial" w:cs="Arial"/>
          <w:i/>
          <w:sz w:val="24"/>
          <w:szCs w:val="24"/>
        </w:rPr>
        <w:t>Vessel diameter</w:t>
      </w:r>
    </w:p>
    <w:p w:rsidR="003D7BBF" w:rsidRPr="001D0715" w:rsidRDefault="0034546E" w:rsidP="0029664D">
      <w:pPr>
        <w:spacing w:after="0" w:line="48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1D0715">
        <w:rPr>
          <w:rFonts w:ascii="Arial" w:hAnsi="Arial" w:cs="Arial"/>
          <w:color w:val="000000"/>
          <w:sz w:val="24"/>
          <w:szCs w:val="24"/>
        </w:rPr>
        <w:t>A trend of vasoconstriction was observed in</w:t>
      </w:r>
      <w:r w:rsidR="00D73C02">
        <w:rPr>
          <w:rFonts w:ascii="Arial" w:hAnsi="Arial" w:cs="Arial"/>
          <w:color w:val="000000"/>
          <w:sz w:val="24"/>
          <w:szCs w:val="24"/>
        </w:rPr>
        <w:t xml:space="preserve"> primary</w:t>
      </w:r>
      <w:r w:rsidR="005833AE">
        <w:rPr>
          <w:rFonts w:ascii="Arial" w:hAnsi="Arial" w:cs="Arial"/>
          <w:color w:val="000000"/>
          <w:sz w:val="24"/>
          <w:szCs w:val="24"/>
        </w:rPr>
        <w:t xml:space="preserve"> </w:t>
      </w:r>
      <w:r w:rsidR="00D73C02">
        <w:rPr>
          <w:rFonts w:ascii="Arial" w:hAnsi="Arial" w:cs="Arial"/>
          <w:color w:val="000000"/>
          <w:sz w:val="24"/>
          <w:szCs w:val="24"/>
        </w:rPr>
        <w:t xml:space="preserve">(feeding) </w:t>
      </w:r>
      <w:r w:rsidR="005833AE">
        <w:rPr>
          <w:rFonts w:ascii="Arial" w:hAnsi="Arial" w:cs="Arial"/>
          <w:color w:val="000000"/>
          <w:sz w:val="24"/>
          <w:szCs w:val="24"/>
        </w:rPr>
        <w:t>arterioles from</w:t>
      </w:r>
      <w:r w:rsidRPr="001D0715">
        <w:rPr>
          <w:rFonts w:ascii="Arial" w:hAnsi="Arial" w:cs="Arial"/>
          <w:color w:val="000000"/>
          <w:sz w:val="24"/>
          <w:szCs w:val="24"/>
        </w:rPr>
        <w:t xml:space="preserve"> LPS-injected mice </w:t>
      </w:r>
      <w:r w:rsidR="00FC40E9" w:rsidRPr="001D0715">
        <w:rPr>
          <w:rFonts w:ascii="Arial" w:hAnsi="Arial" w:cs="Arial"/>
          <w:color w:val="000000"/>
          <w:sz w:val="24"/>
          <w:szCs w:val="24"/>
        </w:rPr>
        <w:t>(</w:t>
      </w:r>
      <w:r w:rsidR="00D50EE3">
        <w:rPr>
          <w:rFonts w:ascii="Arial" w:hAnsi="Arial" w:cs="Arial"/>
          <w:color w:val="000000"/>
          <w:sz w:val="24"/>
          <w:szCs w:val="24"/>
        </w:rPr>
        <w:t xml:space="preserve">Supplemental </w:t>
      </w:r>
      <w:r w:rsidR="00FC40E9" w:rsidRPr="001D0715">
        <w:rPr>
          <w:rFonts w:ascii="Arial" w:hAnsi="Arial" w:cs="Arial"/>
          <w:color w:val="000000"/>
          <w:sz w:val="24"/>
          <w:szCs w:val="24"/>
        </w:rPr>
        <w:t xml:space="preserve">Table </w:t>
      </w:r>
      <w:r w:rsidR="00BF3459">
        <w:rPr>
          <w:rFonts w:ascii="Arial" w:hAnsi="Arial" w:cs="Arial"/>
          <w:color w:val="000000"/>
          <w:sz w:val="24"/>
          <w:szCs w:val="24"/>
        </w:rPr>
        <w:t>1 and</w:t>
      </w:r>
      <w:r w:rsidR="00BC386B">
        <w:rPr>
          <w:rFonts w:ascii="Arial" w:hAnsi="Arial" w:cs="Arial"/>
          <w:color w:val="000000"/>
          <w:sz w:val="24"/>
          <w:szCs w:val="24"/>
        </w:rPr>
        <w:t xml:space="preserve"> Supplemental Figure</w:t>
      </w:r>
      <w:r w:rsidR="00D50EE3">
        <w:rPr>
          <w:rFonts w:ascii="Arial" w:hAnsi="Arial" w:cs="Arial"/>
          <w:color w:val="000000"/>
          <w:sz w:val="24"/>
          <w:szCs w:val="24"/>
        </w:rPr>
        <w:t xml:space="preserve"> </w:t>
      </w:r>
      <w:r w:rsidR="00BF3459">
        <w:rPr>
          <w:rFonts w:ascii="Arial" w:hAnsi="Arial" w:cs="Arial"/>
          <w:color w:val="000000"/>
          <w:sz w:val="24"/>
          <w:szCs w:val="24"/>
        </w:rPr>
        <w:t>1A</w:t>
      </w:r>
      <w:r w:rsidR="00FC40E9" w:rsidRPr="001D0715">
        <w:rPr>
          <w:rFonts w:ascii="Arial" w:hAnsi="Arial" w:cs="Arial"/>
          <w:color w:val="000000"/>
          <w:sz w:val="24"/>
          <w:szCs w:val="24"/>
        </w:rPr>
        <w:t>)</w:t>
      </w:r>
      <w:r w:rsidR="00D61A1B" w:rsidRPr="001D0715">
        <w:rPr>
          <w:rFonts w:ascii="Arial" w:hAnsi="Arial" w:cs="Arial"/>
          <w:color w:val="000000"/>
          <w:sz w:val="24"/>
          <w:szCs w:val="24"/>
        </w:rPr>
        <w:t>,</w:t>
      </w:r>
      <w:r w:rsidRPr="001D0715">
        <w:rPr>
          <w:rFonts w:ascii="Arial" w:hAnsi="Arial" w:cs="Arial"/>
          <w:color w:val="000000"/>
          <w:sz w:val="24"/>
          <w:szCs w:val="24"/>
        </w:rPr>
        <w:t xml:space="preserve"> but </w:t>
      </w:r>
      <w:r w:rsidR="00D61A1B" w:rsidRPr="001D0715">
        <w:rPr>
          <w:rFonts w:ascii="Arial" w:hAnsi="Arial" w:cs="Arial"/>
          <w:color w:val="000000"/>
          <w:sz w:val="24"/>
          <w:szCs w:val="24"/>
        </w:rPr>
        <w:t>this did not reach significance (</w:t>
      </w:r>
      <w:r w:rsidR="00BF3459">
        <w:rPr>
          <w:rFonts w:ascii="Arial" w:hAnsi="Arial" w:cs="Arial"/>
          <w:color w:val="000000"/>
          <w:sz w:val="24"/>
          <w:szCs w:val="24"/>
        </w:rPr>
        <w:t>p=0.15 at 24 hours</w:t>
      </w:r>
      <w:r w:rsidR="00D61A1B" w:rsidRPr="001D0715">
        <w:rPr>
          <w:rFonts w:ascii="Arial" w:hAnsi="Arial" w:cs="Arial"/>
          <w:color w:val="000000"/>
          <w:sz w:val="24"/>
          <w:szCs w:val="24"/>
        </w:rPr>
        <w:t xml:space="preserve">). </w:t>
      </w:r>
      <w:r w:rsidRPr="001D0715">
        <w:rPr>
          <w:rFonts w:ascii="Arial" w:hAnsi="Arial" w:cs="Arial"/>
          <w:color w:val="000000"/>
          <w:sz w:val="24"/>
          <w:szCs w:val="24"/>
        </w:rPr>
        <w:t>MAT.Ang-1 administration</w:t>
      </w:r>
      <w:r w:rsidR="003D7BBF" w:rsidRPr="001D0715">
        <w:rPr>
          <w:rFonts w:ascii="Arial" w:hAnsi="Arial" w:cs="Arial"/>
          <w:color w:val="000000"/>
          <w:sz w:val="24"/>
          <w:szCs w:val="24"/>
        </w:rPr>
        <w:t xml:space="preserve"> (</w:t>
      </w:r>
      <w:proofErr w:type="spellStart"/>
      <w:r w:rsidR="003D7BBF" w:rsidRPr="001D0715">
        <w:rPr>
          <w:rFonts w:ascii="Arial" w:hAnsi="Arial" w:cs="Arial"/>
          <w:color w:val="000000"/>
          <w:sz w:val="24"/>
          <w:szCs w:val="24"/>
        </w:rPr>
        <w:t>i.v</w:t>
      </w:r>
      <w:proofErr w:type="spellEnd"/>
      <w:r w:rsidR="003D7BBF" w:rsidRPr="001D0715">
        <w:rPr>
          <w:rFonts w:ascii="Arial" w:hAnsi="Arial" w:cs="Arial"/>
          <w:color w:val="000000"/>
          <w:sz w:val="24"/>
          <w:szCs w:val="24"/>
        </w:rPr>
        <w:t>.)</w:t>
      </w:r>
      <w:r w:rsidRPr="001D0715">
        <w:rPr>
          <w:rFonts w:ascii="Arial" w:hAnsi="Arial" w:cs="Arial"/>
          <w:color w:val="000000"/>
          <w:sz w:val="24"/>
          <w:szCs w:val="24"/>
        </w:rPr>
        <w:t xml:space="preserve"> did not induce any change of the arteriolar diameter </w:t>
      </w:r>
      <w:r w:rsidR="003D7BBF" w:rsidRPr="001D0715">
        <w:rPr>
          <w:rFonts w:ascii="Arial" w:hAnsi="Arial" w:cs="Arial"/>
          <w:color w:val="000000"/>
          <w:sz w:val="24"/>
          <w:szCs w:val="24"/>
        </w:rPr>
        <w:t>over 4</w:t>
      </w:r>
      <w:r w:rsidR="00DA3573">
        <w:rPr>
          <w:rFonts w:ascii="Arial" w:hAnsi="Arial" w:cs="Arial"/>
          <w:color w:val="000000"/>
          <w:sz w:val="24"/>
          <w:szCs w:val="24"/>
        </w:rPr>
        <w:t xml:space="preserve"> </w:t>
      </w:r>
      <w:r w:rsidR="003D7BBF" w:rsidRPr="001D0715">
        <w:rPr>
          <w:rFonts w:ascii="Arial" w:hAnsi="Arial" w:cs="Arial"/>
          <w:color w:val="000000"/>
          <w:sz w:val="24"/>
          <w:szCs w:val="24"/>
        </w:rPr>
        <w:t>h</w:t>
      </w:r>
      <w:r w:rsidR="00DA3573">
        <w:rPr>
          <w:rFonts w:ascii="Arial" w:hAnsi="Arial" w:cs="Arial"/>
          <w:color w:val="000000"/>
          <w:sz w:val="24"/>
          <w:szCs w:val="24"/>
        </w:rPr>
        <w:t>ours</w:t>
      </w:r>
      <w:r w:rsidR="003D7BBF" w:rsidRPr="001D0715">
        <w:rPr>
          <w:rFonts w:ascii="Arial" w:hAnsi="Arial" w:cs="Arial"/>
          <w:color w:val="000000"/>
          <w:sz w:val="24"/>
          <w:szCs w:val="24"/>
        </w:rPr>
        <w:t xml:space="preserve">, </w:t>
      </w:r>
      <w:r w:rsidRPr="001D0715">
        <w:rPr>
          <w:rFonts w:ascii="Arial" w:hAnsi="Arial" w:cs="Arial"/>
          <w:color w:val="000000"/>
          <w:sz w:val="24"/>
          <w:szCs w:val="24"/>
        </w:rPr>
        <w:t xml:space="preserve">either </w:t>
      </w:r>
      <w:r w:rsidR="00FC40E9" w:rsidRPr="001D0715">
        <w:rPr>
          <w:rFonts w:ascii="Arial" w:hAnsi="Arial" w:cs="Arial"/>
          <w:color w:val="000000"/>
          <w:sz w:val="24"/>
          <w:szCs w:val="24"/>
        </w:rPr>
        <w:t xml:space="preserve">alone or </w:t>
      </w:r>
      <w:r w:rsidR="00D61A1B" w:rsidRPr="001D0715">
        <w:rPr>
          <w:rFonts w:ascii="Arial" w:hAnsi="Arial" w:cs="Arial"/>
          <w:color w:val="000000"/>
          <w:sz w:val="24"/>
          <w:szCs w:val="24"/>
        </w:rPr>
        <w:t>during</w:t>
      </w:r>
      <w:r w:rsidR="00FC40E9" w:rsidRPr="001D071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FC40E9" w:rsidRPr="001D0715">
        <w:rPr>
          <w:rFonts w:ascii="Arial" w:hAnsi="Arial" w:cs="Arial"/>
          <w:color w:val="000000"/>
          <w:sz w:val="24"/>
          <w:szCs w:val="24"/>
        </w:rPr>
        <w:t>endotoxemia</w:t>
      </w:r>
      <w:proofErr w:type="spellEnd"/>
      <w:r w:rsidR="00FC40E9" w:rsidRPr="001D0715">
        <w:rPr>
          <w:rFonts w:ascii="Arial" w:hAnsi="Arial" w:cs="Arial"/>
          <w:color w:val="000000"/>
          <w:sz w:val="24"/>
          <w:szCs w:val="24"/>
        </w:rPr>
        <w:t xml:space="preserve"> (</w:t>
      </w:r>
      <w:r w:rsidR="00D50EE3">
        <w:rPr>
          <w:rFonts w:ascii="Arial" w:hAnsi="Arial" w:cs="Arial"/>
          <w:color w:val="000000"/>
          <w:sz w:val="24"/>
          <w:szCs w:val="24"/>
        </w:rPr>
        <w:t>Supplemental</w:t>
      </w:r>
      <w:r w:rsidR="00D50EE3" w:rsidRPr="001D0715">
        <w:rPr>
          <w:rFonts w:ascii="Arial" w:hAnsi="Arial" w:cs="Arial"/>
          <w:color w:val="000000"/>
          <w:sz w:val="24"/>
          <w:szCs w:val="24"/>
        </w:rPr>
        <w:t xml:space="preserve"> </w:t>
      </w:r>
      <w:r w:rsidR="00FC40E9" w:rsidRPr="001D0715">
        <w:rPr>
          <w:rFonts w:ascii="Arial" w:hAnsi="Arial" w:cs="Arial"/>
          <w:color w:val="000000"/>
          <w:sz w:val="24"/>
          <w:szCs w:val="24"/>
        </w:rPr>
        <w:t xml:space="preserve">Table </w:t>
      </w:r>
      <w:r w:rsidR="00BF3459">
        <w:rPr>
          <w:rFonts w:ascii="Arial" w:hAnsi="Arial" w:cs="Arial"/>
          <w:color w:val="000000"/>
          <w:sz w:val="24"/>
          <w:szCs w:val="24"/>
        </w:rPr>
        <w:t>1 and</w:t>
      </w:r>
      <w:r w:rsidR="00D50EE3" w:rsidRPr="00D50EE3">
        <w:rPr>
          <w:rFonts w:ascii="Arial" w:hAnsi="Arial" w:cs="Arial"/>
          <w:color w:val="000000"/>
          <w:sz w:val="24"/>
          <w:szCs w:val="24"/>
        </w:rPr>
        <w:t xml:space="preserve"> </w:t>
      </w:r>
      <w:r w:rsidR="00BC386B">
        <w:rPr>
          <w:rFonts w:ascii="Arial" w:hAnsi="Arial" w:cs="Arial"/>
          <w:color w:val="000000"/>
          <w:sz w:val="24"/>
          <w:szCs w:val="24"/>
        </w:rPr>
        <w:t>Supplemental Figure</w:t>
      </w:r>
      <w:r w:rsidR="00D50EE3">
        <w:rPr>
          <w:rFonts w:ascii="Arial" w:hAnsi="Arial" w:cs="Arial"/>
          <w:color w:val="000000"/>
          <w:sz w:val="24"/>
          <w:szCs w:val="24"/>
        </w:rPr>
        <w:t xml:space="preserve"> </w:t>
      </w:r>
      <w:r w:rsidR="00BF3459">
        <w:rPr>
          <w:rFonts w:ascii="Arial" w:hAnsi="Arial" w:cs="Arial"/>
          <w:color w:val="000000"/>
          <w:sz w:val="24"/>
          <w:szCs w:val="24"/>
        </w:rPr>
        <w:t>1A</w:t>
      </w:r>
      <w:r w:rsidR="003D7BBF" w:rsidRPr="001D0715">
        <w:rPr>
          <w:rFonts w:ascii="Arial" w:hAnsi="Arial" w:cs="Arial"/>
          <w:color w:val="000000"/>
          <w:sz w:val="24"/>
          <w:szCs w:val="24"/>
        </w:rPr>
        <w:t xml:space="preserve">). </w:t>
      </w:r>
      <w:r w:rsidRPr="001D0715">
        <w:rPr>
          <w:rFonts w:ascii="Arial" w:hAnsi="Arial" w:cs="Arial"/>
          <w:color w:val="000000"/>
          <w:sz w:val="24"/>
          <w:szCs w:val="24"/>
        </w:rPr>
        <w:t xml:space="preserve">On the contrary, a trend of dilation of </w:t>
      </w:r>
      <w:r w:rsidR="00D73C02">
        <w:rPr>
          <w:rFonts w:ascii="Arial" w:hAnsi="Arial" w:cs="Arial"/>
          <w:color w:val="000000"/>
          <w:sz w:val="24"/>
          <w:szCs w:val="24"/>
        </w:rPr>
        <w:t xml:space="preserve">primary </w:t>
      </w:r>
      <w:proofErr w:type="spellStart"/>
      <w:r w:rsidRPr="001D0715">
        <w:rPr>
          <w:rFonts w:ascii="Arial" w:hAnsi="Arial" w:cs="Arial"/>
          <w:color w:val="000000"/>
          <w:sz w:val="24"/>
          <w:szCs w:val="24"/>
        </w:rPr>
        <w:t>venules</w:t>
      </w:r>
      <w:proofErr w:type="spellEnd"/>
      <w:r w:rsidRPr="001D0715">
        <w:rPr>
          <w:rFonts w:ascii="Arial" w:hAnsi="Arial" w:cs="Arial"/>
          <w:color w:val="000000"/>
          <w:sz w:val="24"/>
          <w:szCs w:val="24"/>
        </w:rPr>
        <w:t xml:space="preserve"> was observed in LPS-in</w:t>
      </w:r>
      <w:r w:rsidR="00BF3459">
        <w:rPr>
          <w:rFonts w:ascii="Arial" w:hAnsi="Arial" w:cs="Arial"/>
          <w:color w:val="000000"/>
          <w:sz w:val="24"/>
          <w:szCs w:val="24"/>
        </w:rPr>
        <w:t xml:space="preserve">jected mice </w:t>
      </w:r>
      <w:r w:rsidRPr="001D0715">
        <w:rPr>
          <w:rFonts w:ascii="Arial" w:hAnsi="Arial" w:cs="Arial"/>
          <w:color w:val="000000"/>
          <w:sz w:val="24"/>
          <w:szCs w:val="24"/>
        </w:rPr>
        <w:t>(</w:t>
      </w:r>
      <w:r w:rsidR="00D50EE3">
        <w:rPr>
          <w:rFonts w:ascii="Arial" w:hAnsi="Arial" w:cs="Arial"/>
          <w:color w:val="000000"/>
          <w:sz w:val="24"/>
          <w:szCs w:val="24"/>
        </w:rPr>
        <w:t>Supplemental</w:t>
      </w:r>
      <w:r w:rsidR="00D50EE3" w:rsidRPr="001D0715">
        <w:rPr>
          <w:rFonts w:ascii="Arial" w:hAnsi="Arial" w:cs="Arial"/>
          <w:color w:val="000000"/>
          <w:sz w:val="24"/>
          <w:szCs w:val="24"/>
        </w:rPr>
        <w:t xml:space="preserve"> </w:t>
      </w:r>
      <w:r w:rsidR="00111A42" w:rsidRPr="001D0715">
        <w:rPr>
          <w:rFonts w:ascii="Arial" w:hAnsi="Arial" w:cs="Arial"/>
          <w:color w:val="000000"/>
          <w:sz w:val="24"/>
          <w:szCs w:val="24"/>
        </w:rPr>
        <w:t xml:space="preserve">Table </w:t>
      </w:r>
      <w:r w:rsidR="00BF3459">
        <w:rPr>
          <w:rFonts w:ascii="Arial" w:hAnsi="Arial" w:cs="Arial"/>
          <w:color w:val="000000"/>
          <w:sz w:val="24"/>
          <w:szCs w:val="24"/>
        </w:rPr>
        <w:t xml:space="preserve">1 and </w:t>
      </w:r>
      <w:r w:rsidR="00D50EE3">
        <w:rPr>
          <w:rFonts w:ascii="Arial" w:hAnsi="Arial" w:cs="Arial"/>
          <w:color w:val="000000"/>
          <w:sz w:val="24"/>
          <w:szCs w:val="24"/>
        </w:rPr>
        <w:t xml:space="preserve">Supplemental </w:t>
      </w:r>
      <w:r w:rsidR="00BC386B">
        <w:rPr>
          <w:rFonts w:ascii="Arial" w:hAnsi="Arial" w:cs="Arial"/>
          <w:color w:val="000000"/>
          <w:sz w:val="24"/>
          <w:szCs w:val="24"/>
        </w:rPr>
        <w:t>Figure</w:t>
      </w:r>
      <w:r w:rsidR="00BF3459">
        <w:rPr>
          <w:rFonts w:ascii="Arial" w:hAnsi="Arial" w:cs="Arial"/>
          <w:color w:val="000000"/>
          <w:sz w:val="24"/>
          <w:szCs w:val="24"/>
        </w:rPr>
        <w:t xml:space="preserve"> 1B</w:t>
      </w:r>
      <w:r w:rsidRPr="001D0715">
        <w:rPr>
          <w:rFonts w:ascii="Arial" w:hAnsi="Arial" w:cs="Arial"/>
          <w:color w:val="000000"/>
          <w:sz w:val="24"/>
          <w:szCs w:val="24"/>
        </w:rPr>
        <w:t>)</w:t>
      </w:r>
      <w:r w:rsidR="003D7BBF" w:rsidRPr="001D0715">
        <w:rPr>
          <w:rFonts w:ascii="Arial" w:hAnsi="Arial" w:cs="Arial"/>
          <w:color w:val="000000"/>
          <w:sz w:val="24"/>
          <w:szCs w:val="24"/>
        </w:rPr>
        <w:t>, but this</w:t>
      </w:r>
      <w:r w:rsidR="00037EE8">
        <w:rPr>
          <w:rFonts w:ascii="Arial" w:hAnsi="Arial" w:cs="Arial"/>
          <w:color w:val="000000"/>
          <w:sz w:val="24"/>
          <w:szCs w:val="24"/>
        </w:rPr>
        <w:t xml:space="preserve"> also</w:t>
      </w:r>
      <w:r w:rsidR="003D7BBF" w:rsidRPr="001D0715">
        <w:rPr>
          <w:rFonts w:ascii="Arial" w:hAnsi="Arial" w:cs="Arial"/>
          <w:color w:val="000000"/>
          <w:sz w:val="24"/>
          <w:szCs w:val="24"/>
        </w:rPr>
        <w:t xml:space="preserve"> did not reach significance (</w:t>
      </w:r>
      <w:r w:rsidR="00037EE8" w:rsidRPr="001D0715">
        <w:rPr>
          <w:rFonts w:ascii="Arial" w:hAnsi="Arial" w:cs="Arial"/>
          <w:color w:val="000000"/>
          <w:sz w:val="24"/>
          <w:szCs w:val="24"/>
        </w:rPr>
        <w:t>p=</w:t>
      </w:r>
      <w:r w:rsidR="00037EE8">
        <w:rPr>
          <w:rFonts w:ascii="Arial" w:hAnsi="Arial" w:cs="Arial"/>
          <w:color w:val="000000"/>
          <w:sz w:val="24"/>
          <w:szCs w:val="24"/>
        </w:rPr>
        <w:t xml:space="preserve">0.06 at </w:t>
      </w:r>
      <w:r w:rsidR="003D7BBF" w:rsidRPr="001D0715">
        <w:rPr>
          <w:rFonts w:ascii="Arial" w:hAnsi="Arial" w:cs="Arial"/>
          <w:color w:val="000000"/>
          <w:sz w:val="24"/>
          <w:szCs w:val="24"/>
        </w:rPr>
        <w:t>24 h</w:t>
      </w:r>
      <w:r w:rsidR="00037EE8">
        <w:rPr>
          <w:rFonts w:ascii="Arial" w:hAnsi="Arial" w:cs="Arial"/>
          <w:color w:val="000000"/>
          <w:sz w:val="24"/>
          <w:szCs w:val="24"/>
        </w:rPr>
        <w:t>ours</w:t>
      </w:r>
      <w:r w:rsidR="003D7BBF" w:rsidRPr="001D0715">
        <w:rPr>
          <w:rFonts w:ascii="Arial" w:hAnsi="Arial" w:cs="Arial"/>
          <w:color w:val="000000"/>
          <w:sz w:val="24"/>
          <w:szCs w:val="24"/>
        </w:rPr>
        <w:t xml:space="preserve">). </w:t>
      </w:r>
      <w:r w:rsidRPr="001D0715">
        <w:rPr>
          <w:rFonts w:ascii="Arial" w:hAnsi="Arial" w:cs="Arial"/>
          <w:color w:val="000000"/>
          <w:sz w:val="24"/>
          <w:szCs w:val="24"/>
        </w:rPr>
        <w:t xml:space="preserve">MAT.Ang-1 administration did not induce any change of the </w:t>
      </w:r>
      <w:proofErr w:type="spellStart"/>
      <w:r w:rsidRPr="001D0715">
        <w:rPr>
          <w:rFonts w:ascii="Arial" w:hAnsi="Arial" w:cs="Arial"/>
          <w:color w:val="000000"/>
          <w:sz w:val="24"/>
          <w:szCs w:val="24"/>
        </w:rPr>
        <w:t>venular</w:t>
      </w:r>
      <w:proofErr w:type="spellEnd"/>
      <w:r w:rsidRPr="001D0715">
        <w:rPr>
          <w:rFonts w:ascii="Arial" w:hAnsi="Arial" w:cs="Arial"/>
          <w:color w:val="000000"/>
          <w:sz w:val="24"/>
          <w:szCs w:val="24"/>
        </w:rPr>
        <w:t xml:space="preserve"> diameter either </w:t>
      </w:r>
      <w:r w:rsidR="007C4790" w:rsidRPr="001D0715">
        <w:rPr>
          <w:rFonts w:ascii="Arial" w:hAnsi="Arial" w:cs="Arial"/>
          <w:color w:val="000000"/>
          <w:sz w:val="24"/>
          <w:szCs w:val="24"/>
        </w:rPr>
        <w:t>alone o</w:t>
      </w:r>
      <w:r w:rsidR="003D7BBF" w:rsidRPr="001D0715">
        <w:rPr>
          <w:rFonts w:ascii="Arial" w:hAnsi="Arial" w:cs="Arial"/>
          <w:color w:val="000000"/>
          <w:sz w:val="24"/>
          <w:szCs w:val="24"/>
        </w:rPr>
        <w:t>r</w:t>
      </w:r>
      <w:r w:rsidR="007C4790" w:rsidRPr="001D0715">
        <w:rPr>
          <w:rFonts w:ascii="Arial" w:hAnsi="Arial" w:cs="Arial"/>
          <w:color w:val="000000"/>
          <w:sz w:val="24"/>
          <w:szCs w:val="24"/>
        </w:rPr>
        <w:t xml:space="preserve"> during </w:t>
      </w:r>
      <w:proofErr w:type="spellStart"/>
      <w:r w:rsidR="007C4790" w:rsidRPr="001D0715">
        <w:rPr>
          <w:rFonts w:ascii="Arial" w:hAnsi="Arial" w:cs="Arial"/>
          <w:color w:val="000000"/>
          <w:sz w:val="24"/>
          <w:szCs w:val="24"/>
        </w:rPr>
        <w:t>endotoxemia</w:t>
      </w:r>
      <w:proofErr w:type="spellEnd"/>
      <w:r w:rsidR="007C4790" w:rsidRPr="001D0715">
        <w:rPr>
          <w:rFonts w:ascii="Arial" w:hAnsi="Arial" w:cs="Arial"/>
          <w:color w:val="000000"/>
          <w:sz w:val="24"/>
          <w:szCs w:val="24"/>
        </w:rPr>
        <w:t xml:space="preserve"> (</w:t>
      </w:r>
      <w:r w:rsidR="00D50EE3">
        <w:rPr>
          <w:rFonts w:ascii="Arial" w:hAnsi="Arial" w:cs="Arial"/>
          <w:color w:val="000000"/>
          <w:sz w:val="24"/>
          <w:szCs w:val="24"/>
        </w:rPr>
        <w:t>Supplemental</w:t>
      </w:r>
      <w:r w:rsidR="00D50EE3" w:rsidRPr="001D0715">
        <w:rPr>
          <w:rFonts w:ascii="Arial" w:hAnsi="Arial" w:cs="Arial"/>
          <w:color w:val="000000"/>
          <w:sz w:val="24"/>
          <w:szCs w:val="24"/>
        </w:rPr>
        <w:t xml:space="preserve"> </w:t>
      </w:r>
      <w:r w:rsidR="007C4790" w:rsidRPr="001D0715">
        <w:rPr>
          <w:rFonts w:ascii="Arial" w:hAnsi="Arial" w:cs="Arial"/>
          <w:color w:val="000000"/>
          <w:sz w:val="24"/>
          <w:szCs w:val="24"/>
        </w:rPr>
        <w:t xml:space="preserve">Table </w:t>
      </w:r>
      <w:r w:rsidR="00BC386B">
        <w:rPr>
          <w:rFonts w:ascii="Arial" w:hAnsi="Arial" w:cs="Arial"/>
          <w:color w:val="000000"/>
          <w:sz w:val="24"/>
          <w:szCs w:val="24"/>
        </w:rPr>
        <w:t>1 and Figure</w:t>
      </w:r>
      <w:r w:rsidR="00D50EE3">
        <w:rPr>
          <w:rFonts w:ascii="Arial" w:hAnsi="Arial" w:cs="Arial"/>
          <w:color w:val="000000"/>
          <w:sz w:val="24"/>
          <w:szCs w:val="24"/>
        </w:rPr>
        <w:t xml:space="preserve"> </w:t>
      </w:r>
      <w:r w:rsidR="00037EE8">
        <w:rPr>
          <w:rFonts w:ascii="Arial" w:hAnsi="Arial" w:cs="Arial"/>
          <w:color w:val="000000"/>
          <w:sz w:val="24"/>
          <w:szCs w:val="24"/>
        </w:rPr>
        <w:t>1B</w:t>
      </w:r>
      <w:r w:rsidR="007C4790" w:rsidRPr="001D0715">
        <w:rPr>
          <w:rFonts w:ascii="Arial" w:hAnsi="Arial" w:cs="Arial"/>
          <w:color w:val="000000"/>
          <w:sz w:val="24"/>
          <w:szCs w:val="24"/>
        </w:rPr>
        <w:t xml:space="preserve">).  </w:t>
      </w:r>
    </w:p>
    <w:p w:rsidR="007C4790" w:rsidRPr="001D0715" w:rsidRDefault="007C4790" w:rsidP="0029664D">
      <w:pPr>
        <w:spacing w:after="0" w:line="48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1D0715">
        <w:rPr>
          <w:rFonts w:ascii="Arial" w:hAnsi="Arial" w:cs="Arial"/>
          <w:color w:val="000000"/>
          <w:sz w:val="24"/>
          <w:szCs w:val="24"/>
        </w:rPr>
        <w:t>S</w:t>
      </w:r>
      <w:r w:rsidR="0034546E" w:rsidRPr="001D0715">
        <w:rPr>
          <w:rFonts w:ascii="Arial" w:hAnsi="Arial" w:cs="Arial"/>
          <w:color w:val="000000"/>
          <w:sz w:val="24"/>
          <w:szCs w:val="24"/>
        </w:rPr>
        <w:t>imilar trend</w:t>
      </w:r>
      <w:r w:rsidRPr="001D0715">
        <w:rPr>
          <w:rFonts w:ascii="Arial" w:hAnsi="Arial" w:cs="Arial"/>
          <w:color w:val="000000"/>
          <w:sz w:val="24"/>
          <w:szCs w:val="24"/>
        </w:rPr>
        <w:t>s</w:t>
      </w:r>
      <w:r w:rsidR="0034546E" w:rsidRPr="001D0715">
        <w:rPr>
          <w:rFonts w:ascii="Arial" w:hAnsi="Arial" w:cs="Arial"/>
          <w:color w:val="000000"/>
          <w:sz w:val="24"/>
          <w:szCs w:val="24"/>
        </w:rPr>
        <w:t xml:space="preserve"> w</w:t>
      </w:r>
      <w:r w:rsidRPr="001D0715">
        <w:rPr>
          <w:rFonts w:ascii="Arial" w:hAnsi="Arial" w:cs="Arial"/>
          <w:color w:val="000000"/>
          <w:sz w:val="24"/>
          <w:szCs w:val="24"/>
        </w:rPr>
        <w:t>ere</w:t>
      </w:r>
      <w:r w:rsidR="0034546E" w:rsidRPr="001D0715">
        <w:rPr>
          <w:rFonts w:ascii="Arial" w:hAnsi="Arial" w:cs="Arial"/>
          <w:color w:val="000000"/>
          <w:sz w:val="24"/>
          <w:szCs w:val="24"/>
        </w:rPr>
        <w:t xml:space="preserve"> observed in pre-capillary arterioles and post-capillary </w:t>
      </w:r>
      <w:proofErr w:type="spellStart"/>
      <w:r w:rsidR="0034546E" w:rsidRPr="001D0715">
        <w:rPr>
          <w:rFonts w:ascii="Arial" w:hAnsi="Arial" w:cs="Arial"/>
          <w:color w:val="000000"/>
          <w:sz w:val="24"/>
          <w:szCs w:val="24"/>
        </w:rPr>
        <w:t>venules</w:t>
      </w:r>
      <w:proofErr w:type="spellEnd"/>
      <w:r w:rsidR="0034546E" w:rsidRPr="001D0715">
        <w:rPr>
          <w:rFonts w:ascii="Arial" w:hAnsi="Arial" w:cs="Arial"/>
          <w:color w:val="000000"/>
          <w:sz w:val="24"/>
          <w:szCs w:val="24"/>
        </w:rPr>
        <w:t xml:space="preserve"> (</w:t>
      </w:r>
      <w:r w:rsidR="00D50EE3">
        <w:rPr>
          <w:rFonts w:ascii="Arial" w:hAnsi="Arial" w:cs="Arial"/>
          <w:color w:val="000000"/>
          <w:sz w:val="24"/>
          <w:szCs w:val="24"/>
        </w:rPr>
        <w:t>Supplemental</w:t>
      </w:r>
      <w:r w:rsidR="00D50EE3" w:rsidRPr="001D0715">
        <w:rPr>
          <w:rFonts w:ascii="Arial" w:hAnsi="Arial" w:cs="Arial"/>
          <w:color w:val="000000"/>
          <w:sz w:val="24"/>
          <w:szCs w:val="24"/>
        </w:rPr>
        <w:t xml:space="preserve"> </w:t>
      </w:r>
      <w:r w:rsidR="003D7BBF" w:rsidRPr="001D0715">
        <w:rPr>
          <w:rFonts w:ascii="Arial" w:hAnsi="Arial" w:cs="Arial"/>
          <w:color w:val="000000"/>
          <w:sz w:val="24"/>
          <w:szCs w:val="24"/>
        </w:rPr>
        <w:t xml:space="preserve">Table </w:t>
      </w:r>
      <w:r w:rsidR="00E10D7B">
        <w:rPr>
          <w:rFonts w:ascii="Arial" w:hAnsi="Arial" w:cs="Arial"/>
          <w:color w:val="000000"/>
          <w:sz w:val="24"/>
          <w:szCs w:val="24"/>
        </w:rPr>
        <w:t>1</w:t>
      </w:r>
      <w:r w:rsidR="00080A7A">
        <w:rPr>
          <w:rFonts w:ascii="Arial" w:hAnsi="Arial" w:cs="Arial"/>
          <w:color w:val="000000"/>
          <w:sz w:val="24"/>
          <w:szCs w:val="24"/>
        </w:rPr>
        <w:t xml:space="preserve"> and </w:t>
      </w:r>
      <w:r w:rsidR="00BC386B">
        <w:rPr>
          <w:rFonts w:ascii="Arial" w:hAnsi="Arial" w:cs="Arial"/>
          <w:color w:val="000000"/>
          <w:sz w:val="24"/>
          <w:szCs w:val="24"/>
        </w:rPr>
        <w:t>Supplemental Figure</w:t>
      </w:r>
      <w:r w:rsidR="00D50EE3">
        <w:rPr>
          <w:rFonts w:ascii="Arial" w:hAnsi="Arial" w:cs="Arial"/>
          <w:color w:val="000000"/>
          <w:sz w:val="24"/>
          <w:szCs w:val="24"/>
        </w:rPr>
        <w:t xml:space="preserve"> </w:t>
      </w:r>
      <w:r w:rsidR="00080A7A">
        <w:rPr>
          <w:rFonts w:ascii="Arial" w:hAnsi="Arial" w:cs="Arial"/>
          <w:color w:val="000000"/>
          <w:sz w:val="24"/>
          <w:szCs w:val="24"/>
        </w:rPr>
        <w:t>2A and B</w:t>
      </w:r>
      <w:r w:rsidR="0034546E" w:rsidRPr="001D0715">
        <w:rPr>
          <w:rFonts w:ascii="Arial" w:hAnsi="Arial" w:cs="Arial"/>
          <w:color w:val="000000"/>
          <w:sz w:val="24"/>
          <w:szCs w:val="24"/>
        </w:rPr>
        <w:t>)</w:t>
      </w:r>
      <w:r w:rsidR="003D7BBF" w:rsidRPr="001D0715">
        <w:rPr>
          <w:rFonts w:ascii="Arial" w:hAnsi="Arial" w:cs="Arial"/>
          <w:color w:val="000000"/>
          <w:sz w:val="24"/>
          <w:szCs w:val="24"/>
        </w:rPr>
        <w:t>,</w:t>
      </w:r>
      <w:r w:rsidR="0034546E" w:rsidRPr="001D0715">
        <w:rPr>
          <w:rFonts w:ascii="Arial" w:hAnsi="Arial" w:cs="Arial"/>
          <w:color w:val="000000"/>
          <w:sz w:val="24"/>
          <w:szCs w:val="24"/>
        </w:rPr>
        <w:t xml:space="preserve"> with vasoconstriction and </w:t>
      </w:r>
      <w:proofErr w:type="spellStart"/>
      <w:r w:rsidR="0034546E" w:rsidRPr="001D0715">
        <w:rPr>
          <w:rFonts w:ascii="Arial" w:hAnsi="Arial" w:cs="Arial"/>
          <w:color w:val="000000"/>
          <w:sz w:val="24"/>
          <w:szCs w:val="24"/>
        </w:rPr>
        <w:t>vasodilation</w:t>
      </w:r>
      <w:proofErr w:type="spellEnd"/>
      <w:r w:rsidR="0034546E" w:rsidRPr="001D0715">
        <w:rPr>
          <w:rFonts w:ascii="Arial" w:hAnsi="Arial" w:cs="Arial"/>
          <w:color w:val="000000"/>
          <w:sz w:val="24"/>
          <w:szCs w:val="24"/>
        </w:rPr>
        <w:t xml:space="preserve"> </w:t>
      </w:r>
      <w:r w:rsidR="003D7BBF" w:rsidRPr="001D0715">
        <w:rPr>
          <w:rFonts w:ascii="Arial" w:hAnsi="Arial" w:cs="Arial"/>
          <w:color w:val="000000"/>
          <w:sz w:val="24"/>
          <w:szCs w:val="24"/>
        </w:rPr>
        <w:t>of arterioles</w:t>
      </w:r>
      <w:r w:rsidR="00080A7A">
        <w:rPr>
          <w:rFonts w:ascii="Arial" w:hAnsi="Arial" w:cs="Arial"/>
          <w:color w:val="000000"/>
          <w:sz w:val="24"/>
          <w:szCs w:val="24"/>
        </w:rPr>
        <w:t xml:space="preserve"> </w:t>
      </w:r>
      <w:r w:rsidR="00080A7A" w:rsidRPr="001D0715">
        <w:rPr>
          <w:rFonts w:ascii="Arial" w:hAnsi="Arial" w:cs="Arial"/>
          <w:color w:val="000000"/>
          <w:sz w:val="24"/>
          <w:szCs w:val="24"/>
        </w:rPr>
        <w:t>(</w:t>
      </w:r>
      <w:r w:rsidR="00D50EE3">
        <w:rPr>
          <w:rFonts w:ascii="Arial" w:hAnsi="Arial" w:cs="Arial"/>
          <w:color w:val="000000"/>
          <w:sz w:val="24"/>
          <w:szCs w:val="24"/>
        </w:rPr>
        <w:t>Supplemental</w:t>
      </w:r>
      <w:r w:rsidR="00D50EE3" w:rsidRPr="001D0715">
        <w:rPr>
          <w:rFonts w:ascii="Arial" w:hAnsi="Arial" w:cs="Arial"/>
          <w:color w:val="000000"/>
          <w:sz w:val="24"/>
          <w:szCs w:val="24"/>
        </w:rPr>
        <w:t xml:space="preserve"> </w:t>
      </w:r>
      <w:r w:rsidR="00080A7A" w:rsidRPr="001D0715">
        <w:rPr>
          <w:rFonts w:ascii="Arial" w:hAnsi="Arial" w:cs="Arial"/>
          <w:color w:val="000000"/>
          <w:sz w:val="24"/>
          <w:szCs w:val="24"/>
        </w:rPr>
        <w:t xml:space="preserve">Table </w:t>
      </w:r>
      <w:r w:rsidR="00080A7A">
        <w:rPr>
          <w:rFonts w:ascii="Arial" w:hAnsi="Arial" w:cs="Arial"/>
          <w:color w:val="000000"/>
          <w:sz w:val="24"/>
          <w:szCs w:val="24"/>
        </w:rPr>
        <w:t>1 and Fig</w:t>
      </w:r>
      <w:r w:rsidR="00BC386B">
        <w:rPr>
          <w:rFonts w:ascii="Arial" w:hAnsi="Arial" w:cs="Arial"/>
          <w:color w:val="000000"/>
          <w:sz w:val="24"/>
          <w:szCs w:val="24"/>
        </w:rPr>
        <w:t>ure</w:t>
      </w:r>
      <w:r w:rsidR="00080A7A">
        <w:rPr>
          <w:rFonts w:ascii="Arial" w:hAnsi="Arial" w:cs="Arial"/>
          <w:color w:val="000000"/>
          <w:sz w:val="24"/>
          <w:szCs w:val="24"/>
        </w:rPr>
        <w:t xml:space="preserve"> 2A</w:t>
      </w:r>
      <w:r w:rsidR="00080A7A" w:rsidRPr="001D0715">
        <w:rPr>
          <w:rFonts w:ascii="Arial" w:hAnsi="Arial" w:cs="Arial"/>
          <w:color w:val="000000"/>
          <w:sz w:val="24"/>
          <w:szCs w:val="24"/>
        </w:rPr>
        <w:t>)</w:t>
      </w:r>
      <w:r w:rsidR="00080A7A">
        <w:rPr>
          <w:rFonts w:ascii="Arial" w:hAnsi="Arial" w:cs="Arial"/>
          <w:color w:val="000000"/>
          <w:sz w:val="24"/>
          <w:szCs w:val="24"/>
        </w:rPr>
        <w:t xml:space="preserve"> </w:t>
      </w:r>
      <w:r w:rsidR="003D7BBF" w:rsidRPr="001D0715">
        <w:rPr>
          <w:rFonts w:ascii="Arial" w:hAnsi="Arial" w:cs="Arial"/>
          <w:color w:val="000000"/>
          <w:sz w:val="24"/>
          <w:szCs w:val="24"/>
        </w:rPr>
        <w:t xml:space="preserve">and </w:t>
      </w:r>
      <w:proofErr w:type="spellStart"/>
      <w:r w:rsidR="003D7BBF" w:rsidRPr="001D0715">
        <w:rPr>
          <w:rFonts w:ascii="Arial" w:hAnsi="Arial" w:cs="Arial"/>
          <w:color w:val="000000"/>
          <w:sz w:val="24"/>
          <w:szCs w:val="24"/>
        </w:rPr>
        <w:t>venules</w:t>
      </w:r>
      <w:proofErr w:type="spellEnd"/>
      <w:r w:rsidR="00080A7A">
        <w:rPr>
          <w:rFonts w:ascii="Arial" w:hAnsi="Arial" w:cs="Arial"/>
          <w:color w:val="000000"/>
          <w:sz w:val="24"/>
          <w:szCs w:val="24"/>
        </w:rPr>
        <w:t xml:space="preserve"> </w:t>
      </w:r>
      <w:r w:rsidR="00080A7A" w:rsidRPr="001D0715">
        <w:rPr>
          <w:rFonts w:ascii="Arial" w:hAnsi="Arial" w:cs="Arial"/>
          <w:color w:val="000000"/>
          <w:sz w:val="24"/>
          <w:szCs w:val="24"/>
        </w:rPr>
        <w:t>(</w:t>
      </w:r>
      <w:r w:rsidR="00D50EE3">
        <w:rPr>
          <w:rFonts w:ascii="Arial" w:hAnsi="Arial" w:cs="Arial"/>
          <w:color w:val="000000"/>
          <w:sz w:val="24"/>
          <w:szCs w:val="24"/>
        </w:rPr>
        <w:t>Supplemental</w:t>
      </w:r>
      <w:r w:rsidR="00D50EE3" w:rsidRPr="001D0715">
        <w:rPr>
          <w:rFonts w:ascii="Arial" w:hAnsi="Arial" w:cs="Arial"/>
          <w:color w:val="000000"/>
          <w:sz w:val="24"/>
          <w:szCs w:val="24"/>
        </w:rPr>
        <w:t xml:space="preserve"> </w:t>
      </w:r>
      <w:r w:rsidR="00080A7A" w:rsidRPr="001D0715">
        <w:rPr>
          <w:rFonts w:ascii="Arial" w:hAnsi="Arial" w:cs="Arial"/>
          <w:color w:val="000000"/>
          <w:sz w:val="24"/>
          <w:szCs w:val="24"/>
        </w:rPr>
        <w:t xml:space="preserve">Table </w:t>
      </w:r>
      <w:r w:rsidR="00080A7A">
        <w:rPr>
          <w:rFonts w:ascii="Arial" w:hAnsi="Arial" w:cs="Arial"/>
          <w:color w:val="000000"/>
          <w:sz w:val="24"/>
          <w:szCs w:val="24"/>
        </w:rPr>
        <w:t>1 and Fig</w:t>
      </w:r>
      <w:r w:rsidR="00BC386B">
        <w:rPr>
          <w:rFonts w:ascii="Arial" w:hAnsi="Arial" w:cs="Arial"/>
          <w:color w:val="000000"/>
          <w:sz w:val="24"/>
          <w:szCs w:val="24"/>
        </w:rPr>
        <w:t>ure</w:t>
      </w:r>
      <w:r w:rsidR="00D50EE3">
        <w:rPr>
          <w:rFonts w:ascii="Arial" w:hAnsi="Arial" w:cs="Arial"/>
          <w:color w:val="000000"/>
          <w:sz w:val="24"/>
          <w:szCs w:val="24"/>
        </w:rPr>
        <w:t xml:space="preserve"> </w:t>
      </w:r>
      <w:r w:rsidR="00080A7A">
        <w:rPr>
          <w:rFonts w:ascii="Arial" w:hAnsi="Arial" w:cs="Arial"/>
          <w:color w:val="000000"/>
          <w:sz w:val="24"/>
          <w:szCs w:val="24"/>
        </w:rPr>
        <w:t>2B</w:t>
      </w:r>
      <w:r w:rsidR="00080A7A" w:rsidRPr="001D0715">
        <w:rPr>
          <w:rFonts w:ascii="Arial" w:hAnsi="Arial" w:cs="Arial"/>
          <w:color w:val="000000"/>
          <w:sz w:val="24"/>
          <w:szCs w:val="24"/>
        </w:rPr>
        <w:t>)</w:t>
      </w:r>
      <w:r w:rsidR="00E10D7B">
        <w:rPr>
          <w:rFonts w:ascii="Arial" w:hAnsi="Arial" w:cs="Arial"/>
          <w:color w:val="000000"/>
          <w:sz w:val="24"/>
          <w:szCs w:val="24"/>
        </w:rPr>
        <w:t xml:space="preserve"> </w:t>
      </w:r>
      <w:r w:rsidR="00DA3573" w:rsidRPr="001D0715">
        <w:rPr>
          <w:rFonts w:ascii="Arial" w:hAnsi="Arial" w:cs="Arial"/>
          <w:color w:val="000000"/>
          <w:sz w:val="24"/>
          <w:szCs w:val="24"/>
        </w:rPr>
        <w:t xml:space="preserve">respectively </w:t>
      </w:r>
      <w:r w:rsidR="0034546E" w:rsidRPr="001D0715">
        <w:rPr>
          <w:rFonts w:ascii="Arial" w:hAnsi="Arial" w:cs="Arial"/>
          <w:color w:val="000000"/>
          <w:sz w:val="24"/>
          <w:szCs w:val="24"/>
        </w:rPr>
        <w:t>in LPS-injected mice</w:t>
      </w:r>
      <w:r w:rsidRPr="001D0715">
        <w:rPr>
          <w:rFonts w:ascii="Arial" w:hAnsi="Arial" w:cs="Arial"/>
          <w:color w:val="000000"/>
          <w:sz w:val="24"/>
          <w:szCs w:val="24"/>
        </w:rPr>
        <w:t>.</w:t>
      </w:r>
      <w:r w:rsidR="00E10D7B">
        <w:rPr>
          <w:rFonts w:ascii="Arial" w:hAnsi="Arial" w:cs="Arial"/>
          <w:color w:val="000000"/>
          <w:sz w:val="24"/>
          <w:szCs w:val="24"/>
        </w:rPr>
        <w:t xml:space="preserve"> No significant change </w:t>
      </w:r>
      <w:r w:rsidR="00DA3573">
        <w:rPr>
          <w:rFonts w:ascii="Arial" w:hAnsi="Arial" w:cs="Arial"/>
          <w:color w:val="000000"/>
          <w:sz w:val="24"/>
          <w:szCs w:val="24"/>
        </w:rPr>
        <w:t>in</w:t>
      </w:r>
      <w:r w:rsidR="00E10D7B">
        <w:rPr>
          <w:rFonts w:ascii="Arial" w:hAnsi="Arial" w:cs="Arial"/>
          <w:color w:val="000000"/>
          <w:sz w:val="24"/>
          <w:szCs w:val="24"/>
        </w:rPr>
        <w:t xml:space="preserve"> the arteriolar </w:t>
      </w:r>
      <w:r w:rsidR="00DA3573">
        <w:rPr>
          <w:rFonts w:ascii="Arial" w:hAnsi="Arial" w:cs="Arial"/>
          <w:color w:val="000000"/>
          <w:sz w:val="24"/>
          <w:szCs w:val="24"/>
        </w:rPr>
        <w:t>or</w:t>
      </w:r>
      <w:r w:rsidR="00E10D7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E10D7B">
        <w:rPr>
          <w:rFonts w:ascii="Arial" w:hAnsi="Arial" w:cs="Arial"/>
          <w:color w:val="000000"/>
          <w:sz w:val="24"/>
          <w:szCs w:val="24"/>
        </w:rPr>
        <w:t>venular</w:t>
      </w:r>
      <w:proofErr w:type="spellEnd"/>
      <w:r w:rsidR="00E10D7B">
        <w:rPr>
          <w:rFonts w:ascii="Arial" w:hAnsi="Arial" w:cs="Arial"/>
          <w:color w:val="000000"/>
          <w:sz w:val="24"/>
          <w:szCs w:val="24"/>
        </w:rPr>
        <w:t xml:space="preserve"> diameter was induced by MAT.Ang-1</w:t>
      </w:r>
      <w:r w:rsidR="00DA3573">
        <w:rPr>
          <w:rFonts w:ascii="Arial" w:hAnsi="Arial" w:cs="Arial"/>
          <w:color w:val="000000"/>
          <w:sz w:val="24"/>
          <w:szCs w:val="24"/>
        </w:rPr>
        <w:t>,</w:t>
      </w:r>
      <w:r w:rsidR="00E10D7B">
        <w:rPr>
          <w:rFonts w:ascii="Arial" w:hAnsi="Arial" w:cs="Arial"/>
          <w:color w:val="000000"/>
          <w:sz w:val="24"/>
          <w:szCs w:val="24"/>
        </w:rPr>
        <w:t xml:space="preserve"> either alone or </w:t>
      </w:r>
      <w:r w:rsidR="00DA3573">
        <w:rPr>
          <w:rFonts w:ascii="Arial" w:hAnsi="Arial" w:cs="Arial"/>
          <w:color w:val="000000"/>
          <w:sz w:val="24"/>
          <w:szCs w:val="24"/>
        </w:rPr>
        <w:t>during</w:t>
      </w:r>
      <w:r w:rsidR="00E10D7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E10D7B">
        <w:rPr>
          <w:rFonts w:ascii="Arial" w:hAnsi="Arial" w:cs="Arial"/>
          <w:color w:val="000000"/>
          <w:sz w:val="24"/>
          <w:szCs w:val="24"/>
        </w:rPr>
        <w:t>endotoxemia</w:t>
      </w:r>
      <w:proofErr w:type="spellEnd"/>
      <w:r w:rsidR="00080A7A">
        <w:rPr>
          <w:rFonts w:ascii="Arial" w:hAnsi="Arial" w:cs="Arial"/>
          <w:color w:val="000000"/>
          <w:sz w:val="24"/>
          <w:szCs w:val="24"/>
        </w:rPr>
        <w:t xml:space="preserve"> </w:t>
      </w:r>
      <w:r w:rsidR="00080A7A" w:rsidRPr="001D0715">
        <w:rPr>
          <w:rFonts w:ascii="Arial" w:hAnsi="Arial" w:cs="Arial"/>
          <w:color w:val="000000"/>
          <w:sz w:val="24"/>
          <w:szCs w:val="24"/>
        </w:rPr>
        <w:t>(</w:t>
      </w:r>
      <w:r w:rsidR="00D50EE3">
        <w:rPr>
          <w:rFonts w:ascii="Arial" w:hAnsi="Arial" w:cs="Arial"/>
          <w:color w:val="000000"/>
          <w:sz w:val="24"/>
          <w:szCs w:val="24"/>
        </w:rPr>
        <w:t>Supplemental</w:t>
      </w:r>
      <w:r w:rsidR="00D50EE3" w:rsidRPr="001D0715">
        <w:rPr>
          <w:rFonts w:ascii="Arial" w:hAnsi="Arial" w:cs="Arial"/>
          <w:color w:val="000000"/>
          <w:sz w:val="24"/>
          <w:szCs w:val="24"/>
        </w:rPr>
        <w:t xml:space="preserve"> </w:t>
      </w:r>
      <w:r w:rsidR="00080A7A" w:rsidRPr="001D0715">
        <w:rPr>
          <w:rFonts w:ascii="Arial" w:hAnsi="Arial" w:cs="Arial"/>
          <w:color w:val="000000"/>
          <w:sz w:val="24"/>
          <w:szCs w:val="24"/>
        </w:rPr>
        <w:t xml:space="preserve">Table </w:t>
      </w:r>
      <w:r w:rsidR="00080A7A">
        <w:rPr>
          <w:rFonts w:ascii="Arial" w:hAnsi="Arial" w:cs="Arial"/>
          <w:color w:val="000000"/>
          <w:sz w:val="24"/>
          <w:szCs w:val="24"/>
        </w:rPr>
        <w:t>1 and</w:t>
      </w:r>
      <w:r w:rsidR="00D50EE3" w:rsidRPr="00D50EE3">
        <w:rPr>
          <w:rFonts w:ascii="Arial" w:hAnsi="Arial" w:cs="Arial"/>
          <w:color w:val="000000"/>
          <w:sz w:val="24"/>
          <w:szCs w:val="24"/>
        </w:rPr>
        <w:t xml:space="preserve"> </w:t>
      </w:r>
      <w:r w:rsidR="00D50EE3">
        <w:rPr>
          <w:rFonts w:ascii="Arial" w:hAnsi="Arial" w:cs="Arial"/>
          <w:color w:val="000000"/>
          <w:sz w:val="24"/>
          <w:szCs w:val="24"/>
        </w:rPr>
        <w:t>Supplemental</w:t>
      </w:r>
      <w:r w:rsidR="00080A7A">
        <w:rPr>
          <w:rFonts w:ascii="Arial" w:hAnsi="Arial" w:cs="Arial"/>
          <w:color w:val="000000"/>
          <w:sz w:val="24"/>
          <w:szCs w:val="24"/>
        </w:rPr>
        <w:t xml:space="preserve"> Fig</w:t>
      </w:r>
      <w:r w:rsidR="00BC386B">
        <w:rPr>
          <w:rFonts w:ascii="Arial" w:hAnsi="Arial" w:cs="Arial"/>
          <w:color w:val="000000"/>
          <w:sz w:val="24"/>
          <w:szCs w:val="24"/>
        </w:rPr>
        <w:t>ure</w:t>
      </w:r>
      <w:r w:rsidR="00080A7A">
        <w:rPr>
          <w:rFonts w:ascii="Arial" w:hAnsi="Arial" w:cs="Arial"/>
          <w:color w:val="000000"/>
          <w:sz w:val="24"/>
          <w:szCs w:val="24"/>
        </w:rPr>
        <w:t xml:space="preserve"> 2A and B</w:t>
      </w:r>
      <w:r w:rsidR="00080A7A" w:rsidRPr="001D0715">
        <w:rPr>
          <w:rFonts w:ascii="Arial" w:hAnsi="Arial" w:cs="Arial"/>
          <w:color w:val="000000"/>
          <w:sz w:val="24"/>
          <w:szCs w:val="24"/>
        </w:rPr>
        <w:t>)</w:t>
      </w:r>
      <w:r w:rsidR="00E10D7B">
        <w:rPr>
          <w:rFonts w:ascii="Arial" w:hAnsi="Arial" w:cs="Arial"/>
          <w:color w:val="000000"/>
          <w:sz w:val="24"/>
          <w:szCs w:val="24"/>
        </w:rPr>
        <w:t>.</w:t>
      </w:r>
    </w:p>
    <w:p w:rsidR="0034546E" w:rsidRPr="001D0715" w:rsidRDefault="0034546E" w:rsidP="0029664D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</w:p>
    <w:p w:rsidR="0029664D" w:rsidRPr="001D0715" w:rsidRDefault="0029664D" w:rsidP="00227118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</w:p>
    <w:p w:rsidR="00E30F1F" w:rsidRPr="001D0715" w:rsidRDefault="00227118" w:rsidP="008F04EF">
      <w:pPr>
        <w:rPr>
          <w:rFonts w:ascii="Arial" w:hAnsi="Arial" w:cs="Arial"/>
          <w:b/>
          <w:sz w:val="24"/>
          <w:szCs w:val="24"/>
        </w:rPr>
      </w:pPr>
      <w:r w:rsidRPr="001D0715">
        <w:rPr>
          <w:rFonts w:ascii="Arial" w:hAnsi="Arial" w:cs="Arial"/>
          <w:b/>
          <w:sz w:val="24"/>
          <w:szCs w:val="24"/>
        </w:rPr>
        <w:br w:type="page"/>
      </w:r>
    </w:p>
    <w:p w:rsidR="00E30F1F" w:rsidRPr="001D0715" w:rsidRDefault="00E30F1F">
      <w:pPr>
        <w:suppressAutoHyphens w:val="0"/>
        <w:rPr>
          <w:rFonts w:ascii="Arial" w:hAnsi="Arial" w:cs="Arial"/>
          <w:b/>
          <w:sz w:val="24"/>
          <w:szCs w:val="24"/>
        </w:rPr>
        <w:sectPr w:rsidR="00E30F1F" w:rsidRPr="001D0715" w:rsidSect="00912145">
          <w:headerReference w:type="default" r:id="rId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DA21B8" w:rsidRPr="001D0715" w:rsidRDefault="00D50EE3">
      <w:pPr>
        <w:suppressAutoHyphens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Supplemental </w:t>
      </w:r>
      <w:r w:rsidR="00F4171A" w:rsidRPr="001D0715">
        <w:rPr>
          <w:rFonts w:ascii="Arial" w:hAnsi="Arial" w:cs="Arial"/>
          <w:b/>
          <w:sz w:val="24"/>
          <w:szCs w:val="24"/>
        </w:rPr>
        <w:t xml:space="preserve">Table 1: </w:t>
      </w:r>
      <w:r w:rsidR="001D0715" w:rsidRPr="001D0715">
        <w:rPr>
          <w:rFonts w:ascii="Arial" w:hAnsi="Arial" w:cs="Arial"/>
          <w:sz w:val="24"/>
          <w:szCs w:val="24"/>
        </w:rPr>
        <w:t xml:space="preserve">Vessels diameters (µm). </w:t>
      </w:r>
    </w:p>
    <w:tbl>
      <w:tblPr>
        <w:tblStyle w:val="TableGrid"/>
        <w:tblW w:w="0" w:type="auto"/>
        <w:tblLook w:val="04A0"/>
      </w:tblPr>
      <w:tblGrid>
        <w:gridCol w:w="2362"/>
        <w:gridCol w:w="2362"/>
        <w:gridCol w:w="2362"/>
        <w:gridCol w:w="2362"/>
        <w:gridCol w:w="2363"/>
        <w:gridCol w:w="2363"/>
      </w:tblGrid>
      <w:tr w:rsidR="00DA21B8" w:rsidRPr="001D0715" w:rsidTr="001D0715">
        <w:tc>
          <w:tcPr>
            <w:tcW w:w="2362" w:type="dxa"/>
            <w:tcBorders>
              <w:bottom w:val="single" w:sz="4" w:space="0" w:color="auto"/>
              <w:right w:val="nil"/>
            </w:tcBorders>
          </w:tcPr>
          <w:p w:rsidR="00DA21B8" w:rsidRPr="001D0715" w:rsidRDefault="00DA21B8" w:rsidP="005833AE">
            <w:pPr>
              <w:suppressAutoHyphens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62" w:type="dxa"/>
            <w:tcBorders>
              <w:left w:val="nil"/>
              <w:bottom w:val="single" w:sz="4" w:space="0" w:color="auto"/>
              <w:right w:val="nil"/>
            </w:tcBorders>
          </w:tcPr>
          <w:p w:rsidR="00DA21B8" w:rsidRPr="001D0715" w:rsidRDefault="00DA21B8" w:rsidP="001D0715">
            <w:pPr>
              <w:suppressAutoHyphens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D0715">
              <w:rPr>
                <w:rFonts w:ascii="Arial" w:hAnsi="Arial" w:cs="Arial"/>
                <w:b/>
                <w:sz w:val="24"/>
                <w:szCs w:val="24"/>
              </w:rPr>
              <w:t>20 hours</w:t>
            </w:r>
          </w:p>
        </w:tc>
        <w:tc>
          <w:tcPr>
            <w:tcW w:w="2362" w:type="dxa"/>
            <w:tcBorders>
              <w:left w:val="nil"/>
              <w:bottom w:val="single" w:sz="4" w:space="0" w:color="auto"/>
              <w:right w:val="nil"/>
            </w:tcBorders>
          </w:tcPr>
          <w:p w:rsidR="00DA21B8" w:rsidRPr="001D0715" w:rsidRDefault="00DA21B8" w:rsidP="001D0715">
            <w:pPr>
              <w:suppressAutoHyphens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D0715">
              <w:rPr>
                <w:rFonts w:ascii="Arial" w:hAnsi="Arial" w:cs="Arial"/>
                <w:b/>
                <w:sz w:val="24"/>
                <w:szCs w:val="24"/>
              </w:rPr>
              <w:t>21 hours</w:t>
            </w:r>
          </w:p>
        </w:tc>
        <w:tc>
          <w:tcPr>
            <w:tcW w:w="2362" w:type="dxa"/>
            <w:tcBorders>
              <w:left w:val="nil"/>
              <w:bottom w:val="single" w:sz="4" w:space="0" w:color="auto"/>
              <w:right w:val="nil"/>
            </w:tcBorders>
          </w:tcPr>
          <w:p w:rsidR="00DA21B8" w:rsidRPr="001D0715" w:rsidRDefault="00DA21B8" w:rsidP="001D0715">
            <w:pPr>
              <w:suppressAutoHyphens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D0715">
              <w:rPr>
                <w:rFonts w:ascii="Arial" w:hAnsi="Arial" w:cs="Arial"/>
                <w:b/>
                <w:sz w:val="24"/>
                <w:szCs w:val="24"/>
              </w:rPr>
              <w:t>22 hours</w:t>
            </w:r>
          </w:p>
        </w:tc>
        <w:tc>
          <w:tcPr>
            <w:tcW w:w="2363" w:type="dxa"/>
            <w:tcBorders>
              <w:left w:val="nil"/>
              <w:bottom w:val="single" w:sz="4" w:space="0" w:color="auto"/>
              <w:right w:val="nil"/>
            </w:tcBorders>
          </w:tcPr>
          <w:p w:rsidR="00DA21B8" w:rsidRPr="001D0715" w:rsidRDefault="00DA21B8" w:rsidP="001D0715">
            <w:pPr>
              <w:suppressAutoHyphens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D0715">
              <w:rPr>
                <w:rFonts w:ascii="Arial" w:hAnsi="Arial" w:cs="Arial"/>
                <w:b/>
                <w:sz w:val="24"/>
                <w:szCs w:val="24"/>
              </w:rPr>
              <w:t>23 hours</w:t>
            </w:r>
          </w:p>
        </w:tc>
        <w:tc>
          <w:tcPr>
            <w:tcW w:w="2363" w:type="dxa"/>
            <w:tcBorders>
              <w:left w:val="nil"/>
              <w:bottom w:val="single" w:sz="4" w:space="0" w:color="auto"/>
            </w:tcBorders>
          </w:tcPr>
          <w:p w:rsidR="00DA21B8" w:rsidRPr="001D0715" w:rsidRDefault="00DA21B8" w:rsidP="001D0715">
            <w:pPr>
              <w:suppressAutoHyphens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D0715">
              <w:rPr>
                <w:rFonts w:ascii="Arial" w:hAnsi="Arial" w:cs="Arial"/>
                <w:b/>
                <w:sz w:val="24"/>
                <w:szCs w:val="24"/>
              </w:rPr>
              <w:t>24 hours</w:t>
            </w:r>
          </w:p>
        </w:tc>
      </w:tr>
      <w:tr w:rsidR="001D0715" w:rsidRPr="001D0715" w:rsidTr="005833AE">
        <w:tc>
          <w:tcPr>
            <w:tcW w:w="14174" w:type="dxa"/>
            <w:gridSpan w:val="6"/>
          </w:tcPr>
          <w:p w:rsidR="001D0715" w:rsidRPr="001D0715" w:rsidRDefault="00D73C02" w:rsidP="005833AE">
            <w:pPr>
              <w:suppressAutoHyphens w:val="0"/>
              <w:rPr>
                <w:rFonts w:ascii="Arial" w:hAnsi="Arial" w:cs="Arial"/>
                <w:i/>
                <w:sz w:val="24"/>
                <w:szCs w:val="24"/>
              </w:rPr>
            </w:pPr>
            <w:bookmarkStart w:id="0" w:name="OLE_LINK4"/>
            <w:r>
              <w:rPr>
                <w:rFonts w:ascii="Arial" w:hAnsi="Arial" w:cs="Arial"/>
                <w:b/>
                <w:i/>
                <w:sz w:val="24"/>
                <w:szCs w:val="24"/>
              </w:rPr>
              <w:t>Primary</w:t>
            </w:r>
            <w:r w:rsidR="001D0715" w:rsidRPr="001D0715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arterioles</w:t>
            </w:r>
            <w:bookmarkEnd w:id="0"/>
          </w:p>
        </w:tc>
      </w:tr>
      <w:tr w:rsidR="00DA21B8" w:rsidRPr="001D0715" w:rsidTr="001D0715">
        <w:tc>
          <w:tcPr>
            <w:tcW w:w="2362" w:type="dxa"/>
          </w:tcPr>
          <w:p w:rsidR="00DA21B8" w:rsidRPr="001D0715" w:rsidRDefault="00DA21B8" w:rsidP="005833AE">
            <w:pPr>
              <w:suppressAutoHyphens w:val="0"/>
              <w:rPr>
                <w:rFonts w:ascii="Arial" w:hAnsi="Arial" w:cs="Arial"/>
                <w:b/>
                <w:sz w:val="24"/>
                <w:szCs w:val="24"/>
              </w:rPr>
            </w:pPr>
            <w:r w:rsidRPr="001D0715">
              <w:rPr>
                <w:rFonts w:ascii="Arial" w:hAnsi="Arial" w:cs="Arial"/>
                <w:b/>
                <w:sz w:val="24"/>
                <w:szCs w:val="24"/>
              </w:rPr>
              <w:t>Control</w:t>
            </w:r>
          </w:p>
        </w:tc>
        <w:tc>
          <w:tcPr>
            <w:tcW w:w="2362" w:type="dxa"/>
          </w:tcPr>
          <w:p w:rsidR="00DA21B8" w:rsidRPr="001D0715" w:rsidRDefault="00626BC0" w:rsidP="00626BC0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1" w:name="OLE_LINK1"/>
            <w:r>
              <w:rPr>
                <w:rFonts w:ascii="Arial" w:hAnsi="Arial" w:cs="Arial"/>
                <w:sz w:val="24"/>
                <w:szCs w:val="24"/>
              </w:rPr>
              <w:t>86.6</w:t>
            </w:r>
            <w:r w:rsidR="00DA21B8" w:rsidRPr="001D0715">
              <w:rPr>
                <w:rFonts w:ascii="Arial" w:hAnsi="Arial" w:cs="Arial"/>
                <w:sz w:val="24"/>
                <w:szCs w:val="24"/>
              </w:rPr>
              <w:t>±</w:t>
            </w:r>
            <w:bookmarkEnd w:id="1"/>
            <w:r w:rsidR="00DA21B8" w:rsidRPr="001D0715">
              <w:rPr>
                <w:rFonts w:ascii="Arial" w:hAnsi="Arial" w:cs="Arial"/>
                <w:sz w:val="24"/>
                <w:szCs w:val="24"/>
              </w:rPr>
              <w:t>15.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362" w:type="dxa"/>
          </w:tcPr>
          <w:p w:rsidR="00DA21B8" w:rsidRPr="001D0715" w:rsidRDefault="00DA21B8" w:rsidP="00626BC0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94.5</w:t>
            </w:r>
            <w:bookmarkStart w:id="2" w:name="OLE_LINK2"/>
            <w:r w:rsidRPr="001D0715">
              <w:rPr>
                <w:rFonts w:ascii="Arial" w:hAnsi="Arial" w:cs="Arial"/>
                <w:sz w:val="24"/>
                <w:szCs w:val="24"/>
              </w:rPr>
              <w:t>±</w:t>
            </w:r>
            <w:bookmarkEnd w:id="2"/>
            <w:r w:rsidRPr="001D0715">
              <w:rPr>
                <w:rFonts w:ascii="Arial" w:hAnsi="Arial" w:cs="Arial"/>
                <w:sz w:val="24"/>
                <w:szCs w:val="24"/>
              </w:rPr>
              <w:t>11.</w:t>
            </w:r>
            <w:r w:rsidR="00626BC0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362" w:type="dxa"/>
          </w:tcPr>
          <w:p w:rsidR="00DA21B8" w:rsidRPr="001D0715" w:rsidRDefault="00DA21B8" w:rsidP="00626BC0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88.9±13.4</w:t>
            </w:r>
          </w:p>
        </w:tc>
        <w:tc>
          <w:tcPr>
            <w:tcW w:w="2363" w:type="dxa"/>
          </w:tcPr>
          <w:p w:rsidR="00DA21B8" w:rsidRPr="001D0715" w:rsidRDefault="00DA21B8" w:rsidP="00626BC0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77.2±11.4</w:t>
            </w:r>
          </w:p>
        </w:tc>
        <w:tc>
          <w:tcPr>
            <w:tcW w:w="2363" w:type="dxa"/>
          </w:tcPr>
          <w:p w:rsidR="00DA21B8" w:rsidRPr="001D0715" w:rsidRDefault="00967950" w:rsidP="001D0715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78.1</w:t>
            </w:r>
            <w:r w:rsidR="00DA21B8" w:rsidRPr="001D0715">
              <w:rPr>
                <w:rFonts w:ascii="Arial" w:hAnsi="Arial" w:cs="Arial"/>
                <w:sz w:val="24"/>
                <w:szCs w:val="24"/>
              </w:rPr>
              <w:t>±12.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DA21B8" w:rsidRPr="001D0715" w:rsidTr="001D0715">
        <w:tc>
          <w:tcPr>
            <w:tcW w:w="2362" w:type="dxa"/>
          </w:tcPr>
          <w:p w:rsidR="00DA21B8" w:rsidRPr="001D0715" w:rsidRDefault="00DA21B8" w:rsidP="005833AE">
            <w:pPr>
              <w:suppressAutoHyphens w:val="0"/>
              <w:rPr>
                <w:rFonts w:ascii="Arial" w:hAnsi="Arial" w:cs="Arial"/>
                <w:b/>
                <w:sz w:val="24"/>
                <w:szCs w:val="24"/>
              </w:rPr>
            </w:pPr>
            <w:r w:rsidRPr="001D0715">
              <w:rPr>
                <w:rFonts w:ascii="Arial" w:hAnsi="Arial" w:cs="Arial"/>
                <w:b/>
                <w:sz w:val="24"/>
                <w:szCs w:val="24"/>
              </w:rPr>
              <w:t>LPS</w:t>
            </w:r>
          </w:p>
        </w:tc>
        <w:tc>
          <w:tcPr>
            <w:tcW w:w="2362" w:type="dxa"/>
          </w:tcPr>
          <w:p w:rsidR="00DA21B8" w:rsidRPr="001D0715" w:rsidRDefault="00626BC0" w:rsidP="001D0715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82.</w:t>
            </w:r>
            <w:r w:rsidR="00DA21B8" w:rsidRPr="001D0715">
              <w:rPr>
                <w:rFonts w:ascii="Arial" w:hAnsi="Arial" w:cs="Arial"/>
                <w:sz w:val="24"/>
                <w:szCs w:val="24"/>
              </w:rPr>
              <w:t>6±11.9</w:t>
            </w:r>
          </w:p>
        </w:tc>
        <w:tc>
          <w:tcPr>
            <w:tcW w:w="2362" w:type="dxa"/>
          </w:tcPr>
          <w:p w:rsidR="00DA21B8" w:rsidRPr="001D0715" w:rsidRDefault="00626BC0" w:rsidP="001D0715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78.8</w:t>
            </w:r>
            <w:r w:rsidR="00DA21B8" w:rsidRPr="001D0715">
              <w:rPr>
                <w:rFonts w:ascii="Arial" w:hAnsi="Arial" w:cs="Arial"/>
                <w:sz w:val="24"/>
                <w:szCs w:val="24"/>
              </w:rPr>
              <w:t>±9.5</w:t>
            </w:r>
          </w:p>
        </w:tc>
        <w:tc>
          <w:tcPr>
            <w:tcW w:w="2362" w:type="dxa"/>
          </w:tcPr>
          <w:p w:rsidR="00DA21B8" w:rsidRPr="001D0715" w:rsidRDefault="00626BC0" w:rsidP="001D0715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73.1</w:t>
            </w:r>
            <w:r w:rsidR="00DA21B8" w:rsidRPr="001D0715">
              <w:rPr>
                <w:rFonts w:ascii="Arial" w:hAnsi="Arial" w:cs="Arial"/>
                <w:sz w:val="24"/>
                <w:szCs w:val="24"/>
              </w:rPr>
              <w:t>±7.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363" w:type="dxa"/>
          </w:tcPr>
          <w:p w:rsidR="00DA21B8" w:rsidRPr="001D0715" w:rsidRDefault="00626BC0" w:rsidP="00626BC0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70.8</w:t>
            </w:r>
            <w:r w:rsidR="00DA21B8" w:rsidRPr="001D0715">
              <w:rPr>
                <w:rFonts w:ascii="Arial" w:hAnsi="Arial" w:cs="Arial"/>
                <w:sz w:val="24"/>
                <w:szCs w:val="24"/>
              </w:rPr>
              <w:t>±4.6</w:t>
            </w:r>
          </w:p>
        </w:tc>
        <w:tc>
          <w:tcPr>
            <w:tcW w:w="2363" w:type="dxa"/>
          </w:tcPr>
          <w:p w:rsidR="00DA21B8" w:rsidRPr="001D0715" w:rsidRDefault="00967950" w:rsidP="00967950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62.0±8</w:t>
            </w:r>
            <w:r w:rsidR="00DA21B8" w:rsidRPr="001D07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A21B8" w:rsidRPr="001D0715" w:rsidTr="001D0715">
        <w:tc>
          <w:tcPr>
            <w:tcW w:w="2362" w:type="dxa"/>
          </w:tcPr>
          <w:p w:rsidR="00DA21B8" w:rsidRPr="001D0715" w:rsidRDefault="00DA21B8" w:rsidP="005833AE">
            <w:pPr>
              <w:suppressAutoHyphens w:val="0"/>
              <w:rPr>
                <w:rFonts w:ascii="Arial" w:hAnsi="Arial" w:cs="Arial"/>
                <w:b/>
                <w:sz w:val="24"/>
                <w:szCs w:val="24"/>
              </w:rPr>
            </w:pPr>
            <w:r w:rsidRPr="001D0715">
              <w:rPr>
                <w:rFonts w:ascii="Arial" w:hAnsi="Arial" w:cs="Arial"/>
                <w:b/>
                <w:sz w:val="24"/>
                <w:szCs w:val="24"/>
              </w:rPr>
              <w:t>LPS+MAT.Ang-1</w:t>
            </w:r>
          </w:p>
        </w:tc>
        <w:tc>
          <w:tcPr>
            <w:tcW w:w="2362" w:type="dxa"/>
          </w:tcPr>
          <w:p w:rsidR="00DA21B8" w:rsidRPr="001D0715" w:rsidRDefault="00626BC0" w:rsidP="001D0715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3" w:name="OLE_LINK3"/>
            <w:r>
              <w:rPr>
                <w:rFonts w:ascii="Arial" w:hAnsi="Arial" w:cs="Arial"/>
                <w:sz w:val="24"/>
                <w:szCs w:val="24"/>
              </w:rPr>
              <w:t>78.4</w:t>
            </w:r>
            <w:r w:rsidR="00DA21B8" w:rsidRPr="001D0715">
              <w:rPr>
                <w:rFonts w:ascii="Arial" w:hAnsi="Arial" w:cs="Arial"/>
                <w:sz w:val="24"/>
                <w:szCs w:val="24"/>
              </w:rPr>
              <w:t>±</w:t>
            </w:r>
            <w:bookmarkEnd w:id="3"/>
            <w:r w:rsidR="00DA21B8" w:rsidRPr="001D0715">
              <w:rPr>
                <w:rFonts w:ascii="Arial" w:hAnsi="Arial" w:cs="Arial"/>
                <w:sz w:val="24"/>
                <w:szCs w:val="24"/>
              </w:rPr>
              <w:t>9.1</w:t>
            </w:r>
          </w:p>
        </w:tc>
        <w:tc>
          <w:tcPr>
            <w:tcW w:w="2362" w:type="dxa"/>
          </w:tcPr>
          <w:p w:rsidR="00DA21B8" w:rsidRPr="001D0715" w:rsidRDefault="00626BC0" w:rsidP="001D0715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71.5</w:t>
            </w:r>
            <w:r w:rsidR="00DA21B8" w:rsidRPr="001D0715">
              <w:rPr>
                <w:rFonts w:ascii="Arial" w:hAnsi="Arial" w:cs="Arial"/>
                <w:sz w:val="24"/>
                <w:szCs w:val="24"/>
              </w:rPr>
              <w:t>±7.8</w:t>
            </w:r>
          </w:p>
        </w:tc>
        <w:tc>
          <w:tcPr>
            <w:tcW w:w="2362" w:type="dxa"/>
          </w:tcPr>
          <w:p w:rsidR="00DA21B8" w:rsidRPr="001D0715" w:rsidRDefault="00626BC0" w:rsidP="00626BC0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68.4</w:t>
            </w:r>
            <w:r w:rsidR="00DA21B8" w:rsidRPr="001D0715">
              <w:rPr>
                <w:rFonts w:ascii="Arial" w:hAnsi="Arial" w:cs="Arial"/>
                <w:sz w:val="24"/>
                <w:szCs w:val="24"/>
              </w:rPr>
              <w:t>±7.3</w:t>
            </w:r>
          </w:p>
        </w:tc>
        <w:tc>
          <w:tcPr>
            <w:tcW w:w="2363" w:type="dxa"/>
          </w:tcPr>
          <w:p w:rsidR="00DA21B8" w:rsidRPr="001D0715" w:rsidRDefault="00DA21B8" w:rsidP="00626BC0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68.</w:t>
            </w:r>
            <w:r w:rsidR="00626BC0">
              <w:rPr>
                <w:rFonts w:ascii="Arial" w:hAnsi="Arial" w:cs="Arial"/>
                <w:sz w:val="24"/>
                <w:szCs w:val="24"/>
              </w:rPr>
              <w:t>2</w:t>
            </w:r>
            <w:r w:rsidRPr="001D0715">
              <w:rPr>
                <w:rFonts w:ascii="Arial" w:hAnsi="Arial" w:cs="Arial"/>
                <w:sz w:val="24"/>
                <w:szCs w:val="24"/>
              </w:rPr>
              <w:t>±9.</w:t>
            </w:r>
            <w:r w:rsidR="00626BC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363" w:type="dxa"/>
          </w:tcPr>
          <w:p w:rsidR="00DA21B8" w:rsidRPr="001D0715" w:rsidRDefault="00967950" w:rsidP="00967950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59.8</w:t>
            </w:r>
            <w:r w:rsidR="00DA21B8" w:rsidRPr="001D0715">
              <w:rPr>
                <w:rFonts w:ascii="Arial" w:hAnsi="Arial" w:cs="Arial"/>
                <w:sz w:val="24"/>
                <w:szCs w:val="24"/>
              </w:rPr>
              <w:t>±9.3</w:t>
            </w:r>
          </w:p>
        </w:tc>
      </w:tr>
      <w:tr w:rsidR="00DA21B8" w:rsidRPr="001D0715" w:rsidTr="001D0715">
        <w:tc>
          <w:tcPr>
            <w:tcW w:w="2362" w:type="dxa"/>
          </w:tcPr>
          <w:p w:rsidR="00DA21B8" w:rsidRPr="001D0715" w:rsidRDefault="00DA21B8" w:rsidP="005833AE">
            <w:pPr>
              <w:suppressAutoHyphens w:val="0"/>
              <w:rPr>
                <w:rFonts w:ascii="Arial" w:hAnsi="Arial" w:cs="Arial"/>
                <w:b/>
                <w:sz w:val="24"/>
                <w:szCs w:val="24"/>
              </w:rPr>
            </w:pPr>
            <w:r w:rsidRPr="001D0715">
              <w:rPr>
                <w:rFonts w:ascii="Arial" w:hAnsi="Arial" w:cs="Arial"/>
                <w:b/>
                <w:sz w:val="24"/>
                <w:szCs w:val="24"/>
              </w:rPr>
              <w:t>MAT.Ang-1</w:t>
            </w:r>
          </w:p>
        </w:tc>
        <w:tc>
          <w:tcPr>
            <w:tcW w:w="2362" w:type="dxa"/>
          </w:tcPr>
          <w:p w:rsidR="00DA21B8" w:rsidRPr="001D0715" w:rsidRDefault="00DA21B8" w:rsidP="00626BC0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96.</w:t>
            </w:r>
            <w:r w:rsidR="00626BC0">
              <w:rPr>
                <w:rFonts w:ascii="Arial" w:hAnsi="Arial" w:cs="Arial"/>
                <w:sz w:val="24"/>
                <w:szCs w:val="24"/>
              </w:rPr>
              <w:t>2</w:t>
            </w:r>
            <w:bookmarkStart w:id="4" w:name="OLE_LINK5"/>
            <w:r w:rsidRPr="001D0715">
              <w:rPr>
                <w:rFonts w:ascii="Arial" w:hAnsi="Arial" w:cs="Arial"/>
                <w:sz w:val="24"/>
                <w:szCs w:val="24"/>
              </w:rPr>
              <w:t>±</w:t>
            </w:r>
            <w:bookmarkEnd w:id="4"/>
            <w:r w:rsidRPr="001D0715">
              <w:rPr>
                <w:rFonts w:ascii="Arial" w:hAnsi="Arial" w:cs="Arial"/>
                <w:sz w:val="24"/>
                <w:szCs w:val="24"/>
              </w:rPr>
              <w:t>8.8</w:t>
            </w:r>
          </w:p>
        </w:tc>
        <w:tc>
          <w:tcPr>
            <w:tcW w:w="2362" w:type="dxa"/>
          </w:tcPr>
          <w:p w:rsidR="00DA21B8" w:rsidRPr="001D0715" w:rsidRDefault="00626BC0" w:rsidP="001D0715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87.4</w:t>
            </w:r>
            <w:r w:rsidR="00DA21B8" w:rsidRPr="001D0715">
              <w:rPr>
                <w:rFonts w:ascii="Arial" w:hAnsi="Arial" w:cs="Arial"/>
                <w:sz w:val="24"/>
                <w:szCs w:val="24"/>
              </w:rPr>
              <w:t>±11.3</w:t>
            </w:r>
          </w:p>
        </w:tc>
        <w:tc>
          <w:tcPr>
            <w:tcW w:w="2362" w:type="dxa"/>
          </w:tcPr>
          <w:p w:rsidR="00DA21B8" w:rsidRPr="001D0715" w:rsidRDefault="00DA21B8" w:rsidP="00626BC0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90.</w:t>
            </w:r>
            <w:r w:rsidR="00626BC0">
              <w:rPr>
                <w:rFonts w:ascii="Arial" w:hAnsi="Arial" w:cs="Arial"/>
                <w:sz w:val="24"/>
                <w:szCs w:val="24"/>
              </w:rPr>
              <w:t>1</w:t>
            </w:r>
            <w:r w:rsidRPr="001D0715">
              <w:rPr>
                <w:rFonts w:ascii="Arial" w:hAnsi="Arial" w:cs="Arial"/>
                <w:sz w:val="24"/>
                <w:szCs w:val="24"/>
              </w:rPr>
              <w:t>±11.3</w:t>
            </w:r>
          </w:p>
        </w:tc>
        <w:tc>
          <w:tcPr>
            <w:tcW w:w="2363" w:type="dxa"/>
          </w:tcPr>
          <w:p w:rsidR="00DA21B8" w:rsidRPr="001D0715" w:rsidRDefault="00626BC0" w:rsidP="001D0715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86.9</w:t>
            </w:r>
            <w:r w:rsidR="00DA21B8" w:rsidRPr="001D0715">
              <w:rPr>
                <w:rFonts w:ascii="Arial" w:hAnsi="Arial" w:cs="Arial"/>
                <w:sz w:val="24"/>
                <w:szCs w:val="24"/>
              </w:rPr>
              <w:t>±11.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363" w:type="dxa"/>
          </w:tcPr>
          <w:p w:rsidR="00DA21B8" w:rsidRPr="001D0715" w:rsidRDefault="00DA21B8" w:rsidP="00967950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79.</w:t>
            </w:r>
            <w:r w:rsidR="00967950">
              <w:rPr>
                <w:rFonts w:ascii="Arial" w:hAnsi="Arial" w:cs="Arial"/>
                <w:sz w:val="24"/>
                <w:szCs w:val="24"/>
              </w:rPr>
              <w:t>9</w:t>
            </w:r>
            <w:r w:rsidRPr="001D0715">
              <w:rPr>
                <w:rFonts w:ascii="Arial" w:hAnsi="Arial" w:cs="Arial"/>
                <w:sz w:val="24"/>
                <w:szCs w:val="24"/>
              </w:rPr>
              <w:t>±11.9</w:t>
            </w:r>
          </w:p>
        </w:tc>
      </w:tr>
      <w:tr w:rsidR="001D0715" w:rsidRPr="001D0715" w:rsidTr="005833AE">
        <w:tc>
          <w:tcPr>
            <w:tcW w:w="14174" w:type="dxa"/>
            <w:gridSpan w:val="6"/>
          </w:tcPr>
          <w:p w:rsidR="001D0715" w:rsidRPr="001D0715" w:rsidRDefault="00D73C02" w:rsidP="005833AE">
            <w:pPr>
              <w:suppressAutoHyphens w:val="0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Primary </w:t>
            </w:r>
            <w:proofErr w:type="spellStart"/>
            <w:r w:rsidR="001D0715" w:rsidRPr="001D0715">
              <w:rPr>
                <w:rFonts w:ascii="Arial" w:hAnsi="Arial" w:cs="Arial"/>
                <w:b/>
                <w:i/>
                <w:sz w:val="24"/>
                <w:szCs w:val="24"/>
              </w:rPr>
              <w:t>venules</w:t>
            </w:r>
            <w:proofErr w:type="spellEnd"/>
          </w:p>
        </w:tc>
      </w:tr>
      <w:tr w:rsidR="00DA21B8" w:rsidRPr="001D0715" w:rsidTr="001D0715">
        <w:tc>
          <w:tcPr>
            <w:tcW w:w="2362" w:type="dxa"/>
          </w:tcPr>
          <w:p w:rsidR="00DA21B8" w:rsidRPr="001D0715" w:rsidRDefault="00DA21B8" w:rsidP="005833AE">
            <w:pPr>
              <w:suppressAutoHyphens w:val="0"/>
              <w:rPr>
                <w:rFonts w:ascii="Arial" w:hAnsi="Arial" w:cs="Arial"/>
                <w:b/>
                <w:sz w:val="24"/>
                <w:szCs w:val="24"/>
              </w:rPr>
            </w:pPr>
            <w:r w:rsidRPr="001D0715">
              <w:rPr>
                <w:rFonts w:ascii="Arial" w:hAnsi="Arial" w:cs="Arial"/>
                <w:b/>
                <w:sz w:val="24"/>
                <w:szCs w:val="24"/>
              </w:rPr>
              <w:t>Control</w:t>
            </w:r>
          </w:p>
        </w:tc>
        <w:tc>
          <w:tcPr>
            <w:tcW w:w="2362" w:type="dxa"/>
          </w:tcPr>
          <w:p w:rsidR="00DA21B8" w:rsidRPr="001D0715" w:rsidRDefault="00DA21B8" w:rsidP="00A21AAC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159.1±21.2</w:t>
            </w:r>
          </w:p>
        </w:tc>
        <w:tc>
          <w:tcPr>
            <w:tcW w:w="2362" w:type="dxa"/>
          </w:tcPr>
          <w:p w:rsidR="00DA21B8" w:rsidRPr="001D0715" w:rsidRDefault="00A21AAC" w:rsidP="00A21AAC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167.0</w:t>
            </w:r>
            <w:r w:rsidR="00DA21B8" w:rsidRPr="001D0715">
              <w:rPr>
                <w:rFonts w:ascii="Arial" w:hAnsi="Arial" w:cs="Arial"/>
                <w:sz w:val="24"/>
                <w:szCs w:val="24"/>
              </w:rPr>
              <w:t>±25.3</w:t>
            </w:r>
          </w:p>
        </w:tc>
        <w:tc>
          <w:tcPr>
            <w:tcW w:w="2362" w:type="dxa"/>
          </w:tcPr>
          <w:p w:rsidR="00DA21B8" w:rsidRPr="001D0715" w:rsidRDefault="00DA21B8" w:rsidP="00A21AAC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182.3±24.</w:t>
            </w:r>
            <w:r w:rsidR="00A21AA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363" w:type="dxa"/>
          </w:tcPr>
          <w:p w:rsidR="00DA21B8" w:rsidRPr="001D0715" w:rsidRDefault="00DA21B8" w:rsidP="00A21AAC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175.0±27.</w:t>
            </w:r>
            <w:r w:rsidR="00A21AA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363" w:type="dxa"/>
          </w:tcPr>
          <w:p w:rsidR="00DA21B8" w:rsidRPr="001D0715" w:rsidRDefault="00967950" w:rsidP="00967950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167.9</w:t>
            </w:r>
            <w:r w:rsidR="00DA21B8" w:rsidRPr="001D0715">
              <w:rPr>
                <w:rFonts w:ascii="Arial" w:hAnsi="Arial" w:cs="Arial"/>
                <w:sz w:val="24"/>
                <w:szCs w:val="24"/>
              </w:rPr>
              <w:t>±22.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DA21B8" w:rsidRPr="001D0715" w:rsidTr="001D0715">
        <w:tc>
          <w:tcPr>
            <w:tcW w:w="2362" w:type="dxa"/>
          </w:tcPr>
          <w:p w:rsidR="00DA21B8" w:rsidRPr="001D0715" w:rsidRDefault="00DA21B8" w:rsidP="005833AE">
            <w:pPr>
              <w:suppressAutoHyphens w:val="0"/>
              <w:rPr>
                <w:rFonts w:ascii="Arial" w:hAnsi="Arial" w:cs="Arial"/>
                <w:b/>
                <w:sz w:val="24"/>
                <w:szCs w:val="24"/>
              </w:rPr>
            </w:pPr>
            <w:r w:rsidRPr="001D0715">
              <w:rPr>
                <w:rFonts w:ascii="Arial" w:hAnsi="Arial" w:cs="Arial"/>
                <w:b/>
                <w:sz w:val="24"/>
                <w:szCs w:val="24"/>
              </w:rPr>
              <w:t>LPS</w:t>
            </w:r>
          </w:p>
        </w:tc>
        <w:tc>
          <w:tcPr>
            <w:tcW w:w="2362" w:type="dxa"/>
          </w:tcPr>
          <w:p w:rsidR="00DA21B8" w:rsidRPr="001D0715" w:rsidRDefault="00A21AAC" w:rsidP="00A21AAC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238.0</w:t>
            </w:r>
            <w:r w:rsidR="00DA21B8" w:rsidRPr="001D0715">
              <w:rPr>
                <w:rFonts w:ascii="Arial" w:hAnsi="Arial" w:cs="Arial"/>
                <w:sz w:val="24"/>
                <w:szCs w:val="24"/>
              </w:rPr>
              <w:t>±27.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362" w:type="dxa"/>
          </w:tcPr>
          <w:p w:rsidR="00DA21B8" w:rsidRPr="001D0715" w:rsidRDefault="00A21AAC" w:rsidP="00A21AAC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256.0</w:t>
            </w:r>
            <w:r w:rsidR="00DA21B8" w:rsidRPr="001D0715">
              <w:rPr>
                <w:rFonts w:ascii="Arial" w:hAnsi="Arial" w:cs="Arial"/>
                <w:sz w:val="24"/>
                <w:szCs w:val="24"/>
              </w:rPr>
              <w:t>±27.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362" w:type="dxa"/>
          </w:tcPr>
          <w:p w:rsidR="00DA21B8" w:rsidRPr="001D0715" w:rsidRDefault="00A21AAC" w:rsidP="00A21AAC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239.0</w:t>
            </w:r>
            <w:r w:rsidR="00DA21B8" w:rsidRPr="001D0715">
              <w:rPr>
                <w:rFonts w:ascii="Arial" w:hAnsi="Arial" w:cs="Arial"/>
                <w:sz w:val="24"/>
                <w:szCs w:val="24"/>
              </w:rPr>
              <w:t>±21.</w:t>
            </w: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363" w:type="dxa"/>
          </w:tcPr>
          <w:p w:rsidR="00DA21B8" w:rsidRPr="001D0715" w:rsidRDefault="00A21AAC" w:rsidP="001D0715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240.3±27.</w:t>
            </w:r>
            <w:r w:rsidR="00DA21B8" w:rsidRPr="001D071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363" w:type="dxa"/>
          </w:tcPr>
          <w:p w:rsidR="00DA21B8" w:rsidRPr="001D0715" w:rsidRDefault="00967950" w:rsidP="00967950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232.7</w:t>
            </w:r>
            <w:r w:rsidR="00DA21B8" w:rsidRPr="001D0715">
              <w:rPr>
                <w:rFonts w:ascii="Arial" w:hAnsi="Arial" w:cs="Arial"/>
                <w:sz w:val="24"/>
                <w:szCs w:val="24"/>
              </w:rPr>
              <w:t>±29.6</w:t>
            </w:r>
          </w:p>
        </w:tc>
      </w:tr>
      <w:tr w:rsidR="00DA21B8" w:rsidRPr="001D0715" w:rsidTr="001D0715">
        <w:tc>
          <w:tcPr>
            <w:tcW w:w="2362" w:type="dxa"/>
          </w:tcPr>
          <w:p w:rsidR="00DA21B8" w:rsidRPr="001D0715" w:rsidRDefault="00DA21B8" w:rsidP="005833AE">
            <w:pPr>
              <w:suppressAutoHyphens w:val="0"/>
              <w:rPr>
                <w:rFonts w:ascii="Arial" w:hAnsi="Arial" w:cs="Arial"/>
                <w:b/>
                <w:sz w:val="24"/>
                <w:szCs w:val="24"/>
              </w:rPr>
            </w:pPr>
            <w:r w:rsidRPr="001D0715">
              <w:rPr>
                <w:rFonts w:ascii="Arial" w:hAnsi="Arial" w:cs="Arial"/>
                <w:b/>
                <w:sz w:val="24"/>
                <w:szCs w:val="24"/>
              </w:rPr>
              <w:t>LPS+MAT.Ang-1</w:t>
            </w:r>
          </w:p>
        </w:tc>
        <w:tc>
          <w:tcPr>
            <w:tcW w:w="2362" w:type="dxa"/>
          </w:tcPr>
          <w:p w:rsidR="00DA21B8" w:rsidRPr="001D0715" w:rsidRDefault="00A21AAC" w:rsidP="00A21AAC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241.2</w:t>
            </w:r>
            <w:r w:rsidR="00DA21B8" w:rsidRPr="001D0715">
              <w:rPr>
                <w:rFonts w:ascii="Arial" w:hAnsi="Arial" w:cs="Arial"/>
                <w:sz w:val="24"/>
                <w:szCs w:val="24"/>
              </w:rPr>
              <w:t>±23.2</w:t>
            </w:r>
          </w:p>
        </w:tc>
        <w:tc>
          <w:tcPr>
            <w:tcW w:w="2362" w:type="dxa"/>
          </w:tcPr>
          <w:p w:rsidR="00DA21B8" w:rsidRPr="001D0715" w:rsidRDefault="00DA21B8" w:rsidP="00A21AAC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253.1±22.9</w:t>
            </w:r>
          </w:p>
        </w:tc>
        <w:tc>
          <w:tcPr>
            <w:tcW w:w="2362" w:type="dxa"/>
          </w:tcPr>
          <w:p w:rsidR="00DA21B8" w:rsidRPr="001D0715" w:rsidRDefault="00DA21B8" w:rsidP="00A21AAC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256.4</w:t>
            </w:r>
            <w:r w:rsidR="00A21AAC">
              <w:rPr>
                <w:rFonts w:ascii="Arial" w:hAnsi="Arial" w:cs="Arial"/>
                <w:sz w:val="24"/>
                <w:szCs w:val="24"/>
              </w:rPr>
              <w:t>±22</w:t>
            </w:r>
            <w:r w:rsidRPr="001D0715">
              <w:rPr>
                <w:rFonts w:ascii="Arial" w:hAnsi="Arial" w:cs="Arial"/>
                <w:sz w:val="24"/>
                <w:szCs w:val="24"/>
              </w:rPr>
              <w:t>.</w:t>
            </w:r>
            <w:r w:rsidR="00A21AA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63" w:type="dxa"/>
          </w:tcPr>
          <w:p w:rsidR="00DA21B8" w:rsidRPr="001D0715" w:rsidRDefault="00DA21B8" w:rsidP="00A21AAC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260.4±19.9</w:t>
            </w:r>
          </w:p>
        </w:tc>
        <w:tc>
          <w:tcPr>
            <w:tcW w:w="2363" w:type="dxa"/>
          </w:tcPr>
          <w:p w:rsidR="00DA21B8" w:rsidRPr="001D0715" w:rsidRDefault="00967950" w:rsidP="00967950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269.9</w:t>
            </w:r>
            <w:r w:rsidR="00DA21B8" w:rsidRPr="001D0715">
              <w:rPr>
                <w:rFonts w:ascii="Arial" w:hAnsi="Arial" w:cs="Arial"/>
                <w:sz w:val="24"/>
                <w:szCs w:val="24"/>
              </w:rPr>
              <w:t>±18.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DA21B8" w:rsidRPr="001D0715" w:rsidTr="001D0715">
        <w:tc>
          <w:tcPr>
            <w:tcW w:w="2362" w:type="dxa"/>
          </w:tcPr>
          <w:p w:rsidR="00DA21B8" w:rsidRPr="001D0715" w:rsidRDefault="00DA21B8" w:rsidP="005833AE">
            <w:pPr>
              <w:suppressAutoHyphens w:val="0"/>
              <w:rPr>
                <w:rFonts w:ascii="Arial" w:hAnsi="Arial" w:cs="Arial"/>
                <w:b/>
                <w:sz w:val="24"/>
                <w:szCs w:val="24"/>
              </w:rPr>
            </w:pPr>
            <w:r w:rsidRPr="001D0715">
              <w:rPr>
                <w:rFonts w:ascii="Arial" w:hAnsi="Arial" w:cs="Arial"/>
                <w:b/>
                <w:sz w:val="24"/>
                <w:szCs w:val="24"/>
              </w:rPr>
              <w:t>MAT.Ang-1</w:t>
            </w:r>
          </w:p>
        </w:tc>
        <w:tc>
          <w:tcPr>
            <w:tcW w:w="2362" w:type="dxa"/>
          </w:tcPr>
          <w:p w:rsidR="00DA21B8" w:rsidRPr="001D0715" w:rsidRDefault="00A21AAC" w:rsidP="001D0715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5" w:name="OLE_LINK8"/>
            <w:r>
              <w:rPr>
                <w:rFonts w:ascii="Arial" w:hAnsi="Arial" w:cs="Arial"/>
                <w:sz w:val="24"/>
                <w:szCs w:val="24"/>
              </w:rPr>
              <w:t>140.7</w:t>
            </w:r>
            <w:r w:rsidR="00DA21B8" w:rsidRPr="001D0715">
              <w:rPr>
                <w:rFonts w:ascii="Arial" w:hAnsi="Arial" w:cs="Arial"/>
                <w:sz w:val="24"/>
                <w:szCs w:val="24"/>
              </w:rPr>
              <w:t>±</w:t>
            </w:r>
            <w:bookmarkEnd w:id="5"/>
            <w:r w:rsidR="00DA21B8" w:rsidRPr="001D0715">
              <w:rPr>
                <w:rFonts w:ascii="Arial" w:hAnsi="Arial" w:cs="Arial"/>
                <w:sz w:val="24"/>
                <w:szCs w:val="24"/>
              </w:rPr>
              <w:t>15.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362" w:type="dxa"/>
          </w:tcPr>
          <w:p w:rsidR="00DA21B8" w:rsidRPr="001D0715" w:rsidRDefault="00A21AAC" w:rsidP="00A21AAC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142.2±16</w:t>
            </w:r>
            <w:r w:rsidR="00DA21B8" w:rsidRPr="001D07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62" w:type="dxa"/>
          </w:tcPr>
          <w:p w:rsidR="00DA21B8" w:rsidRPr="001D0715" w:rsidRDefault="00A21AAC" w:rsidP="00A21AAC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137.3</w:t>
            </w:r>
            <w:r w:rsidR="00DA21B8" w:rsidRPr="001D0715">
              <w:rPr>
                <w:rFonts w:ascii="Arial" w:hAnsi="Arial" w:cs="Arial"/>
                <w:sz w:val="24"/>
                <w:szCs w:val="24"/>
              </w:rPr>
              <w:t>±12.9</w:t>
            </w:r>
          </w:p>
        </w:tc>
        <w:tc>
          <w:tcPr>
            <w:tcW w:w="2363" w:type="dxa"/>
          </w:tcPr>
          <w:p w:rsidR="00DA21B8" w:rsidRPr="001D0715" w:rsidRDefault="00A21AAC" w:rsidP="00A21AAC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148.8</w:t>
            </w:r>
            <w:r w:rsidR="00DA21B8" w:rsidRPr="001D0715">
              <w:rPr>
                <w:rFonts w:ascii="Arial" w:hAnsi="Arial" w:cs="Arial"/>
                <w:sz w:val="24"/>
                <w:szCs w:val="24"/>
              </w:rPr>
              <w:t>±17.3</w:t>
            </w:r>
          </w:p>
        </w:tc>
        <w:tc>
          <w:tcPr>
            <w:tcW w:w="2363" w:type="dxa"/>
          </w:tcPr>
          <w:p w:rsidR="00DA21B8" w:rsidRPr="001D0715" w:rsidRDefault="00967950" w:rsidP="00967950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147.8</w:t>
            </w:r>
            <w:r w:rsidR="00DA21B8" w:rsidRPr="001D0715">
              <w:rPr>
                <w:rFonts w:ascii="Arial" w:hAnsi="Arial" w:cs="Arial"/>
                <w:sz w:val="24"/>
                <w:szCs w:val="24"/>
              </w:rPr>
              <w:t>±17.4</w:t>
            </w:r>
          </w:p>
        </w:tc>
      </w:tr>
      <w:tr w:rsidR="001D0715" w:rsidRPr="001D0715" w:rsidTr="005833AE">
        <w:tc>
          <w:tcPr>
            <w:tcW w:w="14174" w:type="dxa"/>
            <w:gridSpan w:val="6"/>
          </w:tcPr>
          <w:p w:rsidR="001D0715" w:rsidRPr="001D0715" w:rsidRDefault="001D0715" w:rsidP="005833AE">
            <w:pPr>
              <w:suppressAutoHyphens w:val="0"/>
              <w:rPr>
                <w:rFonts w:ascii="Arial" w:hAnsi="Arial" w:cs="Arial"/>
                <w:i/>
                <w:sz w:val="24"/>
                <w:szCs w:val="24"/>
              </w:rPr>
            </w:pPr>
            <w:r w:rsidRPr="001D0715">
              <w:rPr>
                <w:rFonts w:ascii="Arial" w:hAnsi="Arial" w:cs="Arial"/>
                <w:b/>
                <w:i/>
                <w:sz w:val="24"/>
                <w:szCs w:val="24"/>
              </w:rPr>
              <w:t>Pre-capillary arterioles</w:t>
            </w:r>
          </w:p>
        </w:tc>
      </w:tr>
      <w:tr w:rsidR="00DA21B8" w:rsidRPr="001D0715" w:rsidTr="001D0715">
        <w:tc>
          <w:tcPr>
            <w:tcW w:w="2362" w:type="dxa"/>
          </w:tcPr>
          <w:p w:rsidR="00DA21B8" w:rsidRPr="001D0715" w:rsidRDefault="00DA21B8" w:rsidP="005833AE">
            <w:pPr>
              <w:suppressAutoHyphens w:val="0"/>
              <w:rPr>
                <w:rFonts w:ascii="Arial" w:hAnsi="Arial" w:cs="Arial"/>
                <w:b/>
                <w:sz w:val="24"/>
                <w:szCs w:val="24"/>
              </w:rPr>
            </w:pPr>
            <w:r w:rsidRPr="001D0715">
              <w:rPr>
                <w:rFonts w:ascii="Arial" w:hAnsi="Arial" w:cs="Arial"/>
                <w:b/>
                <w:sz w:val="24"/>
                <w:szCs w:val="24"/>
              </w:rPr>
              <w:t>Control</w:t>
            </w:r>
          </w:p>
        </w:tc>
        <w:tc>
          <w:tcPr>
            <w:tcW w:w="2362" w:type="dxa"/>
          </w:tcPr>
          <w:p w:rsidR="00DA21B8" w:rsidRPr="001D0715" w:rsidRDefault="00A21AAC" w:rsidP="00A21AAC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25.3</w:t>
            </w:r>
            <w:r w:rsidR="00DA21B8" w:rsidRPr="001D0715">
              <w:rPr>
                <w:rFonts w:ascii="Arial" w:hAnsi="Arial" w:cs="Arial"/>
                <w:sz w:val="24"/>
                <w:szCs w:val="24"/>
              </w:rPr>
              <w:t>±4.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362" w:type="dxa"/>
          </w:tcPr>
          <w:p w:rsidR="00DA21B8" w:rsidRPr="001D0715" w:rsidRDefault="00A21AAC" w:rsidP="00A21AAC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28.8±3</w:t>
            </w:r>
            <w:r w:rsidR="00DA21B8" w:rsidRPr="001D07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62" w:type="dxa"/>
          </w:tcPr>
          <w:p w:rsidR="00DA21B8" w:rsidRPr="001D0715" w:rsidRDefault="00DA21B8" w:rsidP="00A21AAC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27.1±3.0</w:t>
            </w:r>
          </w:p>
        </w:tc>
        <w:tc>
          <w:tcPr>
            <w:tcW w:w="2363" w:type="dxa"/>
          </w:tcPr>
          <w:p w:rsidR="00DA21B8" w:rsidRPr="001D0715" w:rsidRDefault="00DA21B8" w:rsidP="00A21AAC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28.</w:t>
            </w:r>
            <w:r w:rsidR="00A21AAC">
              <w:rPr>
                <w:rFonts w:ascii="Arial" w:hAnsi="Arial" w:cs="Arial"/>
                <w:sz w:val="24"/>
                <w:szCs w:val="24"/>
              </w:rPr>
              <w:t>5</w:t>
            </w:r>
            <w:r w:rsidRPr="001D0715">
              <w:rPr>
                <w:rFonts w:ascii="Arial" w:hAnsi="Arial" w:cs="Arial"/>
                <w:sz w:val="24"/>
                <w:szCs w:val="24"/>
              </w:rPr>
              <w:t>±2.</w:t>
            </w:r>
            <w:r w:rsidR="00A21AA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363" w:type="dxa"/>
          </w:tcPr>
          <w:p w:rsidR="00DA21B8" w:rsidRPr="001D0715" w:rsidRDefault="00967950" w:rsidP="00967950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29.6±4</w:t>
            </w:r>
            <w:r w:rsidR="00DA21B8" w:rsidRPr="001D07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A21B8" w:rsidRPr="001D0715" w:rsidTr="001D0715">
        <w:tc>
          <w:tcPr>
            <w:tcW w:w="2362" w:type="dxa"/>
          </w:tcPr>
          <w:p w:rsidR="00DA21B8" w:rsidRPr="001D0715" w:rsidRDefault="00DA21B8" w:rsidP="005833AE">
            <w:pPr>
              <w:suppressAutoHyphens w:val="0"/>
              <w:rPr>
                <w:rFonts w:ascii="Arial" w:hAnsi="Arial" w:cs="Arial"/>
                <w:b/>
                <w:sz w:val="24"/>
                <w:szCs w:val="24"/>
              </w:rPr>
            </w:pPr>
            <w:r w:rsidRPr="001D0715">
              <w:rPr>
                <w:rFonts w:ascii="Arial" w:hAnsi="Arial" w:cs="Arial"/>
                <w:b/>
                <w:sz w:val="24"/>
                <w:szCs w:val="24"/>
              </w:rPr>
              <w:t>LPS</w:t>
            </w:r>
          </w:p>
        </w:tc>
        <w:tc>
          <w:tcPr>
            <w:tcW w:w="2362" w:type="dxa"/>
          </w:tcPr>
          <w:p w:rsidR="00DA21B8" w:rsidRPr="001D0715" w:rsidRDefault="00A21AAC" w:rsidP="00A21AAC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27.4</w:t>
            </w:r>
            <w:r w:rsidR="00DA21B8" w:rsidRPr="001D0715">
              <w:rPr>
                <w:rFonts w:ascii="Arial" w:hAnsi="Arial" w:cs="Arial"/>
                <w:sz w:val="24"/>
                <w:szCs w:val="24"/>
              </w:rPr>
              <w:t>±3.4</w:t>
            </w:r>
          </w:p>
        </w:tc>
        <w:tc>
          <w:tcPr>
            <w:tcW w:w="2362" w:type="dxa"/>
          </w:tcPr>
          <w:p w:rsidR="00DA21B8" w:rsidRPr="001D0715" w:rsidRDefault="00DA21B8" w:rsidP="00A21AAC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27.</w:t>
            </w:r>
            <w:r w:rsidR="00A21AAC">
              <w:rPr>
                <w:rFonts w:ascii="Arial" w:hAnsi="Arial" w:cs="Arial"/>
                <w:sz w:val="24"/>
                <w:szCs w:val="24"/>
              </w:rPr>
              <w:t>7</w:t>
            </w:r>
            <w:r w:rsidRPr="001D0715">
              <w:rPr>
                <w:rFonts w:ascii="Arial" w:hAnsi="Arial" w:cs="Arial"/>
                <w:sz w:val="24"/>
                <w:szCs w:val="24"/>
              </w:rPr>
              <w:t>±3.6</w:t>
            </w:r>
          </w:p>
        </w:tc>
        <w:tc>
          <w:tcPr>
            <w:tcW w:w="2362" w:type="dxa"/>
          </w:tcPr>
          <w:p w:rsidR="00DA21B8" w:rsidRPr="001D0715" w:rsidRDefault="00A21AAC" w:rsidP="001D0715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26.5</w:t>
            </w:r>
            <w:r w:rsidR="00DA21B8" w:rsidRPr="001D0715">
              <w:rPr>
                <w:rFonts w:ascii="Arial" w:hAnsi="Arial" w:cs="Arial"/>
                <w:sz w:val="24"/>
                <w:szCs w:val="24"/>
              </w:rPr>
              <w:t>±3.4</w:t>
            </w:r>
          </w:p>
        </w:tc>
        <w:tc>
          <w:tcPr>
            <w:tcW w:w="2363" w:type="dxa"/>
          </w:tcPr>
          <w:p w:rsidR="00DA21B8" w:rsidRPr="001D0715" w:rsidRDefault="00DA21B8" w:rsidP="00A21AAC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23.</w:t>
            </w:r>
            <w:r w:rsidR="00A21AAC">
              <w:rPr>
                <w:rFonts w:ascii="Arial" w:hAnsi="Arial" w:cs="Arial"/>
                <w:sz w:val="24"/>
                <w:szCs w:val="24"/>
              </w:rPr>
              <w:t>4</w:t>
            </w:r>
            <w:r w:rsidRPr="001D0715">
              <w:rPr>
                <w:rFonts w:ascii="Arial" w:hAnsi="Arial" w:cs="Arial"/>
                <w:sz w:val="24"/>
                <w:szCs w:val="24"/>
              </w:rPr>
              <w:t>±1.</w:t>
            </w:r>
            <w:r w:rsidR="00A21AAC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363" w:type="dxa"/>
          </w:tcPr>
          <w:p w:rsidR="00DA21B8" w:rsidRPr="001D0715" w:rsidRDefault="00967950" w:rsidP="00967950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24.</w:t>
            </w:r>
            <w:r w:rsidR="00DA21B8" w:rsidRPr="001D0715">
              <w:rPr>
                <w:rFonts w:ascii="Arial" w:hAnsi="Arial" w:cs="Arial"/>
                <w:sz w:val="24"/>
                <w:szCs w:val="24"/>
              </w:rPr>
              <w:t>6±1.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DA21B8" w:rsidRPr="001D0715" w:rsidTr="001D0715">
        <w:tc>
          <w:tcPr>
            <w:tcW w:w="2362" w:type="dxa"/>
          </w:tcPr>
          <w:p w:rsidR="00DA21B8" w:rsidRPr="001D0715" w:rsidRDefault="00DA21B8" w:rsidP="005833AE">
            <w:pPr>
              <w:suppressAutoHyphens w:val="0"/>
              <w:rPr>
                <w:rFonts w:ascii="Arial" w:hAnsi="Arial" w:cs="Arial"/>
                <w:b/>
                <w:sz w:val="24"/>
                <w:szCs w:val="24"/>
              </w:rPr>
            </w:pPr>
            <w:r w:rsidRPr="001D0715">
              <w:rPr>
                <w:rFonts w:ascii="Arial" w:hAnsi="Arial" w:cs="Arial"/>
                <w:b/>
                <w:sz w:val="24"/>
                <w:szCs w:val="24"/>
              </w:rPr>
              <w:t>LPS+MAT.Ang-1</w:t>
            </w:r>
          </w:p>
        </w:tc>
        <w:tc>
          <w:tcPr>
            <w:tcW w:w="2362" w:type="dxa"/>
          </w:tcPr>
          <w:p w:rsidR="00DA21B8" w:rsidRPr="001D0715" w:rsidRDefault="00A21AAC" w:rsidP="00A21AAC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24.7±3.1</w:t>
            </w:r>
          </w:p>
        </w:tc>
        <w:tc>
          <w:tcPr>
            <w:tcW w:w="2362" w:type="dxa"/>
          </w:tcPr>
          <w:p w:rsidR="00DA21B8" w:rsidRPr="001D0715" w:rsidRDefault="00DA21B8" w:rsidP="00A21AAC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24.7±3.1</w:t>
            </w:r>
          </w:p>
        </w:tc>
        <w:tc>
          <w:tcPr>
            <w:tcW w:w="2362" w:type="dxa"/>
          </w:tcPr>
          <w:p w:rsidR="00DA21B8" w:rsidRPr="001D0715" w:rsidRDefault="00DA21B8" w:rsidP="00A21AAC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24.8±1.5</w:t>
            </w:r>
          </w:p>
        </w:tc>
        <w:tc>
          <w:tcPr>
            <w:tcW w:w="2363" w:type="dxa"/>
          </w:tcPr>
          <w:p w:rsidR="00DA21B8" w:rsidRPr="001D0715" w:rsidRDefault="00DA21B8" w:rsidP="00A21AAC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24.</w:t>
            </w:r>
            <w:r w:rsidR="00A21AAC">
              <w:rPr>
                <w:rFonts w:ascii="Arial" w:hAnsi="Arial" w:cs="Arial"/>
                <w:sz w:val="24"/>
                <w:szCs w:val="24"/>
              </w:rPr>
              <w:t>2</w:t>
            </w:r>
            <w:r w:rsidRPr="001D0715">
              <w:rPr>
                <w:rFonts w:ascii="Arial" w:hAnsi="Arial" w:cs="Arial"/>
                <w:sz w:val="24"/>
                <w:szCs w:val="24"/>
              </w:rPr>
              <w:t>±1.4</w:t>
            </w:r>
          </w:p>
        </w:tc>
        <w:tc>
          <w:tcPr>
            <w:tcW w:w="2363" w:type="dxa"/>
          </w:tcPr>
          <w:p w:rsidR="00DA21B8" w:rsidRPr="001D0715" w:rsidRDefault="00DA21B8" w:rsidP="00967950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21.9±0.9</w:t>
            </w:r>
          </w:p>
        </w:tc>
      </w:tr>
      <w:tr w:rsidR="00DA21B8" w:rsidRPr="001D0715" w:rsidTr="001D0715">
        <w:tc>
          <w:tcPr>
            <w:tcW w:w="2362" w:type="dxa"/>
          </w:tcPr>
          <w:p w:rsidR="00DA21B8" w:rsidRPr="001D0715" w:rsidRDefault="00DA21B8" w:rsidP="005833AE">
            <w:pPr>
              <w:suppressAutoHyphens w:val="0"/>
              <w:rPr>
                <w:rFonts w:ascii="Arial" w:hAnsi="Arial" w:cs="Arial"/>
                <w:b/>
                <w:sz w:val="24"/>
                <w:szCs w:val="24"/>
              </w:rPr>
            </w:pPr>
            <w:r w:rsidRPr="001D0715">
              <w:rPr>
                <w:rFonts w:ascii="Arial" w:hAnsi="Arial" w:cs="Arial"/>
                <w:b/>
                <w:sz w:val="24"/>
                <w:szCs w:val="24"/>
              </w:rPr>
              <w:t>MAT.Ang-1</w:t>
            </w:r>
          </w:p>
        </w:tc>
        <w:tc>
          <w:tcPr>
            <w:tcW w:w="2362" w:type="dxa"/>
          </w:tcPr>
          <w:p w:rsidR="00DA21B8" w:rsidRPr="001D0715" w:rsidRDefault="00A21AAC" w:rsidP="00A21AAC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24.2</w:t>
            </w:r>
            <w:r w:rsidR="00DA21B8" w:rsidRPr="001D0715">
              <w:rPr>
                <w:rFonts w:ascii="Arial" w:hAnsi="Arial" w:cs="Arial"/>
                <w:sz w:val="24"/>
                <w:szCs w:val="24"/>
              </w:rPr>
              <w:t>±2.9</w:t>
            </w:r>
          </w:p>
        </w:tc>
        <w:tc>
          <w:tcPr>
            <w:tcW w:w="2362" w:type="dxa"/>
          </w:tcPr>
          <w:p w:rsidR="00DA21B8" w:rsidRPr="001D0715" w:rsidRDefault="00A21AAC" w:rsidP="00A21AAC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25.6</w:t>
            </w:r>
            <w:r w:rsidR="00DA21B8" w:rsidRPr="001D0715">
              <w:rPr>
                <w:rFonts w:ascii="Arial" w:hAnsi="Arial" w:cs="Arial"/>
                <w:sz w:val="24"/>
                <w:szCs w:val="24"/>
              </w:rPr>
              <w:t>±3.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362" w:type="dxa"/>
          </w:tcPr>
          <w:p w:rsidR="00DA21B8" w:rsidRPr="001D0715" w:rsidRDefault="00A21AAC" w:rsidP="001D0715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26.7</w:t>
            </w:r>
            <w:r w:rsidR="00DA21B8" w:rsidRPr="001D0715">
              <w:rPr>
                <w:rFonts w:ascii="Arial" w:hAnsi="Arial" w:cs="Arial"/>
                <w:sz w:val="24"/>
                <w:szCs w:val="24"/>
              </w:rPr>
              <w:t>±1.5</w:t>
            </w:r>
          </w:p>
        </w:tc>
        <w:tc>
          <w:tcPr>
            <w:tcW w:w="2363" w:type="dxa"/>
          </w:tcPr>
          <w:p w:rsidR="00DA21B8" w:rsidRPr="001D0715" w:rsidRDefault="00DA21B8" w:rsidP="00A21AAC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27.</w:t>
            </w:r>
            <w:r w:rsidR="00A21AAC">
              <w:rPr>
                <w:rFonts w:ascii="Arial" w:hAnsi="Arial" w:cs="Arial"/>
                <w:sz w:val="24"/>
                <w:szCs w:val="24"/>
              </w:rPr>
              <w:t>7</w:t>
            </w:r>
            <w:r w:rsidRPr="001D0715">
              <w:rPr>
                <w:rFonts w:ascii="Arial" w:hAnsi="Arial" w:cs="Arial"/>
                <w:sz w:val="24"/>
                <w:szCs w:val="24"/>
              </w:rPr>
              <w:t>±4.2</w:t>
            </w:r>
          </w:p>
        </w:tc>
        <w:tc>
          <w:tcPr>
            <w:tcW w:w="2363" w:type="dxa"/>
          </w:tcPr>
          <w:p w:rsidR="00DA21B8" w:rsidRPr="001D0715" w:rsidRDefault="00967950" w:rsidP="001D0715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24.9</w:t>
            </w:r>
            <w:r w:rsidR="00DA21B8" w:rsidRPr="001D0715">
              <w:rPr>
                <w:rFonts w:ascii="Arial" w:hAnsi="Arial" w:cs="Arial"/>
                <w:sz w:val="24"/>
                <w:szCs w:val="24"/>
              </w:rPr>
              <w:t>±3.0</w:t>
            </w:r>
          </w:p>
        </w:tc>
      </w:tr>
      <w:tr w:rsidR="001D0715" w:rsidRPr="001D0715" w:rsidTr="005833AE">
        <w:tc>
          <w:tcPr>
            <w:tcW w:w="14174" w:type="dxa"/>
            <w:gridSpan w:val="6"/>
          </w:tcPr>
          <w:p w:rsidR="001D0715" w:rsidRPr="001D0715" w:rsidRDefault="001D0715" w:rsidP="005833AE">
            <w:pPr>
              <w:suppressAutoHyphens w:val="0"/>
              <w:rPr>
                <w:rFonts w:ascii="Arial" w:hAnsi="Arial" w:cs="Arial"/>
                <w:i/>
                <w:sz w:val="24"/>
                <w:szCs w:val="24"/>
              </w:rPr>
            </w:pPr>
            <w:r w:rsidRPr="001D0715">
              <w:rPr>
                <w:rFonts w:ascii="Arial" w:hAnsi="Arial" w:cs="Arial"/>
                <w:b/>
                <w:i/>
                <w:sz w:val="24"/>
                <w:szCs w:val="24"/>
              </w:rPr>
              <w:t xml:space="preserve">Post-capillary </w:t>
            </w:r>
            <w:proofErr w:type="spellStart"/>
            <w:r w:rsidRPr="001D0715">
              <w:rPr>
                <w:rFonts w:ascii="Arial" w:hAnsi="Arial" w:cs="Arial"/>
                <w:b/>
                <w:i/>
                <w:sz w:val="24"/>
                <w:szCs w:val="24"/>
              </w:rPr>
              <w:t>venules</w:t>
            </w:r>
            <w:proofErr w:type="spellEnd"/>
          </w:p>
        </w:tc>
      </w:tr>
      <w:tr w:rsidR="00DA21B8" w:rsidRPr="001D0715" w:rsidTr="001D0715">
        <w:tc>
          <w:tcPr>
            <w:tcW w:w="2362" w:type="dxa"/>
          </w:tcPr>
          <w:p w:rsidR="00DA21B8" w:rsidRPr="001D0715" w:rsidRDefault="00DA21B8" w:rsidP="005833AE">
            <w:pPr>
              <w:suppressAutoHyphens w:val="0"/>
              <w:rPr>
                <w:rFonts w:ascii="Arial" w:hAnsi="Arial" w:cs="Arial"/>
                <w:b/>
                <w:sz w:val="24"/>
                <w:szCs w:val="24"/>
              </w:rPr>
            </w:pPr>
            <w:r w:rsidRPr="001D0715">
              <w:rPr>
                <w:rFonts w:ascii="Arial" w:hAnsi="Arial" w:cs="Arial"/>
                <w:b/>
                <w:sz w:val="24"/>
                <w:szCs w:val="24"/>
              </w:rPr>
              <w:t>Control</w:t>
            </w:r>
          </w:p>
        </w:tc>
        <w:tc>
          <w:tcPr>
            <w:tcW w:w="2362" w:type="dxa"/>
          </w:tcPr>
          <w:p w:rsidR="00DA21B8" w:rsidRPr="001D0715" w:rsidRDefault="00DA21B8" w:rsidP="00A21AAC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31.</w:t>
            </w:r>
            <w:r w:rsidR="00A21AAC">
              <w:rPr>
                <w:rFonts w:ascii="Arial" w:hAnsi="Arial" w:cs="Arial"/>
                <w:sz w:val="24"/>
                <w:szCs w:val="24"/>
              </w:rPr>
              <w:t>9</w:t>
            </w:r>
            <w:bookmarkStart w:id="6" w:name="OLE_LINK9"/>
            <w:r w:rsidRPr="001D0715">
              <w:rPr>
                <w:rFonts w:ascii="Arial" w:hAnsi="Arial" w:cs="Arial"/>
                <w:sz w:val="24"/>
                <w:szCs w:val="24"/>
              </w:rPr>
              <w:t>±</w:t>
            </w:r>
            <w:bookmarkEnd w:id="6"/>
            <w:r w:rsidRPr="001D0715">
              <w:rPr>
                <w:rFonts w:ascii="Arial" w:hAnsi="Arial" w:cs="Arial"/>
                <w:sz w:val="24"/>
                <w:szCs w:val="24"/>
              </w:rPr>
              <w:t>3.4</w:t>
            </w:r>
          </w:p>
        </w:tc>
        <w:tc>
          <w:tcPr>
            <w:tcW w:w="2362" w:type="dxa"/>
          </w:tcPr>
          <w:p w:rsidR="00DA21B8" w:rsidRPr="001D0715" w:rsidRDefault="00DA21B8" w:rsidP="00A21AAC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32.</w:t>
            </w:r>
            <w:r w:rsidR="00A21AAC">
              <w:rPr>
                <w:rFonts w:ascii="Arial" w:hAnsi="Arial" w:cs="Arial"/>
                <w:sz w:val="24"/>
                <w:szCs w:val="24"/>
              </w:rPr>
              <w:t>7</w:t>
            </w:r>
            <w:r w:rsidRPr="001D0715">
              <w:rPr>
                <w:rFonts w:ascii="Arial" w:hAnsi="Arial" w:cs="Arial"/>
                <w:sz w:val="24"/>
                <w:szCs w:val="24"/>
              </w:rPr>
              <w:t>±3.</w:t>
            </w:r>
            <w:r w:rsidR="00A21AA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362" w:type="dxa"/>
          </w:tcPr>
          <w:p w:rsidR="00DA21B8" w:rsidRPr="001D0715" w:rsidRDefault="00DA21B8" w:rsidP="00A21AAC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33.</w:t>
            </w:r>
            <w:r w:rsidR="00A21AAC">
              <w:rPr>
                <w:rFonts w:ascii="Arial" w:hAnsi="Arial" w:cs="Arial"/>
                <w:sz w:val="24"/>
                <w:szCs w:val="24"/>
              </w:rPr>
              <w:t>4</w:t>
            </w:r>
            <w:r w:rsidRPr="001D0715">
              <w:rPr>
                <w:rFonts w:ascii="Arial" w:hAnsi="Arial" w:cs="Arial"/>
                <w:sz w:val="24"/>
                <w:szCs w:val="24"/>
              </w:rPr>
              <w:t>±2.8</w:t>
            </w:r>
          </w:p>
        </w:tc>
        <w:tc>
          <w:tcPr>
            <w:tcW w:w="2363" w:type="dxa"/>
          </w:tcPr>
          <w:p w:rsidR="00DA21B8" w:rsidRPr="001D0715" w:rsidRDefault="00A21AAC" w:rsidP="00A21AAC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34.1</w:t>
            </w:r>
            <w:r w:rsidR="00DA21B8" w:rsidRPr="001D0715">
              <w:rPr>
                <w:rFonts w:ascii="Arial" w:hAnsi="Arial" w:cs="Arial"/>
                <w:sz w:val="24"/>
                <w:szCs w:val="24"/>
              </w:rPr>
              <w:t>±2.9</w:t>
            </w:r>
          </w:p>
        </w:tc>
        <w:tc>
          <w:tcPr>
            <w:tcW w:w="2363" w:type="dxa"/>
          </w:tcPr>
          <w:p w:rsidR="00DA21B8" w:rsidRPr="001D0715" w:rsidRDefault="00967950" w:rsidP="00967950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33.9</w:t>
            </w:r>
            <w:r w:rsidR="00DA21B8" w:rsidRPr="001D0715">
              <w:rPr>
                <w:rFonts w:ascii="Arial" w:hAnsi="Arial" w:cs="Arial"/>
                <w:sz w:val="24"/>
                <w:szCs w:val="24"/>
              </w:rPr>
              <w:t>±2.9</w:t>
            </w:r>
          </w:p>
        </w:tc>
      </w:tr>
      <w:tr w:rsidR="00DA21B8" w:rsidRPr="001D0715" w:rsidTr="001D0715">
        <w:tc>
          <w:tcPr>
            <w:tcW w:w="2362" w:type="dxa"/>
          </w:tcPr>
          <w:p w:rsidR="00DA21B8" w:rsidRPr="001D0715" w:rsidRDefault="00DA21B8" w:rsidP="005833AE">
            <w:pPr>
              <w:suppressAutoHyphens w:val="0"/>
              <w:rPr>
                <w:rFonts w:ascii="Arial" w:hAnsi="Arial" w:cs="Arial"/>
                <w:b/>
                <w:sz w:val="24"/>
                <w:szCs w:val="24"/>
              </w:rPr>
            </w:pPr>
            <w:r w:rsidRPr="001D0715">
              <w:rPr>
                <w:rFonts w:ascii="Arial" w:hAnsi="Arial" w:cs="Arial"/>
                <w:b/>
                <w:sz w:val="24"/>
                <w:szCs w:val="24"/>
              </w:rPr>
              <w:t>LPS</w:t>
            </w:r>
          </w:p>
        </w:tc>
        <w:tc>
          <w:tcPr>
            <w:tcW w:w="2362" w:type="dxa"/>
          </w:tcPr>
          <w:p w:rsidR="00DA21B8" w:rsidRPr="001D0715" w:rsidRDefault="00A21AAC" w:rsidP="00A21AAC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34.3</w:t>
            </w:r>
            <w:r w:rsidR="00DA21B8" w:rsidRPr="001D0715">
              <w:rPr>
                <w:rFonts w:ascii="Arial" w:hAnsi="Arial" w:cs="Arial"/>
                <w:sz w:val="24"/>
                <w:szCs w:val="24"/>
              </w:rPr>
              <w:t>±3.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362" w:type="dxa"/>
          </w:tcPr>
          <w:p w:rsidR="00DA21B8" w:rsidRPr="001D0715" w:rsidRDefault="00DA21B8" w:rsidP="00A21AAC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37.</w:t>
            </w:r>
            <w:r w:rsidR="00A21AAC">
              <w:rPr>
                <w:rFonts w:ascii="Arial" w:hAnsi="Arial" w:cs="Arial"/>
                <w:sz w:val="24"/>
                <w:szCs w:val="24"/>
              </w:rPr>
              <w:t>1</w:t>
            </w:r>
            <w:r w:rsidRPr="001D0715">
              <w:rPr>
                <w:rFonts w:ascii="Arial" w:hAnsi="Arial" w:cs="Arial"/>
                <w:sz w:val="24"/>
                <w:szCs w:val="24"/>
              </w:rPr>
              <w:t>±4.0</w:t>
            </w:r>
          </w:p>
        </w:tc>
        <w:tc>
          <w:tcPr>
            <w:tcW w:w="2362" w:type="dxa"/>
          </w:tcPr>
          <w:p w:rsidR="00DA21B8" w:rsidRPr="001D0715" w:rsidRDefault="00DA21B8" w:rsidP="00A21AAC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39.</w:t>
            </w:r>
            <w:r w:rsidR="00A21AAC">
              <w:rPr>
                <w:rFonts w:ascii="Arial" w:hAnsi="Arial" w:cs="Arial"/>
                <w:sz w:val="24"/>
                <w:szCs w:val="24"/>
              </w:rPr>
              <w:t>5</w:t>
            </w:r>
            <w:r w:rsidRPr="001D0715">
              <w:rPr>
                <w:rFonts w:ascii="Arial" w:hAnsi="Arial" w:cs="Arial"/>
                <w:sz w:val="24"/>
                <w:szCs w:val="24"/>
              </w:rPr>
              <w:t>±3.5</w:t>
            </w:r>
          </w:p>
        </w:tc>
        <w:tc>
          <w:tcPr>
            <w:tcW w:w="2363" w:type="dxa"/>
          </w:tcPr>
          <w:p w:rsidR="00DA21B8" w:rsidRPr="001D0715" w:rsidRDefault="00A21AAC" w:rsidP="00A21AAC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</w:t>
            </w:r>
            <w:r w:rsidR="00DA21B8" w:rsidRPr="001D07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DA21B8" w:rsidRPr="001D0715">
              <w:rPr>
                <w:rFonts w:ascii="Arial" w:hAnsi="Arial" w:cs="Arial"/>
                <w:sz w:val="24"/>
                <w:szCs w:val="24"/>
              </w:rPr>
              <w:t>±2.6</w:t>
            </w:r>
          </w:p>
        </w:tc>
        <w:tc>
          <w:tcPr>
            <w:tcW w:w="2363" w:type="dxa"/>
          </w:tcPr>
          <w:p w:rsidR="00DA21B8" w:rsidRPr="001D0715" w:rsidRDefault="00DA21B8" w:rsidP="00967950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39.</w:t>
            </w:r>
            <w:r w:rsidR="00967950">
              <w:rPr>
                <w:rFonts w:ascii="Arial" w:hAnsi="Arial" w:cs="Arial"/>
                <w:sz w:val="24"/>
                <w:szCs w:val="24"/>
              </w:rPr>
              <w:t>9</w:t>
            </w:r>
            <w:r w:rsidRPr="001D0715">
              <w:rPr>
                <w:rFonts w:ascii="Arial" w:hAnsi="Arial" w:cs="Arial"/>
                <w:sz w:val="24"/>
                <w:szCs w:val="24"/>
              </w:rPr>
              <w:t>±2.1</w:t>
            </w:r>
          </w:p>
        </w:tc>
      </w:tr>
      <w:tr w:rsidR="00DA21B8" w:rsidRPr="001D0715" w:rsidTr="001D0715">
        <w:tc>
          <w:tcPr>
            <w:tcW w:w="2362" w:type="dxa"/>
          </w:tcPr>
          <w:p w:rsidR="00DA21B8" w:rsidRPr="001D0715" w:rsidRDefault="00DA21B8" w:rsidP="005833AE">
            <w:pPr>
              <w:suppressAutoHyphens w:val="0"/>
              <w:rPr>
                <w:rFonts w:ascii="Arial" w:hAnsi="Arial" w:cs="Arial"/>
                <w:b/>
                <w:sz w:val="24"/>
                <w:szCs w:val="24"/>
              </w:rPr>
            </w:pPr>
            <w:r w:rsidRPr="001D0715">
              <w:rPr>
                <w:rFonts w:ascii="Arial" w:hAnsi="Arial" w:cs="Arial"/>
                <w:b/>
                <w:sz w:val="24"/>
                <w:szCs w:val="24"/>
              </w:rPr>
              <w:t>LPS+MAT.Ang-1</w:t>
            </w:r>
          </w:p>
        </w:tc>
        <w:tc>
          <w:tcPr>
            <w:tcW w:w="2362" w:type="dxa"/>
          </w:tcPr>
          <w:p w:rsidR="00DA21B8" w:rsidRPr="001D0715" w:rsidRDefault="00A21AAC" w:rsidP="00A21AAC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33.5</w:t>
            </w:r>
            <w:r w:rsidR="00DA21B8" w:rsidRPr="001D0715">
              <w:rPr>
                <w:rFonts w:ascii="Arial" w:hAnsi="Arial" w:cs="Arial"/>
                <w:sz w:val="24"/>
                <w:szCs w:val="24"/>
              </w:rPr>
              <w:t>±3.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362" w:type="dxa"/>
          </w:tcPr>
          <w:p w:rsidR="00DA21B8" w:rsidRPr="001D0715" w:rsidRDefault="00DA21B8" w:rsidP="00A21AAC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32.</w:t>
            </w:r>
            <w:r w:rsidR="00A21AAC">
              <w:rPr>
                <w:rFonts w:ascii="Arial" w:hAnsi="Arial" w:cs="Arial"/>
                <w:sz w:val="24"/>
                <w:szCs w:val="24"/>
              </w:rPr>
              <w:t>4</w:t>
            </w:r>
            <w:r w:rsidRPr="001D0715">
              <w:rPr>
                <w:rFonts w:ascii="Arial" w:hAnsi="Arial" w:cs="Arial"/>
                <w:sz w:val="24"/>
                <w:szCs w:val="24"/>
              </w:rPr>
              <w:t>±2.8</w:t>
            </w:r>
          </w:p>
        </w:tc>
        <w:tc>
          <w:tcPr>
            <w:tcW w:w="2362" w:type="dxa"/>
          </w:tcPr>
          <w:p w:rsidR="00DA21B8" w:rsidRPr="001D0715" w:rsidRDefault="00DA21B8" w:rsidP="00A21AAC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31.</w:t>
            </w:r>
            <w:r w:rsidR="00A21AAC">
              <w:rPr>
                <w:rFonts w:ascii="Arial" w:hAnsi="Arial" w:cs="Arial"/>
                <w:sz w:val="24"/>
                <w:szCs w:val="24"/>
              </w:rPr>
              <w:t>7</w:t>
            </w:r>
            <w:r w:rsidRPr="001D0715">
              <w:rPr>
                <w:rFonts w:ascii="Arial" w:hAnsi="Arial" w:cs="Arial"/>
                <w:sz w:val="24"/>
                <w:szCs w:val="24"/>
              </w:rPr>
              <w:t>±4.</w:t>
            </w:r>
            <w:r w:rsidR="00A21AA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363" w:type="dxa"/>
          </w:tcPr>
          <w:p w:rsidR="00DA21B8" w:rsidRPr="001D0715" w:rsidRDefault="00DA21B8" w:rsidP="00A21AAC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35.</w:t>
            </w:r>
            <w:r w:rsidR="00A21AAC">
              <w:rPr>
                <w:rFonts w:ascii="Arial" w:hAnsi="Arial" w:cs="Arial"/>
                <w:sz w:val="24"/>
                <w:szCs w:val="24"/>
              </w:rPr>
              <w:t>7</w:t>
            </w:r>
            <w:r w:rsidRPr="001D0715">
              <w:rPr>
                <w:rFonts w:ascii="Arial" w:hAnsi="Arial" w:cs="Arial"/>
                <w:sz w:val="24"/>
                <w:szCs w:val="24"/>
              </w:rPr>
              <w:t>±2.6</w:t>
            </w:r>
          </w:p>
        </w:tc>
        <w:tc>
          <w:tcPr>
            <w:tcW w:w="2363" w:type="dxa"/>
          </w:tcPr>
          <w:p w:rsidR="00DA21B8" w:rsidRPr="001D0715" w:rsidRDefault="00967950" w:rsidP="00967950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37.6</w:t>
            </w:r>
            <w:r w:rsidR="00DA21B8" w:rsidRPr="001D0715">
              <w:rPr>
                <w:rFonts w:ascii="Arial" w:hAnsi="Arial" w:cs="Arial"/>
                <w:sz w:val="24"/>
                <w:szCs w:val="24"/>
              </w:rPr>
              <w:t>±1.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DA21B8" w:rsidRPr="001D0715" w:rsidTr="001D0715">
        <w:tc>
          <w:tcPr>
            <w:tcW w:w="2362" w:type="dxa"/>
          </w:tcPr>
          <w:p w:rsidR="00DA21B8" w:rsidRPr="001D0715" w:rsidRDefault="00DA21B8" w:rsidP="005833AE">
            <w:pPr>
              <w:suppressAutoHyphens w:val="0"/>
              <w:rPr>
                <w:rFonts w:ascii="Arial" w:hAnsi="Arial" w:cs="Arial"/>
                <w:b/>
                <w:sz w:val="24"/>
                <w:szCs w:val="24"/>
              </w:rPr>
            </w:pPr>
            <w:r w:rsidRPr="001D0715">
              <w:rPr>
                <w:rFonts w:ascii="Arial" w:hAnsi="Arial" w:cs="Arial"/>
                <w:b/>
                <w:sz w:val="24"/>
                <w:szCs w:val="24"/>
              </w:rPr>
              <w:t>MAT.Ang-1</w:t>
            </w:r>
          </w:p>
        </w:tc>
        <w:tc>
          <w:tcPr>
            <w:tcW w:w="2362" w:type="dxa"/>
          </w:tcPr>
          <w:p w:rsidR="00DA21B8" w:rsidRPr="001D0715" w:rsidRDefault="00A21AAC" w:rsidP="00A21AAC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33.2</w:t>
            </w:r>
            <w:r w:rsidR="00DA21B8" w:rsidRPr="001D0715">
              <w:rPr>
                <w:rFonts w:ascii="Arial" w:hAnsi="Arial" w:cs="Arial"/>
                <w:sz w:val="24"/>
                <w:szCs w:val="24"/>
              </w:rPr>
              <w:t>±1.</w:t>
            </w: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362" w:type="dxa"/>
          </w:tcPr>
          <w:p w:rsidR="00DA21B8" w:rsidRPr="001D0715" w:rsidRDefault="00A21AAC" w:rsidP="001D0715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34.6</w:t>
            </w:r>
            <w:r w:rsidR="00DA21B8" w:rsidRPr="001D0715">
              <w:rPr>
                <w:rFonts w:ascii="Arial" w:hAnsi="Arial" w:cs="Arial"/>
                <w:sz w:val="24"/>
                <w:szCs w:val="24"/>
              </w:rPr>
              <w:t>±2.7</w:t>
            </w:r>
          </w:p>
        </w:tc>
        <w:tc>
          <w:tcPr>
            <w:tcW w:w="2362" w:type="dxa"/>
          </w:tcPr>
          <w:p w:rsidR="00DA21B8" w:rsidRPr="001D0715" w:rsidRDefault="00A21AAC" w:rsidP="001D0715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31.8</w:t>
            </w:r>
            <w:r w:rsidR="00DA21B8" w:rsidRPr="001D0715">
              <w:rPr>
                <w:rFonts w:ascii="Arial" w:hAnsi="Arial" w:cs="Arial"/>
                <w:sz w:val="24"/>
                <w:szCs w:val="24"/>
              </w:rPr>
              <w:t>±2.6</w:t>
            </w:r>
          </w:p>
        </w:tc>
        <w:tc>
          <w:tcPr>
            <w:tcW w:w="2363" w:type="dxa"/>
          </w:tcPr>
          <w:p w:rsidR="00DA21B8" w:rsidRPr="001D0715" w:rsidRDefault="00A21AAC" w:rsidP="001D0715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42.7±3.</w:t>
            </w:r>
            <w:r w:rsidR="00DA21B8" w:rsidRPr="001D0715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363" w:type="dxa"/>
          </w:tcPr>
          <w:p w:rsidR="00DA21B8" w:rsidRPr="001D0715" w:rsidRDefault="00967950" w:rsidP="00967950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37.3</w:t>
            </w:r>
            <w:r w:rsidR="00DA21B8" w:rsidRPr="001D0715">
              <w:rPr>
                <w:rFonts w:ascii="Arial" w:hAnsi="Arial" w:cs="Arial"/>
                <w:sz w:val="24"/>
                <w:szCs w:val="24"/>
              </w:rPr>
              <w:t>±3.8</w:t>
            </w:r>
          </w:p>
        </w:tc>
      </w:tr>
    </w:tbl>
    <w:p w:rsidR="001D0715" w:rsidRPr="001D0715" w:rsidRDefault="001D0715">
      <w:pPr>
        <w:suppressAutoHyphens w:val="0"/>
        <w:rPr>
          <w:rFonts w:ascii="Arial" w:hAnsi="Arial" w:cs="Arial"/>
          <w:b/>
          <w:sz w:val="24"/>
          <w:szCs w:val="24"/>
        </w:rPr>
      </w:pPr>
    </w:p>
    <w:p w:rsidR="00925A79" w:rsidRPr="001D0715" w:rsidRDefault="00D73C02">
      <w:pPr>
        <w:suppressAutoHyphens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Data are </w:t>
      </w:r>
      <w:proofErr w:type="spellStart"/>
      <w:r>
        <w:rPr>
          <w:rFonts w:ascii="Arial" w:hAnsi="Arial" w:cs="Arial"/>
          <w:sz w:val="24"/>
          <w:szCs w:val="24"/>
        </w:rPr>
        <w:t>mean</w:t>
      </w:r>
      <w:r w:rsidR="001D0715" w:rsidRPr="001D0715">
        <w:rPr>
          <w:rFonts w:ascii="Arial" w:hAnsi="Arial" w:cs="Arial"/>
          <w:sz w:val="24"/>
          <w:szCs w:val="24"/>
        </w:rPr>
        <w:t>±SEM</w:t>
      </w:r>
      <w:proofErr w:type="spellEnd"/>
      <w:r w:rsidR="001D0715">
        <w:rPr>
          <w:rFonts w:ascii="Arial" w:hAnsi="Arial" w:cs="Arial"/>
          <w:sz w:val="24"/>
          <w:szCs w:val="24"/>
        </w:rPr>
        <w:t>;</w:t>
      </w:r>
      <w:r w:rsidR="001D0715" w:rsidRPr="001D0715">
        <w:rPr>
          <w:rFonts w:ascii="Arial" w:hAnsi="Arial" w:cs="Arial"/>
          <w:sz w:val="24"/>
          <w:szCs w:val="24"/>
        </w:rPr>
        <w:t xml:space="preserve"> n=6 per each experimental group.</w:t>
      </w:r>
      <w:r w:rsidR="00925A79" w:rsidRPr="001D0715">
        <w:rPr>
          <w:rFonts w:ascii="Arial" w:hAnsi="Arial" w:cs="Arial"/>
          <w:b/>
          <w:sz w:val="24"/>
          <w:szCs w:val="24"/>
        </w:rPr>
        <w:br w:type="page"/>
      </w:r>
    </w:p>
    <w:p w:rsidR="00227118" w:rsidRPr="001D0715" w:rsidRDefault="00227118">
      <w:pPr>
        <w:suppressAutoHyphens w:val="0"/>
        <w:rPr>
          <w:rFonts w:ascii="Arial" w:hAnsi="Arial" w:cs="Arial"/>
          <w:b/>
          <w:sz w:val="24"/>
          <w:szCs w:val="24"/>
        </w:rPr>
      </w:pPr>
    </w:p>
    <w:p w:rsidR="003D2D26" w:rsidRPr="001D0715" w:rsidRDefault="00781F0A" w:rsidP="00A77990">
      <w:pPr>
        <w:ind w:left="288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en-GB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12.7pt;margin-top:20.3pt;width:331.35pt;height:200.4pt;z-index:251658240" fillcolor="#bbe0e3">
            <v:imagedata r:id="rId9" o:title=""/>
          </v:shape>
          <o:OLEObject Type="Embed" ProgID="Prism5.Document" ShapeID="_x0000_s1026" DrawAspect="Content" ObjectID="_1409735073" r:id="rId10"/>
        </w:pict>
      </w:r>
      <w:r>
        <w:rPr>
          <w:rFonts w:ascii="Arial" w:hAnsi="Arial" w:cs="Arial"/>
          <w:b/>
          <w:noProof/>
          <w:sz w:val="24"/>
          <w:szCs w:val="24"/>
          <w:lang w:eastAsia="en-GB"/>
        </w:rPr>
        <w:pict>
          <v:shape id="_x0000_s1027" type="#_x0000_t75" style="position:absolute;left:0;text-align:left;margin-left:292.4pt;margin-top:20.4pt;width:401.4pt;height:200.05pt;z-index:251659264" fillcolor="#bbe0e3">
            <v:imagedata r:id="rId11" o:title=""/>
          </v:shape>
          <o:OLEObject Type="Embed" ProgID="Prism5.Document" ShapeID="_x0000_s1027" DrawAspect="Content" ObjectID="_1409735074" r:id="rId12"/>
        </w:pict>
      </w:r>
      <w:r w:rsidR="00A77990" w:rsidRPr="001D0715">
        <w:rPr>
          <w:rFonts w:ascii="Arial" w:hAnsi="Arial" w:cs="Arial"/>
          <w:b/>
          <w:sz w:val="24"/>
          <w:szCs w:val="24"/>
        </w:rPr>
        <w:t xml:space="preserve">A </w:t>
      </w:r>
      <w:r w:rsidR="00A77990" w:rsidRPr="001D0715">
        <w:rPr>
          <w:rFonts w:ascii="Arial" w:hAnsi="Arial" w:cs="Arial"/>
          <w:b/>
          <w:sz w:val="24"/>
          <w:szCs w:val="24"/>
        </w:rPr>
        <w:tab/>
      </w:r>
      <w:r w:rsidR="00A77990" w:rsidRPr="001D0715">
        <w:rPr>
          <w:rFonts w:ascii="Arial" w:hAnsi="Arial" w:cs="Arial"/>
          <w:b/>
          <w:sz w:val="24"/>
          <w:szCs w:val="24"/>
        </w:rPr>
        <w:tab/>
      </w:r>
      <w:r w:rsidR="00A77990" w:rsidRPr="001D0715">
        <w:rPr>
          <w:rFonts w:ascii="Arial" w:hAnsi="Arial" w:cs="Arial"/>
          <w:b/>
          <w:sz w:val="24"/>
          <w:szCs w:val="24"/>
        </w:rPr>
        <w:tab/>
      </w:r>
      <w:r w:rsidR="00A77990" w:rsidRPr="001D0715">
        <w:rPr>
          <w:rFonts w:ascii="Arial" w:hAnsi="Arial" w:cs="Arial"/>
          <w:b/>
          <w:sz w:val="24"/>
          <w:szCs w:val="24"/>
        </w:rPr>
        <w:tab/>
      </w:r>
      <w:r w:rsidR="00A77990" w:rsidRPr="001D0715">
        <w:rPr>
          <w:rFonts w:ascii="Arial" w:hAnsi="Arial" w:cs="Arial"/>
          <w:b/>
          <w:sz w:val="24"/>
          <w:szCs w:val="24"/>
        </w:rPr>
        <w:tab/>
      </w:r>
      <w:r w:rsidR="00A77990" w:rsidRPr="001D0715">
        <w:rPr>
          <w:rFonts w:ascii="Arial" w:hAnsi="Arial" w:cs="Arial"/>
          <w:b/>
          <w:sz w:val="24"/>
          <w:szCs w:val="24"/>
        </w:rPr>
        <w:tab/>
      </w:r>
      <w:r w:rsidR="00A77990" w:rsidRPr="001D0715">
        <w:rPr>
          <w:rFonts w:ascii="Arial" w:hAnsi="Arial" w:cs="Arial"/>
          <w:b/>
          <w:sz w:val="24"/>
          <w:szCs w:val="24"/>
        </w:rPr>
        <w:tab/>
      </w:r>
      <w:r w:rsidR="00A77990" w:rsidRPr="001D0715">
        <w:rPr>
          <w:rFonts w:ascii="Arial" w:hAnsi="Arial" w:cs="Arial"/>
          <w:b/>
          <w:sz w:val="24"/>
          <w:szCs w:val="24"/>
        </w:rPr>
        <w:tab/>
      </w:r>
      <w:r w:rsidR="00A77990" w:rsidRPr="001D0715">
        <w:rPr>
          <w:rFonts w:ascii="Arial" w:hAnsi="Arial" w:cs="Arial"/>
          <w:b/>
          <w:sz w:val="24"/>
          <w:szCs w:val="24"/>
        </w:rPr>
        <w:tab/>
        <w:t>B</w:t>
      </w:r>
    </w:p>
    <w:p w:rsidR="003D2D26" w:rsidRPr="001D0715" w:rsidRDefault="003D2D26" w:rsidP="003D2D26">
      <w:pPr>
        <w:jc w:val="both"/>
        <w:rPr>
          <w:rFonts w:ascii="Arial" w:hAnsi="Arial" w:cs="Arial"/>
          <w:b/>
          <w:sz w:val="24"/>
          <w:szCs w:val="24"/>
        </w:rPr>
      </w:pPr>
    </w:p>
    <w:p w:rsidR="003D2D26" w:rsidRPr="001D0715" w:rsidRDefault="003D2D26" w:rsidP="003D2D26">
      <w:pPr>
        <w:jc w:val="both"/>
        <w:rPr>
          <w:rFonts w:ascii="Arial" w:hAnsi="Arial" w:cs="Arial"/>
          <w:b/>
          <w:sz w:val="24"/>
          <w:szCs w:val="24"/>
        </w:rPr>
      </w:pPr>
    </w:p>
    <w:p w:rsidR="003D2D26" w:rsidRPr="001D0715" w:rsidRDefault="003D2D26" w:rsidP="003D2D26">
      <w:pPr>
        <w:jc w:val="both"/>
        <w:rPr>
          <w:rFonts w:ascii="Arial" w:hAnsi="Arial" w:cs="Arial"/>
          <w:b/>
          <w:sz w:val="24"/>
          <w:szCs w:val="24"/>
        </w:rPr>
      </w:pPr>
    </w:p>
    <w:p w:rsidR="003D2D26" w:rsidRPr="001D0715" w:rsidRDefault="003D2D26" w:rsidP="003D2D26">
      <w:pPr>
        <w:jc w:val="both"/>
        <w:rPr>
          <w:rFonts w:ascii="Arial" w:hAnsi="Arial" w:cs="Arial"/>
          <w:b/>
          <w:sz w:val="24"/>
          <w:szCs w:val="24"/>
        </w:rPr>
      </w:pPr>
    </w:p>
    <w:p w:rsidR="003D2D26" w:rsidRPr="001D0715" w:rsidRDefault="003D2D26" w:rsidP="003D2D26">
      <w:pPr>
        <w:jc w:val="both"/>
        <w:rPr>
          <w:rFonts w:ascii="Arial" w:hAnsi="Arial" w:cs="Arial"/>
          <w:b/>
          <w:sz w:val="24"/>
          <w:szCs w:val="24"/>
        </w:rPr>
      </w:pPr>
    </w:p>
    <w:p w:rsidR="00E30F1F" w:rsidRPr="001D0715" w:rsidRDefault="00E30F1F" w:rsidP="003D2D26">
      <w:pPr>
        <w:jc w:val="both"/>
        <w:rPr>
          <w:rFonts w:ascii="Arial" w:hAnsi="Arial" w:cs="Arial"/>
          <w:b/>
          <w:sz w:val="24"/>
          <w:szCs w:val="24"/>
        </w:rPr>
      </w:pPr>
    </w:p>
    <w:p w:rsidR="00E30F1F" w:rsidRPr="001D0715" w:rsidRDefault="00E30F1F" w:rsidP="003D2D26">
      <w:pPr>
        <w:jc w:val="both"/>
        <w:rPr>
          <w:rFonts w:ascii="Arial" w:hAnsi="Arial" w:cs="Arial"/>
          <w:b/>
          <w:sz w:val="24"/>
          <w:szCs w:val="24"/>
        </w:rPr>
      </w:pPr>
    </w:p>
    <w:p w:rsidR="00E30F1F" w:rsidRPr="001D0715" w:rsidRDefault="00E30F1F" w:rsidP="003D2D26">
      <w:pPr>
        <w:jc w:val="both"/>
        <w:rPr>
          <w:rFonts w:ascii="Arial" w:hAnsi="Arial" w:cs="Arial"/>
          <w:b/>
          <w:sz w:val="24"/>
          <w:szCs w:val="24"/>
        </w:rPr>
      </w:pPr>
    </w:p>
    <w:p w:rsidR="003D2D26" w:rsidRPr="001D0715" w:rsidRDefault="00D50EE3" w:rsidP="003D2D2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Supplemental </w:t>
      </w:r>
      <w:r w:rsidR="003D2D26" w:rsidRPr="001D0715">
        <w:rPr>
          <w:rFonts w:ascii="Arial" w:hAnsi="Arial" w:cs="Arial"/>
          <w:b/>
          <w:sz w:val="24"/>
          <w:szCs w:val="24"/>
        </w:rPr>
        <w:t>Figure 1:</w:t>
      </w:r>
      <w:r w:rsidR="003D2D26" w:rsidRPr="001D0715">
        <w:rPr>
          <w:rFonts w:ascii="Arial" w:hAnsi="Arial" w:cs="Arial"/>
          <w:sz w:val="24"/>
          <w:szCs w:val="24"/>
        </w:rPr>
        <w:t xml:space="preserve"> Diameter of</w:t>
      </w:r>
      <w:r w:rsidR="00D73C02">
        <w:rPr>
          <w:rFonts w:ascii="Arial" w:hAnsi="Arial" w:cs="Arial"/>
          <w:sz w:val="24"/>
          <w:szCs w:val="24"/>
        </w:rPr>
        <w:t xml:space="preserve"> primary</w:t>
      </w:r>
      <w:r w:rsidR="007C4790" w:rsidRPr="001D0715">
        <w:rPr>
          <w:rFonts w:ascii="Arial" w:hAnsi="Arial" w:cs="Arial"/>
          <w:sz w:val="24"/>
          <w:szCs w:val="24"/>
        </w:rPr>
        <w:t xml:space="preserve"> </w:t>
      </w:r>
      <w:r w:rsidR="003D2D26" w:rsidRPr="001D0715">
        <w:rPr>
          <w:rFonts w:ascii="Arial" w:hAnsi="Arial" w:cs="Arial"/>
          <w:sz w:val="24"/>
          <w:szCs w:val="24"/>
        </w:rPr>
        <w:t xml:space="preserve">arterioles (A) and </w:t>
      </w:r>
      <w:proofErr w:type="spellStart"/>
      <w:r w:rsidR="003D2D26" w:rsidRPr="001D0715">
        <w:rPr>
          <w:rFonts w:ascii="Arial" w:hAnsi="Arial" w:cs="Arial"/>
          <w:sz w:val="24"/>
          <w:szCs w:val="24"/>
        </w:rPr>
        <w:t>venules</w:t>
      </w:r>
      <w:proofErr w:type="spellEnd"/>
      <w:r w:rsidR="003D2D26" w:rsidRPr="001D0715">
        <w:rPr>
          <w:rFonts w:ascii="Arial" w:hAnsi="Arial" w:cs="Arial"/>
          <w:sz w:val="24"/>
          <w:szCs w:val="24"/>
        </w:rPr>
        <w:t xml:space="preserve"> (B) in control, LPS, LPS+MAT-Ang1 and MAT-Ang1 group. Data are </w:t>
      </w:r>
      <w:proofErr w:type="spellStart"/>
      <w:r w:rsidR="003D2D26" w:rsidRPr="001D0715">
        <w:rPr>
          <w:rFonts w:ascii="Arial" w:hAnsi="Arial" w:cs="Arial"/>
          <w:sz w:val="24"/>
          <w:szCs w:val="24"/>
        </w:rPr>
        <w:t>mean</w:t>
      </w:r>
      <w:r w:rsidR="001D0715">
        <w:rPr>
          <w:rFonts w:ascii="Arial" w:hAnsi="Arial" w:cs="Arial"/>
          <w:sz w:val="24"/>
          <w:szCs w:val="24"/>
        </w:rPr>
        <w:t>±SEM</w:t>
      </w:r>
      <w:proofErr w:type="spellEnd"/>
      <w:r w:rsidR="001D0715">
        <w:rPr>
          <w:rFonts w:ascii="Arial" w:hAnsi="Arial" w:cs="Arial"/>
          <w:sz w:val="24"/>
          <w:szCs w:val="24"/>
        </w:rPr>
        <w:t>;</w:t>
      </w:r>
      <w:r w:rsidR="003D2D26" w:rsidRPr="001D0715">
        <w:rPr>
          <w:rFonts w:ascii="Arial" w:hAnsi="Arial" w:cs="Arial"/>
          <w:sz w:val="24"/>
          <w:szCs w:val="24"/>
        </w:rPr>
        <w:t xml:space="preserve"> n=6</w:t>
      </w:r>
      <w:r w:rsidR="002D0BEE" w:rsidRPr="001D0715">
        <w:rPr>
          <w:rFonts w:ascii="Arial" w:hAnsi="Arial" w:cs="Arial"/>
          <w:sz w:val="24"/>
          <w:szCs w:val="24"/>
        </w:rPr>
        <w:t xml:space="preserve"> per each experimental group</w:t>
      </w:r>
      <w:r w:rsidR="003D2D26" w:rsidRPr="001D0715">
        <w:rPr>
          <w:rFonts w:ascii="Arial" w:hAnsi="Arial" w:cs="Arial"/>
          <w:sz w:val="24"/>
          <w:szCs w:val="24"/>
        </w:rPr>
        <w:t>.</w:t>
      </w:r>
    </w:p>
    <w:p w:rsidR="00E30F1F" w:rsidRPr="001D0715" w:rsidRDefault="00E30F1F">
      <w:pPr>
        <w:suppressAutoHyphens w:val="0"/>
        <w:rPr>
          <w:rFonts w:ascii="Arial" w:hAnsi="Arial" w:cs="Arial"/>
          <w:b/>
          <w:sz w:val="24"/>
          <w:szCs w:val="24"/>
        </w:rPr>
      </w:pPr>
      <w:r w:rsidRPr="001D0715">
        <w:rPr>
          <w:rFonts w:ascii="Arial" w:hAnsi="Arial" w:cs="Arial"/>
          <w:b/>
          <w:sz w:val="24"/>
          <w:szCs w:val="24"/>
        </w:rPr>
        <w:br w:type="page"/>
      </w:r>
    </w:p>
    <w:p w:rsidR="00A9374F" w:rsidRPr="001D0715" w:rsidRDefault="00A9374F" w:rsidP="00227118">
      <w:pPr>
        <w:jc w:val="both"/>
        <w:rPr>
          <w:rFonts w:ascii="Arial" w:hAnsi="Arial" w:cs="Arial"/>
          <w:b/>
          <w:sz w:val="24"/>
          <w:szCs w:val="24"/>
        </w:rPr>
      </w:pPr>
    </w:p>
    <w:p w:rsidR="00A9374F" w:rsidRPr="001D0715" w:rsidRDefault="00781F0A" w:rsidP="00A9374F">
      <w:pPr>
        <w:ind w:left="2160" w:firstLine="72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en-GB"/>
        </w:rPr>
        <w:pict>
          <v:shape id="_x0000_s1029" type="#_x0000_t75" style="position:absolute;left:0;text-align:left;margin-left:293.5pt;margin-top:12.35pt;width:399.4pt;height:200.4pt;z-index:251661312" fillcolor="#bbe0e3">
            <v:imagedata r:id="rId13" o:title=""/>
          </v:shape>
          <o:OLEObject Type="Embed" ProgID="Prism5.Document" ShapeID="_x0000_s1029" DrawAspect="Content" ObjectID="_1409735075" r:id="rId14"/>
        </w:pict>
      </w:r>
      <w:r>
        <w:rPr>
          <w:rFonts w:ascii="Arial" w:hAnsi="Arial" w:cs="Arial"/>
          <w:b/>
          <w:noProof/>
          <w:sz w:val="24"/>
          <w:szCs w:val="24"/>
          <w:lang w:eastAsia="en-GB"/>
        </w:rPr>
        <w:pict>
          <v:shape id="_x0000_s1028" type="#_x0000_t75" style="position:absolute;left:0;text-align:left;margin-left:-6.5pt;margin-top:12.2pt;width:326.85pt;height:200.45pt;z-index:251660288" fillcolor="#bbe0e3">
            <v:imagedata r:id="rId15" o:title=""/>
          </v:shape>
          <o:OLEObject Type="Embed" ProgID="Prism5.Document" ShapeID="_x0000_s1028" DrawAspect="Content" ObjectID="_1409735076" r:id="rId16"/>
        </w:pict>
      </w:r>
      <w:r w:rsidR="00A9374F" w:rsidRPr="001D0715">
        <w:rPr>
          <w:rFonts w:ascii="Arial" w:hAnsi="Arial" w:cs="Arial"/>
          <w:b/>
          <w:sz w:val="24"/>
          <w:szCs w:val="24"/>
        </w:rPr>
        <w:t xml:space="preserve">A </w:t>
      </w:r>
      <w:r w:rsidR="00A9374F" w:rsidRPr="001D0715">
        <w:rPr>
          <w:rFonts w:ascii="Arial" w:hAnsi="Arial" w:cs="Arial"/>
          <w:b/>
          <w:sz w:val="24"/>
          <w:szCs w:val="24"/>
        </w:rPr>
        <w:tab/>
      </w:r>
      <w:r w:rsidR="00A9374F" w:rsidRPr="001D0715">
        <w:rPr>
          <w:rFonts w:ascii="Arial" w:hAnsi="Arial" w:cs="Arial"/>
          <w:b/>
          <w:sz w:val="24"/>
          <w:szCs w:val="24"/>
        </w:rPr>
        <w:tab/>
      </w:r>
      <w:r w:rsidR="00A9374F" w:rsidRPr="001D0715">
        <w:rPr>
          <w:rFonts w:ascii="Arial" w:hAnsi="Arial" w:cs="Arial"/>
          <w:b/>
          <w:sz w:val="24"/>
          <w:szCs w:val="24"/>
        </w:rPr>
        <w:tab/>
      </w:r>
      <w:r w:rsidR="00A9374F" w:rsidRPr="001D0715">
        <w:rPr>
          <w:rFonts w:ascii="Arial" w:hAnsi="Arial" w:cs="Arial"/>
          <w:b/>
          <w:sz w:val="24"/>
          <w:szCs w:val="24"/>
        </w:rPr>
        <w:tab/>
      </w:r>
      <w:r w:rsidR="00A9374F" w:rsidRPr="001D0715">
        <w:rPr>
          <w:rFonts w:ascii="Arial" w:hAnsi="Arial" w:cs="Arial"/>
          <w:b/>
          <w:sz w:val="24"/>
          <w:szCs w:val="24"/>
        </w:rPr>
        <w:tab/>
      </w:r>
      <w:r w:rsidR="00A9374F" w:rsidRPr="001D0715">
        <w:rPr>
          <w:rFonts w:ascii="Arial" w:hAnsi="Arial" w:cs="Arial"/>
          <w:b/>
          <w:sz w:val="24"/>
          <w:szCs w:val="24"/>
        </w:rPr>
        <w:tab/>
      </w:r>
      <w:r w:rsidR="00A9374F" w:rsidRPr="001D0715">
        <w:rPr>
          <w:rFonts w:ascii="Arial" w:hAnsi="Arial" w:cs="Arial"/>
          <w:b/>
          <w:sz w:val="24"/>
          <w:szCs w:val="24"/>
        </w:rPr>
        <w:tab/>
      </w:r>
      <w:r w:rsidR="00A9374F" w:rsidRPr="001D0715">
        <w:rPr>
          <w:rFonts w:ascii="Arial" w:hAnsi="Arial" w:cs="Arial"/>
          <w:b/>
          <w:sz w:val="24"/>
          <w:szCs w:val="24"/>
        </w:rPr>
        <w:tab/>
      </w:r>
      <w:r w:rsidR="00A9374F" w:rsidRPr="001D0715">
        <w:rPr>
          <w:rFonts w:ascii="Arial" w:hAnsi="Arial" w:cs="Arial"/>
          <w:b/>
          <w:sz w:val="24"/>
          <w:szCs w:val="24"/>
        </w:rPr>
        <w:tab/>
        <w:t>B</w:t>
      </w:r>
    </w:p>
    <w:p w:rsidR="002D0BEE" w:rsidRPr="001D0715" w:rsidRDefault="002D0BEE" w:rsidP="00227118">
      <w:pPr>
        <w:jc w:val="both"/>
        <w:rPr>
          <w:rFonts w:ascii="Arial" w:hAnsi="Arial" w:cs="Arial"/>
          <w:b/>
          <w:sz w:val="24"/>
          <w:szCs w:val="24"/>
        </w:rPr>
      </w:pPr>
    </w:p>
    <w:p w:rsidR="002D0BEE" w:rsidRPr="001D0715" w:rsidRDefault="002D0BEE" w:rsidP="00227118">
      <w:pPr>
        <w:jc w:val="both"/>
        <w:rPr>
          <w:rFonts w:ascii="Arial" w:hAnsi="Arial" w:cs="Arial"/>
          <w:b/>
          <w:sz w:val="24"/>
          <w:szCs w:val="24"/>
        </w:rPr>
      </w:pPr>
    </w:p>
    <w:p w:rsidR="002D0BEE" w:rsidRPr="001D0715" w:rsidRDefault="002D0BEE" w:rsidP="00227118">
      <w:pPr>
        <w:jc w:val="both"/>
        <w:rPr>
          <w:rFonts w:ascii="Arial" w:hAnsi="Arial" w:cs="Arial"/>
          <w:b/>
          <w:sz w:val="24"/>
          <w:szCs w:val="24"/>
        </w:rPr>
      </w:pPr>
    </w:p>
    <w:p w:rsidR="002D0BEE" w:rsidRPr="001D0715" w:rsidRDefault="002D0BEE" w:rsidP="00227118">
      <w:pPr>
        <w:jc w:val="both"/>
        <w:rPr>
          <w:rFonts w:ascii="Arial" w:hAnsi="Arial" w:cs="Arial"/>
          <w:b/>
          <w:sz w:val="24"/>
          <w:szCs w:val="24"/>
        </w:rPr>
      </w:pPr>
    </w:p>
    <w:p w:rsidR="002D0BEE" w:rsidRPr="001D0715" w:rsidRDefault="002D0BEE" w:rsidP="00227118">
      <w:pPr>
        <w:jc w:val="both"/>
        <w:rPr>
          <w:rFonts w:ascii="Arial" w:hAnsi="Arial" w:cs="Arial"/>
          <w:b/>
          <w:sz w:val="24"/>
          <w:szCs w:val="24"/>
        </w:rPr>
      </w:pPr>
    </w:p>
    <w:p w:rsidR="002D0BEE" w:rsidRPr="001D0715" w:rsidRDefault="002D0BEE" w:rsidP="00227118">
      <w:pPr>
        <w:jc w:val="both"/>
        <w:rPr>
          <w:rFonts w:ascii="Arial" w:hAnsi="Arial" w:cs="Arial"/>
          <w:b/>
          <w:sz w:val="24"/>
          <w:szCs w:val="24"/>
        </w:rPr>
      </w:pPr>
    </w:p>
    <w:p w:rsidR="00A9374F" w:rsidRPr="001D0715" w:rsidRDefault="00A9374F" w:rsidP="00227118">
      <w:pPr>
        <w:jc w:val="both"/>
        <w:rPr>
          <w:rFonts w:ascii="Arial" w:hAnsi="Arial" w:cs="Arial"/>
          <w:b/>
          <w:sz w:val="24"/>
          <w:szCs w:val="24"/>
        </w:rPr>
      </w:pPr>
    </w:p>
    <w:p w:rsidR="00A9374F" w:rsidRPr="001D0715" w:rsidRDefault="00A9374F" w:rsidP="00227118">
      <w:pPr>
        <w:jc w:val="both"/>
        <w:rPr>
          <w:rFonts w:ascii="Arial" w:hAnsi="Arial" w:cs="Arial"/>
          <w:b/>
          <w:sz w:val="24"/>
          <w:szCs w:val="24"/>
        </w:rPr>
      </w:pPr>
    </w:p>
    <w:p w:rsidR="00F70F96" w:rsidRPr="001D0715" w:rsidRDefault="00D50EE3" w:rsidP="0022711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Supplemental </w:t>
      </w:r>
      <w:r w:rsidR="00227118" w:rsidRPr="001D0715">
        <w:rPr>
          <w:rFonts w:ascii="Arial" w:hAnsi="Arial" w:cs="Arial"/>
          <w:b/>
          <w:sz w:val="24"/>
          <w:szCs w:val="24"/>
        </w:rPr>
        <w:t xml:space="preserve">Figure </w:t>
      </w:r>
      <w:r w:rsidR="003D2D26" w:rsidRPr="001D0715">
        <w:rPr>
          <w:rFonts w:ascii="Arial" w:hAnsi="Arial" w:cs="Arial"/>
          <w:b/>
          <w:sz w:val="24"/>
          <w:szCs w:val="24"/>
        </w:rPr>
        <w:t>2</w:t>
      </w:r>
      <w:r w:rsidR="00227118" w:rsidRPr="001D0715">
        <w:rPr>
          <w:rFonts w:ascii="Arial" w:hAnsi="Arial" w:cs="Arial"/>
          <w:b/>
          <w:sz w:val="24"/>
          <w:szCs w:val="24"/>
        </w:rPr>
        <w:t>:</w:t>
      </w:r>
      <w:r w:rsidR="00227118" w:rsidRPr="001D0715">
        <w:rPr>
          <w:rFonts w:ascii="Arial" w:hAnsi="Arial" w:cs="Arial"/>
          <w:sz w:val="24"/>
          <w:szCs w:val="24"/>
        </w:rPr>
        <w:t xml:space="preserve"> Diameter of pre-capillary arterioles (A) and post-capillary </w:t>
      </w:r>
      <w:proofErr w:type="spellStart"/>
      <w:r w:rsidR="00227118" w:rsidRPr="001D0715">
        <w:rPr>
          <w:rFonts w:ascii="Arial" w:hAnsi="Arial" w:cs="Arial"/>
          <w:sz w:val="24"/>
          <w:szCs w:val="24"/>
        </w:rPr>
        <w:t>venules</w:t>
      </w:r>
      <w:proofErr w:type="spellEnd"/>
      <w:r w:rsidR="00227118" w:rsidRPr="001D0715">
        <w:rPr>
          <w:rFonts w:ascii="Arial" w:hAnsi="Arial" w:cs="Arial"/>
          <w:sz w:val="24"/>
          <w:szCs w:val="24"/>
        </w:rPr>
        <w:t xml:space="preserve"> (B) in control, LPS, LPS+MAT-Ang1 and MAT-Ang1 group. Data are </w:t>
      </w:r>
      <w:proofErr w:type="spellStart"/>
      <w:r w:rsidR="00227118" w:rsidRPr="001D0715">
        <w:rPr>
          <w:rFonts w:ascii="Arial" w:hAnsi="Arial" w:cs="Arial"/>
          <w:sz w:val="24"/>
          <w:szCs w:val="24"/>
        </w:rPr>
        <w:t>mean±SEM</w:t>
      </w:r>
      <w:proofErr w:type="spellEnd"/>
      <w:r w:rsidR="001D0715">
        <w:rPr>
          <w:rFonts w:ascii="Arial" w:hAnsi="Arial" w:cs="Arial"/>
          <w:sz w:val="24"/>
          <w:szCs w:val="24"/>
        </w:rPr>
        <w:t>;</w:t>
      </w:r>
      <w:r w:rsidR="003D2D26" w:rsidRPr="001D0715">
        <w:rPr>
          <w:rFonts w:ascii="Arial" w:hAnsi="Arial" w:cs="Arial"/>
          <w:sz w:val="24"/>
          <w:szCs w:val="24"/>
        </w:rPr>
        <w:t xml:space="preserve"> </w:t>
      </w:r>
      <w:r w:rsidR="00A9374F" w:rsidRPr="001D0715">
        <w:rPr>
          <w:rFonts w:ascii="Arial" w:hAnsi="Arial" w:cs="Arial"/>
          <w:sz w:val="24"/>
          <w:szCs w:val="24"/>
        </w:rPr>
        <w:t>n=6 per each experimental group.</w:t>
      </w:r>
    </w:p>
    <w:p w:rsidR="00F70F96" w:rsidRPr="001D0715" w:rsidRDefault="00F70F96">
      <w:pPr>
        <w:suppressAutoHyphens w:val="0"/>
        <w:rPr>
          <w:rFonts w:ascii="Arial" w:hAnsi="Arial" w:cs="Arial"/>
          <w:sz w:val="24"/>
          <w:szCs w:val="24"/>
        </w:rPr>
      </w:pPr>
      <w:r w:rsidRPr="001D0715">
        <w:rPr>
          <w:rFonts w:ascii="Arial" w:hAnsi="Arial" w:cs="Arial"/>
          <w:sz w:val="24"/>
          <w:szCs w:val="24"/>
        </w:rPr>
        <w:br w:type="page"/>
      </w:r>
    </w:p>
    <w:p w:rsidR="00F70F96" w:rsidRPr="001D0715" w:rsidRDefault="00F70F96" w:rsidP="00227118">
      <w:pPr>
        <w:jc w:val="both"/>
        <w:rPr>
          <w:rFonts w:ascii="Arial" w:hAnsi="Arial" w:cs="Arial"/>
          <w:sz w:val="24"/>
          <w:szCs w:val="24"/>
        </w:rPr>
        <w:sectPr w:rsidR="00F70F96" w:rsidRPr="001D0715" w:rsidSect="00E30F1F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:rsidR="00F70F96" w:rsidRPr="001D0715" w:rsidRDefault="00D50EE3" w:rsidP="00F70F9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Supplemental </w:t>
      </w:r>
      <w:r w:rsidR="001D0715" w:rsidRPr="001D0715">
        <w:rPr>
          <w:rFonts w:ascii="Arial" w:hAnsi="Arial" w:cs="Arial"/>
          <w:b/>
          <w:sz w:val="24"/>
          <w:szCs w:val="24"/>
        </w:rPr>
        <w:t>Table</w:t>
      </w:r>
      <w:r>
        <w:rPr>
          <w:rFonts w:ascii="Arial" w:hAnsi="Arial" w:cs="Arial"/>
          <w:b/>
          <w:sz w:val="24"/>
          <w:szCs w:val="24"/>
        </w:rPr>
        <w:t xml:space="preserve"> 2</w:t>
      </w:r>
      <w:r w:rsidR="00F70F96" w:rsidRPr="001D0715">
        <w:rPr>
          <w:rFonts w:ascii="Arial" w:hAnsi="Arial" w:cs="Arial"/>
          <w:b/>
          <w:sz w:val="24"/>
          <w:szCs w:val="24"/>
        </w:rPr>
        <w:t xml:space="preserve">: </w:t>
      </w:r>
      <w:r w:rsidR="00F70F96" w:rsidRPr="001D0715">
        <w:rPr>
          <w:rFonts w:ascii="Arial" w:hAnsi="Arial" w:cs="Arial"/>
          <w:sz w:val="24"/>
          <w:szCs w:val="24"/>
        </w:rPr>
        <w:t xml:space="preserve">Cytokines and </w:t>
      </w:r>
      <w:proofErr w:type="spellStart"/>
      <w:r w:rsidR="00F70F96" w:rsidRPr="001D0715">
        <w:rPr>
          <w:rFonts w:ascii="Arial" w:hAnsi="Arial" w:cs="Arial"/>
          <w:sz w:val="24"/>
          <w:szCs w:val="24"/>
        </w:rPr>
        <w:t>chemokines</w:t>
      </w:r>
      <w:proofErr w:type="spellEnd"/>
      <w:r w:rsidR="00F70F96" w:rsidRPr="001D0715">
        <w:rPr>
          <w:rFonts w:ascii="Arial" w:hAnsi="Arial" w:cs="Arial"/>
          <w:sz w:val="24"/>
          <w:szCs w:val="24"/>
        </w:rPr>
        <w:t xml:space="preserve"> in </w:t>
      </w:r>
      <w:r w:rsidR="0034546E" w:rsidRPr="001D0715">
        <w:rPr>
          <w:rFonts w:ascii="Arial" w:hAnsi="Arial" w:cs="Arial"/>
          <w:sz w:val="24"/>
          <w:szCs w:val="24"/>
        </w:rPr>
        <w:t>skeletal muscle</w:t>
      </w:r>
      <w:r w:rsidR="00F70F96" w:rsidRPr="001D0715">
        <w:rPr>
          <w:rFonts w:ascii="Arial" w:hAnsi="Arial" w:cs="Arial"/>
          <w:sz w:val="24"/>
          <w:szCs w:val="24"/>
        </w:rPr>
        <w:t xml:space="preserve"> (data are expressed as fold </w:t>
      </w:r>
      <w:r w:rsidR="00B334F1" w:rsidRPr="001D0715">
        <w:rPr>
          <w:rFonts w:ascii="Arial" w:hAnsi="Arial" w:cs="Arial"/>
          <w:sz w:val="24"/>
          <w:szCs w:val="24"/>
        </w:rPr>
        <w:t>change</w:t>
      </w:r>
      <w:r w:rsidR="00F70F96" w:rsidRPr="001D0715">
        <w:rPr>
          <w:rFonts w:ascii="Arial" w:hAnsi="Arial" w:cs="Arial"/>
          <w:sz w:val="24"/>
          <w:szCs w:val="24"/>
        </w:rPr>
        <w:t xml:space="preserve"> to c</w:t>
      </w:r>
      <w:r w:rsidR="0034546E" w:rsidRPr="001D0715">
        <w:rPr>
          <w:rFonts w:ascii="Arial" w:hAnsi="Arial" w:cs="Arial"/>
          <w:sz w:val="24"/>
          <w:szCs w:val="24"/>
        </w:rPr>
        <w:t>on</w:t>
      </w:r>
      <w:r w:rsidR="00F70F96" w:rsidRPr="001D0715">
        <w:rPr>
          <w:rFonts w:ascii="Arial" w:hAnsi="Arial" w:cs="Arial"/>
          <w:sz w:val="24"/>
          <w:szCs w:val="24"/>
        </w:rPr>
        <w:t>tr</w:t>
      </w:r>
      <w:r w:rsidR="0034546E" w:rsidRPr="001D0715">
        <w:rPr>
          <w:rFonts w:ascii="Arial" w:hAnsi="Arial" w:cs="Arial"/>
          <w:sz w:val="24"/>
          <w:szCs w:val="24"/>
        </w:rPr>
        <w:t>ol</w:t>
      </w:r>
      <w:r w:rsidR="00F70F96" w:rsidRPr="001D0715">
        <w:rPr>
          <w:rFonts w:ascii="Arial" w:hAnsi="Arial" w:cs="Arial"/>
          <w:sz w:val="24"/>
          <w:szCs w:val="24"/>
        </w:rPr>
        <w:t>)</w:t>
      </w:r>
      <w:r w:rsidR="0034546E" w:rsidRPr="001D0715">
        <w:rPr>
          <w:rFonts w:ascii="Arial" w:hAnsi="Arial" w:cs="Arial"/>
          <w:sz w:val="24"/>
          <w:szCs w:val="24"/>
        </w:rPr>
        <w:t>.</w:t>
      </w:r>
    </w:p>
    <w:tbl>
      <w:tblPr>
        <w:tblStyle w:val="TableGrid"/>
        <w:tblW w:w="0" w:type="auto"/>
        <w:jc w:val="center"/>
        <w:tblLook w:val="04A0"/>
      </w:tblPr>
      <w:tblGrid>
        <w:gridCol w:w="2310"/>
        <w:gridCol w:w="2310"/>
        <w:gridCol w:w="2311"/>
        <w:gridCol w:w="2311"/>
      </w:tblGrid>
      <w:tr w:rsidR="0034546E" w:rsidRPr="001D0715" w:rsidTr="006C310A">
        <w:trPr>
          <w:jc w:val="center"/>
        </w:trPr>
        <w:tc>
          <w:tcPr>
            <w:tcW w:w="2310" w:type="dxa"/>
            <w:tcBorders>
              <w:bottom w:val="single" w:sz="4" w:space="0" w:color="auto"/>
              <w:right w:val="nil"/>
            </w:tcBorders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10" w:type="dxa"/>
            <w:tcBorders>
              <w:left w:val="nil"/>
              <w:bottom w:val="single" w:sz="4" w:space="0" w:color="auto"/>
              <w:right w:val="nil"/>
            </w:tcBorders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D0715">
              <w:rPr>
                <w:rFonts w:ascii="Arial" w:hAnsi="Arial" w:cs="Arial"/>
                <w:b/>
                <w:sz w:val="24"/>
                <w:szCs w:val="24"/>
              </w:rPr>
              <w:t>LPS</w:t>
            </w:r>
          </w:p>
        </w:tc>
        <w:tc>
          <w:tcPr>
            <w:tcW w:w="2311" w:type="dxa"/>
            <w:tcBorders>
              <w:left w:val="nil"/>
              <w:bottom w:val="single" w:sz="4" w:space="0" w:color="auto"/>
              <w:right w:val="nil"/>
            </w:tcBorders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D0715">
              <w:rPr>
                <w:rFonts w:ascii="Arial" w:hAnsi="Arial" w:cs="Arial"/>
                <w:b/>
                <w:sz w:val="24"/>
                <w:szCs w:val="24"/>
              </w:rPr>
              <w:t>LPS+MAT.ANG-1</w:t>
            </w:r>
          </w:p>
        </w:tc>
        <w:tc>
          <w:tcPr>
            <w:tcW w:w="2311" w:type="dxa"/>
            <w:tcBorders>
              <w:left w:val="nil"/>
              <w:bottom w:val="single" w:sz="4" w:space="0" w:color="auto"/>
            </w:tcBorders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D0715">
              <w:rPr>
                <w:rFonts w:ascii="Arial" w:hAnsi="Arial" w:cs="Arial"/>
                <w:b/>
                <w:sz w:val="24"/>
                <w:szCs w:val="24"/>
              </w:rPr>
              <w:t>MAT.ANG-1</w:t>
            </w:r>
          </w:p>
        </w:tc>
      </w:tr>
      <w:tr w:rsidR="007555F4" w:rsidRPr="001D0715" w:rsidTr="005833AE">
        <w:trPr>
          <w:jc w:val="center"/>
        </w:trPr>
        <w:tc>
          <w:tcPr>
            <w:tcW w:w="9242" w:type="dxa"/>
            <w:gridSpan w:val="4"/>
          </w:tcPr>
          <w:p w:rsidR="007555F4" w:rsidRPr="001D0715" w:rsidRDefault="007555F4" w:rsidP="007555F4">
            <w:pPr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b/>
                <w:sz w:val="24"/>
                <w:szCs w:val="24"/>
              </w:rPr>
              <w:t>Pro-inflammatory cytokines</w:t>
            </w:r>
          </w:p>
        </w:tc>
      </w:tr>
      <w:tr w:rsidR="0034546E" w:rsidRPr="001D0715" w:rsidTr="0034546E">
        <w:trPr>
          <w:jc w:val="center"/>
        </w:trPr>
        <w:tc>
          <w:tcPr>
            <w:tcW w:w="2310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TNF-</w:t>
            </w:r>
            <w:r w:rsidRPr="001D0715">
              <w:rPr>
                <w:rFonts w:ascii="Symbol" w:hAnsi="Symbol" w:cs="Arial"/>
                <w:sz w:val="24"/>
                <w:szCs w:val="24"/>
              </w:rPr>
              <w:t></w:t>
            </w:r>
          </w:p>
        </w:tc>
        <w:tc>
          <w:tcPr>
            <w:tcW w:w="2310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1.378±0.498</w:t>
            </w:r>
          </w:p>
        </w:tc>
        <w:tc>
          <w:tcPr>
            <w:tcW w:w="2311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0.572±0.090*</w:t>
            </w:r>
          </w:p>
        </w:tc>
        <w:tc>
          <w:tcPr>
            <w:tcW w:w="2311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0.232±0.123*</w:t>
            </w:r>
          </w:p>
        </w:tc>
      </w:tr>
      <w:tr w:rsidR="0034546E" w:rsidRPr="001D0715" w:rsidTr="0034546E">
        <w:trPr>
          <w:jc w:val="center"/>
        </w:trPr>
        <w:tc>
          <w:tcPr>
            <w:tcW w:w="2310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IL-1</w:t>
            </w:r>
            <w:r w:rsidRPr="001D0715">
              <w:rPr>
                <w:rFonts w:ascii="Symbol" w:hAnsi="Symbol" w:cs="Arial"/>
                <w:sz w:val="24"/>
                <w:szCs w:val="24"/>
              </w:rPr>
              <w:t></w:t>
            </w:r>
          </w:p>
        </w:tc>
        <w:tc>
          <w:tcPr>
            <w:tcW w:w="2310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2.132±0.707</w:t>
            </w:r>
          </w:p>
        </w:tc>
        <w:tc>
          <w:tcPr>
            <w:tcW w:w="2311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0.728±0.126</w:t>
            </w:r>
          </w:p>
        </w:tc>
        <w:tc>
          <w:tcPr>
            <w:tcW w:w="2311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0.546±0.186</w:t>
            </w:r>
          </w:p>
        </w:tc>
      </w:tr>
      <w:tr w:rsidR="0034546E" w:rsidRPr="001D0715" w:rsidTr="0034546E">
        <w:trPr>
          <w:jc w:val="center"/>
        </w:trPr>
        <w:tc>
          <w:tcPr>
            <w:tcW w:w="2310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IL-1</w:t>
            </w:r>
            <w:r w:rsidRPr="001D0715">
              <w:rPr>
                <w:rFonts w:ascii="Symbol" w:hAnsi="Symbol" w:cs="Arial"/>
                <w:sz w:val="24"/>
                <w:szCs w:val="24"/>
              </w:rPr>
              <w:t></w:t>
            </w:r>
          </w:p>
        </w:tc>
        <w:tc>
          <w:tcPr>
            <w:tcW w:w="2310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2.543±0.619</w:t>
            </w:r>
            <w:r w:rsidR="00471C57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311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0.817±0.236</w:t>
            </w:r>
            <w:r w:rsidRPr="001D0715">
              <w:rPr>
                <w:rFonts w:ascii="Arial" w:hAnsi="Arial" w:cs="Arial"/>
                <w:sz w:val="24"/>
                <w:szCs w:val="24"/>
                <w:vertAlign w:val="superscript"/>
              </w:rPr>
              <w:t>#</w:t>
            </w:r>
          </w:p>
        </w:tc>
        <w:tc>
          <w:tcPr>
            <w:tcW w:w="2311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0.525±0.199</w:t>
            </w:r>
          </w:p>
        </w:tc>
      </w:tr>
      <w:tr w:rsidR="0034546E" w:rsidRPr="001D0715" w:rsidTr="0034546E">
        <w:trPr>
          <w:jc w:val="center"/>
        </w:trPr>
        <w:tc>
          <w:tcPr>
            <w:tcW w:w="2310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IL-2</w:t>
            </w:r>
          </w:p>
        </w:tc>
        <w:tc>
          <w:tcPr>
            <w:tcW w:w="2310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0.817±0.243</w:t>
            </w:r>
          </w:p>
        </w:tc>
        <w:tc>
          <w:tcPr>
            <w:tcW w:w="2311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0.711±0.123</w:t>
            </w:r>
          </w:p>
        </w:tc>
        <w:tc>
          <w:tcPr>
            <w:tcW w:w="2311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0.777±0.256</w:t>
            </w:r>
          </w:p>
        </w:tc>
      </w:tr>
      <w:tr w:rsidR="0034546E" w:rsidRPr="001D0715" w:rsidTr="0034546E">
        <w:trPr>
          <w:jc w:val="center"/>
        </w:trPr>
        <w:tc>
          <w:tcPr>
            <w:tcW w:w="2310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IL-5</w:t>
            </w:r>
          </w:p>
        </w:tc>
        <w:tc>
          <w:tcPr>
            <w:tcW w:w="2310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2.061±0.894</w:t>
            </w:r>
          </w:p>
        </w:tc>
        <w:tc>
          <w:tcPr>
            <w:tcW w:w="2311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0.755±0.063</w:t>
            </w:r>
          </w:p>
        </w:tc>
        <w:tc>
          <w:tcPr>
            <w:tcW w:w="2311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0.306±0.128*</w:t>
            </w:r>
          </w:p>
        </w:tc>
      </w:tr>
      <w:tr w:rsidR="0034546E" w:rsidRPr="001D0715" w:rsidTr="0034546E">
        <w:trPr>
          <w:jc w:val="center"/>
        </w:trPr>
        <w:tc>
          <w:tcPr>
            <w:tcW w:w="2310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IL-6</w:t>
            </w:r>
          </w:p>
        </w:tc>
        <w:tc>
          <w:tcPr>
            <w:tcW w:w="2310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2.873±1.621</w:t>
            </w:r>
          </w:p>
        </w:tc>
        <w:tc>
          <w:tcPr>
            <w:tcW w:w="2311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1.710±0.112*</w:t>
            </w:r>
          </w:p>
        </w:tc>
        <w:tc>
          <w:tcPr>
            <w:tcW w:w="2311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0.583±0.300</w:t>
            </w:r>
          </w:p>
        </w:tc>
      </w:tr>
      <w:tr w:rsidR="0034546E" w:rsidRPr="001D0715" w:rsidTr="0034546E">
        <w:trPr>
          <w:jc w:val="center"/>
        </w:trPr>
        <w:tc>
          <w:tcPr>
            <w:tcW w:w="2310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IL-7</w:t>
            </w:r>
          </w:p>
        </w:tc>
        <w:tc>
          <w:tcPr>
            <w:tcW w:w="2310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1.602±0.939</w:t>
            </w:r>
          </w:p>
        </w:tc>
        <w:tc>
          <w:tcPr>
            <w:tcW w:w="2311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0.465±0.112*</w:t>
            </w:r>
          </w:p>
        </w:tc>
        <w:tc>
          <w:tcPr>
            <w:tcW w:w="2311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0.327±0.201</w:t>
            </w:r>
          </w:p>
        </w:tc>
      </w:tr>
      <w:tr w:rsidR="0034546E" w:rsidRPr="001D0715" w:rsidTr="0034546E">
        <w:trPr>
          <w:jc w:val="center"/>
        </w:trPr>
        <w:tc>
          <w:tcPr>
            <w:tcW w:w="2310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IL-12(p70)</w:t>
            </w:r>
          </w:p>
        </w:tc>
        <w:tc>
          <w:tcPr>
            <w:tcW w:w="2310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3.746±1.610</w:t>
            </w:r>
          </w:p>
        </w:tc>
        <w:tc>
          <w:tcPr>
            <w:tcW w:w="2311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0.836±0.359</w:t>
            </w:r>
          </w:p>
        </w:tc>
        <w:tc>
          <w:tcPr>
            <w:tcW w:w="2311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0.399±0.146</w:t>
            </w:r>
          </w:p>
        </w:tc>
      </w:tr>
      <w:tr w:rsidR="0034546E" w:rsidRPr="001D0715" w:rsidTr="0034546E">
        <w:trPr>
          <w:jc w:val="center"/>
        </w:trPr>
        <w:tc>
          <w:tcPr>
            <w:tcW w:w="2310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IL-13</w:t>
            </w:r>
          </w:p>
        </w:tc>
        <w:tc>
          <w:tcPr>
            <w:tcW w:w="2310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1.931±1.048</w:t>
            </w:r>
          </w:p>
        </w:tc>
        <w:tc>
          <w:tcPr>
            <w:tcW w:w="2311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0.523±0.149</w:t>
            </w:r>
          </w:p>
        </w:tc>
        <w:tc>
          <w:tcPr>
            <w:tcW w:w="2311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0.324±0.155*</w:t>
            </w:r>
          </w:p>
        </w:tc>
      </w:tr>
      <w:tr w:rsidR="0034546E" w:rsidRPr="001D0715" w:rsidTr="0034546E">
        <w:trPr>
          <w:jc w:val="center"/>
        </w:trPr>
        <w:tc>
          <w:tcPr>
            <w:tcW w:w="2310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IL-16</w:t>
            </w:r>
          </w:p>
        </w:tc>
        <w:tc>
          <w:tcPr>
            <w:tcW w:w="2310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2.283±0.624</w:t>
            </w:r>
          </w:p>
        </w:tc>
        <w:tc>
          <w:tcPr>
            <w:tcW w:w="2311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0.888±0.339</w:t>
            </w:r>
          </w:p>
        </w:tc>
        <w:tc>
          <w:tcPr>
            <w:tcW w:w="2311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1.304±0.731</w:t>
            </w:r>
          </w:p>
        </w:tc>
      </w:tr>
      <w:tr w:rsidR="0034546E" w:rsidRPr="001D0715" w:rsidTr="0034546E">
        <w:trPr>
          <w:jc w:val="center"/>
        </w:trPr>
        <w:tc>
          <w:tcPr>
            <w:tcW w:w="2310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IL-17</w:t>
            </w:r>
          </w:p>
        </w:tc>
        <w:tc>
          <w:tcPr>
            <w:tcW w:w="2310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1.167±0.051</w:t>
            </w:r>
          </w:p>
        </w:tc>
        <w:tc>
          <w:tcPr>
            <w:tcW w:w="2311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0.682±0.116</w:t>
            </w:r>
            <w:r w:rsidRPr="001D0715">
              <w:rPr>
                <w:rFonts w:ascii="Arial" w:hAnsi="Arial" w:cs="Arial"/>
                <w:sz w:val="24"/>
                <w:szCs w:val="24"/>
                <w:vertAlign w:val="superscript"/>
              </w:rPr>
              <w:t>#</w:t>
            </w:r>
          </w:p>
        </w:tc>
        <w:tc>
          <w:tcPr>
            <w:tcW w:w="2311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0.477±0.176</w:t>
            </w:r>
          </w:p>
        </w:tc>
      </w:tr>
      <w:tr w:rsidR="0034546E" w:rsidRPr="001D0715" w:rsidTr="0034546E">
        <w:trPr>
          <w:jc w:val="center"/>
        </w:trPr>
        <w:tc>
          <w:tcPr>
            <w:tcW w:w="2310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IL-23</w:t>
            </w:r>
          </w:p>
        </w:tc>
        <w:tc>
          <w:tcPr>
            <w:tcW w:w="2310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0.881±0.189</w:t>
            </w:r>
          </w:p>
        </w:tc>
        <w:tc>
          <w:tcPr>
            <w:tcW w:w="2311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0.719±0.120</w:t>
            </w:r>
          </w:p>
        </w:tc>
        <w:tc>
          <w:tcPr>
            <w:tcW w:w="2311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0.652±0.265</w:t>
            </w:r>
          </w:p>
        </w:tc>
      </w:tr>
      <w:tr w:rsidR="0034546E" w:rsidRPr="001D0715" w:rsidTr="0034546E">
        <w:trPr>
          <w:jc w:val="center"/>
        </w:trPr>
        <w:tc>
          <w:tcPr>
            <w:tcW w:w="2310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IL-27</w:t>
            </w:r>
          </w:p>
        </w:tc>
        <w:tc>
          <w:tcPr>
            <w:tcW w:w="2310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0.769±0.309</w:t>
            </w:r>
          </w:p>
        </w:tc>
        <w:tc>
          <w:tcPr>
            <w:tcW w:w="2311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0.722±0.171</w:t>
            </w:r>
          </w:p>
        </w:tc>
        <w:tc>
          <w:tcPr>
            <w:tcW w:w="2311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0.403±0.199</w:t>
            </w:r>
          </w:p>
        </w:tc>
      </w:tr>
      <w:tr w:rsidR="0034546E" w:rsidRPr="001D0715" w:rsidTr="0034546E">
        <w:trPr>
          <w:jc w:val="center"/>
        </w:trPr>
        <w:tc>
          <w:tcPr>
            <w:tcW w:w="2310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IFN-</w:t>
            </w:r>
            <w:r w:rsidRPr="001D0715">
              <w:rPr>
                <w:rFonts w:ascii="Symbol" w:hAnsi="Symbol" w:cs="Arial"/>
                <w:sz w:val="24"/>
                <w:szCs w:val="24"/>
              </w:rPr>
              <w:t></w:t>
            </w:r>
          </w:p>
        </w:tc>
        <w:tc>
          <w:tcPr>
            <w:tcW w:w="2310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1.633±0.585</w:t>
            </w:r>
          </w:p>
        </w:tc>
        <w:tc>
          <w:tcPr>
            <w:tcW w:w="2311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0.663±0.133</w:t>
            </w:r>
          </w:p>
        </w:tc>
        <w:tc>
          <w:tcPr>
            <w:tcW w:w="2311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0.382±0.129*</w:t>
            </w:r>
          </w:p>
        </w:tc>
      </w:tr>
      <w:tr w:rsidR="0034546E" w:rsidRPr="001D0715" w:rsidTr="0034546E">
        <w:trPr>
          <w:jc w:val="center"/>
        </w:trPr>
        <w:tc>
          <w:tcPr>
            <w:tcW w:w="2310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C5a</w:t>
            </w:r>
          </w:p>
        </w:tc>
        <w:tc>
          <w:tcPr>
            <w:tcW w:w="2310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0.861±0.313</w:t>
            </w:r>
          </w:p>
        </w:tc>
        <w:tc>
          <w:tcPr>
            <w:tcW w:w="2311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0.646±0.116</w:t>
            </w:r>
          </w:p>
        </w:tc>
        <w:tc>
          <w:tcPr>
            <w:tcW w:w="2311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0.463±0.181</w:t>
            </w:r>
          </w:p>
        </w:tc>
      </w:tr>
      <w:tr w:rsidR="0034546E" w:rsidRPr="001D0715" w:rsidTr="0034546E">
        <w:trPr>
          <w:jc w:val="center"/>
        </w:trPr>
        <w:tc>
          <w:tcPr>
            <w:tcW w:w="2310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TREM-1</w:t>
            </w:r>
          </w:p>
        </w:tc>
        <w:tc>
          <w:tcPr>
            <w:tcW w:w="2310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2.644±1.097</w:t>
            </w:r>
          </w:p>
        </w:tc>
        <w:tc>
          <w:tcPr>
            <w:tcW w:w="2311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0.825±0.105</w:t>
            </w:r>
          </w:p>
        </w:tc>
        <w:tc>
          <w:tcPr>
            <w:tcW w:w="2311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0.347±0.117*</w:t>
            </w:r>
          </w:p>
        </w:tc>
      </w:tr>
      <w:tr w:rsidR="0034546E" w:rsidRPr="001D0715" w:rsidTr="0034546E">
        <w:trPr>
          <w:jc w:val="center"/>
        </w:trPr>
        <w:tc>
          <w:tcPr>
            <w:tcW w:w="2310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RANTES</w:t>
            </w:r>
          </w:p>
        </w:tc>
        <w:tc>
          <w:tcPr>
            <w:tcW w:w="2310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1.149±0.359</w:t>
            </w:r>
          </w:p>
        </w:tc>
        <w:tc>
          <w:tcPr>
            <w:tcW w:w="2311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0.846±0.023*</w:t>
            </w:r>
          </w:p>
        </w:tc>
        <w:tc>
          <w:tcPr>
            <w:tcW w:w="2311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0.462±0.170</w:t>
            </w:r>
          </w:p>
        </w:tc>
      </w:tr>
      <w:tr w:rsidR="0034546E" w:rsidRPr="001D0715" w:rsidTr="0034546E">
        <w:trPr>
          <w:jc w:val="center"/>
        </w:trPr>
        <w:tc>
          <w:tcPr>
            <w:tcW w:w="2310" w:type="dxa"/>
            <w:tcBorders>
              <w:bottom w:val="single" w:sz="4" w:space="0" w:color="auto"/>
            </w:tcBorders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D0715">
              <w:rPr>
                <w:rFonts w:ascii="Arial" w:hAnsi="Arial" w:cs="Arial"/>
                <w:sz w:val="24"/>
                <w:szCs w:val="24"/>
              </w:rPr>
              <w:t>sICAM</w:t>
            </w:r>
            <w:proofErr w:type="spellEnd"/>
          </w:p>
        </w:tc>
        <w:tc>
          <w:tcPr>
            <w:tcW w:w="2310" w:type="dxa"/>
            <w:tcBorders>
              <w:bottom w:val="single" w:sz="4" w:space="0" w:color="auto"/>
            </w:tcBorders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1.477±0.343</w:t>
            </w:r>
          </w:p>
        </w:tc>
        <w:tc>
          <w:tcPr>
            <w:tcW w:w="2311" w:type="dxa"/>
            <w:tcBorders>
              <w:bottom w:val="single" w:sz="4" w:space="0" w:color="auto"/>
            </w:tcBorders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1.106±0.184</w:t>
            </w:r>
          </w:p>
        </w:tc>
        <w:tc>
          <w:tcPr>
            <w:tcW w:w="2311" w:type="dxa"/>
            <w:tcBorders>
              <w:bottom w:val="single" w:sz="4" w:space="0" w:color="auto"/>
            </w:tcBorders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1.063±0.453</w:t>
            </w:r>
          </w:p>
        </w:tc>
      </w:tr>
      <w:tr w:rsidR="007555F4" w:rsidRPr="001D0715" w:rsidTr="005833AE">
        <w:trPr>
          <w:jc w:val="center"/>
        </w:trPr>
        <w:tc>
          <w:tcPr>
            <w:tcW w:w="9242" w:type="dxa"/>
            <w:gridSpan w:val="4"/>
          </w:tcPr>
          <w:p w:rsidR="007555F4" w:rsidRPr="001D0715" w:rsidRDefault="007555F4" w:rsidP="007555F4">
            <w:pPr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b/>
                <w:sz w:val="24"/>
                <w:szCs w:val="24"/>
              </w:rPr>
              <w:t>Anti-inflammatory cytokines</w:t>
            </w:r>
          </w:p>
        </w:tc>
      </w:tr>
      <w:tr w:rsidR="0034546E" w:rsidRPr="001D0715" w:rsidTr="0034546E">
        <w:trPr>
          <w:jc w:val="center"/>
        </w:trPr>
        <w:tc>
          <w:tcPr>
            <w:tcW w:w="2310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IL-1 Rec. Antagonist</w:t>
            </w:r>
          </w:p>
        </w:tc>
        <w:tc>
          <w:tcPr>
            <w:tcW w:w="2310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3.104±1.318</w:t>
            </w:r>
          </w:p>
        </w:tc>
        <w:tc>
          <w:tcPr>
            <w:tcW w:w="2311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0.985±0.126</w:t>
            </w:r>
          </w:p>
        </w:tc>
        <w:tc>
          <w:tcPr>
            <w:tcW w:w="2311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2.262±1.819</w:t>
            </w:r>
          </w:p>
        </w:tc>
      </w:tr>
      <w:tr w:rsidR="0034546E" w:rsidRPr="001D0715" w:rsidTr="0034546E">
        <w:trPr>
          <w:jc w:val="center"/>
        </w:trPr>
        <w:tc>
          <w:tcPr>
            <w:tcW w:w="2310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IL-4</w:t>
            </w:r>
          </w:p>
        </w:tc>
        <w:tc>
          <w:tcPr>
            <w:tcW w:w="2310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1.307±0.534</w:t>
            </w:r>
          </w:p>
        </w:tc>
        <w:tc>
          <w:tcPr>
            <w:tcW w:w="2311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0.601±0.061*</w:t>
            </w:r>
          </w:p>
        </w:tc>
        <w:tc>
          <w:tcPr>
            <w:tcW w:w="2311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0.389±0.132*</w:t>
            </w:r>
          </w:p>
        </w:tc>
      </w:tr>
      <w:tr w:rsidR="0034546E" w:rsidRPr="001D0715" w:rsidTr="0034546E">
        <w:trPr>
          <w:jc w:val="center"/>
        </w:trPr>
        <w:tc>
          <w:tcPr>
            <w:tcW w:w="2310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IL-10</w:t>
            </w:r>
          </w:p>
        </w:tc>
        <w:tc>
          <w:tcPr>
            <w:tcW w:w="2310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1.905±0.938</w:t>
            </w:r>
          </w:p>
        </w:tc>
        <w:tc>
          <w:tcPr>
            <w:tcW w:w="2311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0.569±0.250</w:t>
            </w:r>
          </w:p>
        </w:tc>
        <w:tc>
          <w:tcPr>
            <w:tcW w:w="2311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0.233±0.053**</w:t>
            </w:r>
          </w:p>
        </w:tc>
      </w:tr>
      <w:tr w:rsidR="0034546E" w:rsidRPr="001D0715" w:rsidTr="0034546E">
        <w:trPr>
          <w:jc w:val="center"/>
        </w:trPr>
        <w:tc>
          <w:tcPr>
            <w:tcW w:w="2310" w:type="dxa"/>
            <w:tcBorders>
              <w:bottom w:val="single" w:sz="4" w:space="0" w:color="auto"/>
            </w:tcBorders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TIMP-1</w:t>
            </w:r>
          </w:p>
        </w:tc>
        <w:tc>
          <w:tcPr>
            <w:tcW w:w="2310" w:type="dxa"/>
            <w:tcBorders>
              <w:bottom w:val="single" w:sz="4" w:space="0" w:color="auto"/>
            </w:tcBorders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1.244±0.331</w:t>
            </w:r>
          </w:p>
        </w:tc>
        <w:tc>
          <w:tcPr>
            <w:tcW w:w="2311" w:type="dxa"/>
            <w:tcBorders>
              <w:bottom w:val="single" w:sz="4" w:space="0" w:color="auto"/>
            </w:tcBorders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0.991±0.149</w:t>
            </w:r>
          </w:p>
        </w:tc>
        <w:tc>
          <w:tcPr>
            <w:tcW w:w="2311" w:type="dxa"/>
            <w:tcBorders>
              <w:bottom w:val="single" w:sz="4" w:space="0" w:color="auto"/>
            </w:tcBorders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0.774±0.448</w:t>
            </w:r>
          </w:p>
        </w:tc>
      </w:tr>
      <w:tr w:rsidR="0034546E" w:rsidRPr="001D0715" w:rsidTr="0034546E">
        <w:trPr>
          <w:jc w:val="center"/>
        </w:trPr>
        <w:tc>
          <w:tcPr>
            <w:tcW w:w="2310" w:type="dxa"/>
            <w:tcBorders>
              <w:right w:val="nil"/>
            </w:tcBorders>
          </w:tcPr>
          <w:p w:rsidR="0034546E" w:rsidRPr="001D0715" w:rsidRDefault="0034546E" w:rsidP="00B334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1D0715">
              <w:rPr>
                <w:rFonts w:ascii="Arial" w:hAnsi="Arial" w:cs="Arial"/>
                <w:b/>
                <w:sz w:val="24"/>
                <w:szCs w:val="24"/>
              </w:rPr>
              <w:t>C</w:t>
            </w:r>
            <w:r w:rsidR="00B334F1" w:rsidRPr="001D0715">
              <w:rPr>
                <w:rFonts w:ascii="Arial" w:hAnsi="Arial" w:cs="Arial"/>
                <w:b/>
                <w:sz w:val="24"/>
                <w:szCs w:val="24"/>
              </w:rPr>
              <w:t>hemokines</w:t>
            </w:r>
            <w:proofErr w:type="spellEnd"/>
          </w:p>
        </w:tc>
        <w:tc>
          <w:tcPr>
            <w:tcW w:w="2310" w:type="dxa"/>
            <w:tcBorders>
              <w:left w:val="nil"/>
              <w:right w:val="nil"/>
            </w:tcBorders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1" w:type="dxa"/>
            <w:tcBorders>
              <w:left w:val="nil"/>
              <w:right w:val="nil"/>
            </w:tcBorders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1" w:type="dxa"/>
            <w:tcBorders>
              <w:left w:val="nil"/>
            </w:tcBorders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546E" w:rsidRPr="001D0715" w:rsidTr="0034546E">
        <w:trPr>
          <w:jc w:val="center"/>
        </w:trPr>
        <w:tc>
          <w:tcPr>
            <w:tcW w:w="2310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MCP-1</w:t>
            </w:r>
          </w:p>
        </w:tc>
        <w:tc>
          <w:tcPr>
            <w:tcW w:w="2310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2.306±0.752</w:t>
            </w:r>
          </w:p>
        </w:tc>
        <w:tc>
          <w:tcPr>
            <w:tcW w:w="2311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2.486±0.545</w:t>
            </w:r>
          </w:p>
        </w:tc>
        <w:tc>
          <w:tcPr>
            <w:tcW w:w="2311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0.715±0.486</w:t>
            </w:r>
          </w:p>
        </w:tc>
      </w:tr>
      <w:tr w:rsidR="0034546E" w:rsidRPr="001D0715" w:rsidTr="0034546E">
        <w:trPr>
          <w:jc w:val="center"/>
        </w:trPr>
        <w:tc>
          <w:tcPr>
            <w:tcW w:w="2310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MCP-5</w:t>
            </w:r>
          </w:p>
        </w:tc>
        <w:tc>
          <w:tcPr>
            <w:tcW w:w="2310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1.513±0.847</w:t>
            </w:r>
          </w:p>
        </w:tc>
        <w:tc>
          <w:tcPr>
            <w:tcW w:w="2311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0.608±0.175</w:t>
            </w:r>
          </w:p>
        </w:tc>
        <w:tc>
          <w:tcPr>
            <w:tcW w:w="2311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0.199±0.083*</w:t>
            </w:r>
          </w:p>
        </w:tc>
      </w:tr>
      <w:tr w:rsidR="0034546E" w:rsidRPr="001D0715" w:rsidTr="0034546E">
        <w:trPr>
          <w:jc w:val="center"/>
        </w:trPr>
        <w:tc>
          <w:tcPr>
            <w:tcW w:w="2310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MIP-1</w:t>
            </w:r>
            <w:r w:rsidRPr="001D0715">
              <w:rPr>
                <w:rFonts w:ascii="Symbol" w:hAnsi="Symbol" w:cs="Arial"/>
                <w:sz w:val="24"/>
                <w:szCs w:val="24"/>
              </w:rPr>
              <w:t></w:t>
            </w:r>
          </w:p>
        </w:tc>
        <w:tc>
          <w:tcPr>
            <w:tcW w:w="2310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4.881±2.597</w:t>
            </w:r>
          </w:p>
        </w:tc>
        <w:tc>
          <w:tcPr>
            <w:tcW w:w="2311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1.424±0.272</w:t>
            </w:r>
          </w:p>
        </w:tc>
        <w:tc>
          <w:tcPr>
            <w:tcW w:w="2311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0.371±0.115*</w:t>
            </w:r>
          </w:p>
        </w:tc>
      </w:tr>
      <w:tr w:rsidR="0034546E" w:rsidRPr="001D0715" w:rsidTr="0034546E">
        <w:trPr>
          <w:jc w:val="center"/>
        </w:trPr>
        <w:tc>
          <w:tcPr>
            <w:tcW w:w="2310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MIP-1</w:t>
            </w:r>
            <w:r w:rsidRPr="001D0715">
              <w:rPr>
                <w:rFonts w:ascii="Symbol" w:hAnsi="Symbol" w:cs="Arial"/>
                <w:sz w:val="24"/>
                <w:szCs w:val="24"/>
              </w:rPr>
              <w:t></w:t>
            </w:r>
          </w:p>
        </w:tc>
        <w:tc>
          <w:tcPr>
            <w:tcW w:w="2310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1.985±0.744</w:t>
            </w:r>
          </w:p>
        </w:tc>
        <w:tc>
          <w:tcPr>
            <w:tcW w:w="2311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0.799±0.187</w:t>
            </w:r>
          </w:p>
        </w:tc>
        <w:tc>
          <w:tcPr>
            <w:tcW w:w="2311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0.358±0.080*</w:t>
            </w:r>
          </w:p>
        </w:tc>
      </w:tr>
      <w:tr w:rsidR="0034546E" w:rsidRPr="001D0715" w:rsidTr="0034546E">
        <w:trPr>
          <w:jc w:val="center"/>
        </w:trPr>
        <w:tc>
          <w:tcPr>
            <w:tcW w:w="2310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MIP-2</w:t>
            </w:r>
          </w:p>
        </w:tc>
        <w:tc>
          <w:tcPr>
            <w:tcW w:w="2310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1.431±0.439</w:t>
            </w:r>
          </w:p>
        </w:tc>
        <w:tc>
          <w:tcPr>
            <w:tcW w:w="2311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1.943±0.237</w:t>
            </w:r>
          </w:p>
        </w:tc>
        <w:tc>
          <w:tcPr>
            <w:tcW w:w="2311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0.569±0.218</w:t>
            </w:r>
          </w:p>
        </w:tc>
      </w:tr>
      <w:tr w:rsidR="0034546E" w:rsidRPr="001D0715" w:rsidTr="0034546E">
        <w:trPr>
          <w:jc w:val="center"/>
        </w:trPr>
        <w:tc>
          <w:tcPr>
            <w:tcW w:w="2310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MIG</w:t>
            </w:r>
          </w:p>
        </w:tc>
        <w:tc>
          <w:tcPr>
            <w:tcW w:w="2310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2.521±1.250</w:t>
            </w:r>
          </w:p>
        </w:tc>
        <w:tc>
          <w:tcPr>
            <w:tcW w:w="2311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2.088±0.796</w:t>
            </w:r>
          </w:p>
        </w:tc>
        <w:tc>
          <w:tcPr>
            <w:tcW w:w="2311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0.310±0.158*</w:t>
            </w:r>
          </w:p>
        </w:tc>
      </w:tr>
      <w:tr w:rsidR="0034546E" w:rsidRPr="001D0715" w:rsidTr="0034546E">
        <w:trPr>
          <w:jc w:val="center"/>
        </w:trPr>
        <w:tc>
          <w:tcPr>
            <w:tcW w:w="2310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BLC</w:t>
            </w:r>
          </w:p>
        </w:tc>
        <w:tc>
          <w:tcPr>
            <w:tcW w:w="2310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1.151±0.227</w:t>
            </w:r>
          </w:p>
        </w:tc>
        <w:tc>
          <w:tcPr>
            <w:tcW w:w="2311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0.711±0.172</w:t>
            </w:r>
          </w:p>
        </w:tc>
        <w:tc>
          <w:tcPr>
            <w:tcW w:w="2311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0.453±0.298</w:t>
            </w:r>
          </w:p>
        </w:tc>
      </w:tr>
      <w:tr w:rsidR="0034546E" w:rsidRPr="001D0715" w:rsidTr="0034546E">
        <w:trPr>
          <w:jc w:val="center"/>
        </w:trPr>
        <w:tc>
          <w:tcPr>
            <w:tcW w:w="2310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CCL-1</w:t>
            </w:r>
          </w:p>
        </w:tc>
        <w:tc>
          <w:tcPr>
            <w:tcW w:w="2310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1.542±0.748</w:t>
            </w:r>
          </w:p>
        </w:tc>
        <w:tc>
          <w:tcPr>
            <w:tcW w:w="2311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0.534±0.183</w:t>
            </w:r>
          </w:p>
        </w:tc>
        <w:tc>
          <w:tcPr>
            <w:tcW w:w="2311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0.407±0.176</w:t>
            </w:r>
          </w:p>
        </w:tc>
      </w:tr>
      <w:tr w:rsidR="0034546E" w:rsidRPr="001D0715" w:rsidTr="0034546E">
        <w:trPr>
          <w:jc w:val="center"/>
        </w:trPr>
        <w:tc>
          <w:tcPr>
            <w:tcW w:w="2310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D0715">
              <w:rPr>
                <w:rFonts w:ascii="Arial" w:hAnsi="Arial" w:cs="Arial"/>
                <w:sz w:val="24"/>
                <w:szCs w:val="24"/>
              </w:rPr>
              <w:t>Eotaxin</w:t>
            </w:r>
            <w:proofErr w:type="spellEnd"/>
          </w:p>
        </w:tc>
        <w:tc>
          <w:tcPr>
            <w:tcW w:w="2310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1.667±0.481</w:t>
            </w:r>
          </w:p>
        </w:tc>
        <w:tc>
          <w:tcPr>
            <w:tcW w:w="2311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0.730±0.345</w:t>
            </w:r>
          </w:p>
        </w:tc>
        <w:tc>
          <w:tcPr>
            <w:tcW w:w="2311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0.333±0.085*</w:t>
            </w:r>
          </w:p>
        </w:tc>
      </w:tr>
      <w:tr w:rsidR="0034546E" w:rsidRPr="001D0715" w:rsidTr="0034546E">
        <w:trPr>
          <w:jc w:val="center"/>
        </w:trPr>
        <w:tc>
          <w:tcPr>
            <w:tcW w:w="2310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I-TAC</w:t>
            </w:r>
          </w:p>
        </w:tc>
        <w:tc>
          <w:tcPr>
            <w:tcW w:w="2310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1.617±0.690</w:t>
            </w:r>
          </w:p>
        </w:tc>
        <w:tc>
          <w:tcPr>
            <w:tcW w:w="2311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0.643±0.121</w:t>
            </w:r>
          </w:p>
        </w:tc>
        <w:tc>
          <w:tcPr>
            <w:tcW w:w="2311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0.314±0.108*</w:t>
            </w:r>
          </w:p>
        </w:tc>
      </w:tr>
      <w:tr w:rsidR="0034546E" w:rsidRPr="001D0715" w:rsidTr="0034546E">
        <w:trPr>
          <w:jc w:val="center"/>
        </w:trPr>
        <w:tc>
          <w:tcPr>
            <w:tcW w:w="2310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IP-10</w:t>
            </w:r>
          </w:p>
        </w:tc>
        <w:tc>
          <w:tcPr>
            <w:tcW w:w="2310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2.443±1.046</w:t>
            </w:r>
          </w:p>
        </w:tc>
        <w:tc>
          <w:tcPr>
            <w:tcW w:w="2311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1.500±0.194</w:t>
            </w:r>
          </w:p>
        </w:tc>
        <w:tc>
          <w:tcPr>
            <w:tcW w:w="2311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0.333±0.193</w:t>
            </w:r>
          </w:p>
        </w:tc>
      </w:tr>
      <w:tr w:rsidR="0034546E" w:rsidRPr="001D0715" w:rsidTr="0034546E">
        <w:trPr>
          <w:jc w:val="center"/>
        </w:trPr>
        <w:tc>
          <w:tcPr>
            <w:tcW w:w="2310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KC</w:t>
            </w:r>
          </w:p>
        </w:tc>
        <w:tc>
          <w:tcPr>
            <w:tcW w:w="2310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1.529±0.458</w:t>
            </w:r>
          </w:p>
        </w:tc>
        <w:tc>
          <w:tcPr>
            <w:tcW w:w="2311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1.661±0.158</w:t>
            </w:r>
          </w:p>
        </w:tc>
        <w:tc>
          <w:tcPr>
            <w:tcW w:w="2311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0.496±0.298</w:t>
            </w:r>
          </w:p>
        </w:tc>
      </w:tr>
      <w:tr w:rsidR="0034546E" w:rsidRPr="001D0715" w:rsidTr="0034546E">
        <w:trPr>
          <w:jc w:val="center"/>
        </w:trPr>
        <w:tc>
          <w:tcPr>
            <w:tcW w:w="2310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SDF-1</w:t>
            </w:r>
          </w:p>
        </w:tc>
        <w:tc>
          <w:tcPr>
            <w:tcW w:w="2310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0.950±0.475</w:t>
            </w:r>
          </w:p>
        </w:tc>
        <w:tc>
          <w:tcPr>
            <w:tcW w:w="2311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1.092±0.460</w:t>
            </w:r>
          </w:p>
        </w:tc>
        <w:tc>
          <w:tcPr>
            <w:tcW w:w="2311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0.411±0.241</w:t>
            </w:r>
          </w:p>
        </w:tc>
      </w:tr>
      <w:tr w:rsidR="0034546E" w:rsidRPr="001D0715" w:rsidTr="0034546E">
        <w:trPr>
          <w:jc w:val="center"/>
        </w:trPr>
        <w:tc>
          <w:tcPr>
            <w:tcW w:w="2310" w:type="dxa"/>
            <w:tcBorders>
              <w:bottom w:val="single" w:sz="4" w:space="0" w:color="auto"/>
            </w:tcBorders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TARC</w:t>
            </w:r>
          </w:p>
        </w:tc>
        <w:tc>
          <w:tcPr>
            <w:tcW w:w="2310" w:type="dxa"/>
            <w:tcBorders>
              <w:bottom w:val="single" w:sz="4" w:space="0" w:color="auto"/>
            </w:tcBorders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2.333±0.811</w:t>
            </w:r>
          </w:p>
        </w:tc>
        <w:tc>
          <w:tcPr>
            <w:tcW w:w="2311" w:type="dxa"/>
            <w:tcBorders>
              <w:bottom w:val="single" w:sz="4" w:space="0" w:color="auto"/>
            </w:tcBorders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0.876±0.186</w:t>
            </w:r>
          </w:p>
        </w:tc>
        <w:tc>
          <w:tcPr>
            <w:tcW w:w="2311" w:type="dxa"/>
            <w:tcBorders>
              <w:bottom w:val="single" w:sz="4" w:space="0" w:color="auto"/>
            </w:tcBorders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0.363±0.217</w:t>
            </w:r>
          </w:p>
        </w:tc>
      </w:tr>
      <w:tr w:rsidR="0034546E" w:rsidRPr="001D0715" w:rsidTr="0034546E">
        <w:trPr>
          <w:jc w:val="center"/>
        </w:trPr>
        <w:tc>
          <w:tcPr>
            <w:tcW w:w="2310" w:type="dxa"/>
            <w:tcBorders>
              <w:right w:val="nil"/>
            </w:tcBorders>
          </w:tcPr>
          <w:p w:rsidR="0034546E" w:rsidRPr="001D0715" w:rsidRDefault="00B334F1" w:rsidP="0034546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D0715">
              <w:rPr>
                <w:rFonts w:ascii="Arial" w:hAnsi="Arial" w:cs="Arial"/>
                <w:b/>
                <w:sz w:val="24"/>
                <w:szCs w:val="24"/>
              </w:rPr>
              <w:t>Growth factors</w:t>
            </w:r>
          </w:p>
        </w:tc>
        <w:tc>
          <w:tcPr>
            <w:tcW w:w="2310" w:type="dxa"/>
            <w:tcBorders>
              <w:left w:val="nil"/>
              <w:right w:val="nil"/>
            </w:tcBorders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1" w:type="dxa"/>
            <w:tcBorders>
              <w:left w:val="nil"/>
              <w:right w:val="nil"/>
            </w:tcBorders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1" w:type="dxa"/>
            <w:tcBorders>
              <w:left w:val="nil"/>
            </w:tcBorders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546E" w:rsidRPr="001D0715" w:rsidTr="0034546E">
        <w:trPr>
          <w:jc w:val="center"/>
        </w:trPr>
        <w:tc>
          <w:tcPr>
            <w:tcW w:w="2310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IL-3</w:t>
            </w:r>
          </w:p>
        </w:tc>
        <w:tc>
          <w:tcPr>
            <w:tcW w:w="2310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1.587±0.599</w:t>
            </w:r>
          </w:p>
        </w:tc>
        <w:tc>
          <w:tcPr>
            <w:tcW w:w="2311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0.765±0.160</w:t>
            </w:r>
          </w:p>
        </w:tc>
        <w:tc>
          <w:tcPr>
            <w:tcW w:w="2311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0.345±0.186</w:t>
            </w:r>
          </w:p>
        </w:tc>
      </w:tr>
      <w:tr w:rsidR="0034546E" w:rsidRPr="001D0715" w:rsidTr="0034546E">
        <w:trPr>
          <w:jc w:val="center"/>
        </w:trPr>
        <w:tc>
          <w:tcPr>
            <w:tcW w:w="2310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G-CSF</w:t>
            </w:r>
          </w:p>
        </w:tc>
        <w:tc>
          <w:tcPr>
            <w:tcW w:w="2310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4.601±1.707</w:t>
            </w:r>
          </w:p>
        </w:tc>
        <w:tc>
          <w:tcPr>
            <w:tcW w:w="2311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4.302±0.677*</w:t>
            </w:r>
          </w:p>
        </w:tc>
        <w:tc>
          <w:tcPr>
            <w:tcW w:w="2311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0.206±0.100*</w:t>
            </w:r>
          </w:p>
        </w:tc>
      </w:tr>
      <w:tr w:rsidR="0034546E" w:rsidRPr="001D0715" w:rsidTr="0034546E">
        <w:trPr>
          <w:jc w:val="center"/>
        </w:trPr>
        <w:tc>
          <w:tcPr>
            <w:tcW w:w="2310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GM-CSF</w:t>
            </w:r>
          </w:p>
        </w:tc>
        <w:tc>
          <w:tcPr>
            <w:tcW w:w="2310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1.970±0.817</w:t>
            </w:r>
          </w:p>
        </w:tc>
        <w:tc>
          <w:tcPr>
            <w:tcW w:w="2311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0.883±0.299</w:t>
            </w:r>
          </w:p>
        </w:tc>
        <w:tc>
          <w:tcPr>
            <w:tcW w:w="2311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0.213±0.054**</w:t>
            </w:r>
          </w:p>
        </w:tc>
      </w:tr>
      <w:tr w:rsidR="0034546E" w:rsidRPr="001D0715" w:rsidTr="0034546E">
        <w:trPr>
          <w:jc w:val="center"/>
        </w:trPr>
        <w:tc>
          <w:tcPr>
            <w:tcW w:w="2310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lastRenderedPageBreak/>
              <w:t>M-CSF</w:t>
            </w:r>
          </w:p>
        </w:tc>
        <w:tc>
          <w:tcPr>
            <w:tcW w:w="2310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1.767±0.810</w:t>
            </w:r>
          </w:p>
        </w:tc>
        <w:tc>
          <w:tcPr>
            <w:tcW w:w="2311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0.849±0.204</w:t>
            </w:r>
          </w:p>
        </w:tc>
        <w:tc>
          <w:tcPr>
            <w:tcW w:w="2311" w:type="dxa"/>
          </w:tcPr>
          <w:p w:rsidR="0034546E" w:rsidRPr="001D0715" w:rsidRDefault="0034546E" w:rsidP="003454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0.474±0.299</w:t>
            </w:r>
          </w:p>
        </w:tc>
      </w:tr>
    </w:tbl>
    <w:p w:rsidR="00227118" w:rsidRPr="001D0715" w:rsidRDefault="00227118" w:rsidP="00227118">
      <w:pPr>
        <w:jc w:val="both"/>
        <w:rPr>
          <w:rFonts w:ascii="Arial" w:hAnsi="Arial" w:cs="Arial"/>
          <w:sz w:val="24"/>
          <w:szCs w:val="24"/>
        </w:rPr>
      </w:pPr>
    </w:p>
    <w:p w:rsidR="0034546E" w:rsidRPr="001D0715" w:rsidRDefault="002D204E" w:rsidP="00227118">
      <w:pPr>
        <w:jc w:val="both"/>
        <w:rPr>
          <w:rFonts w:ascii="Arial" w:hAnsi="Arial" w:cs="Arial"/>
          <w:sz w:val="24"/>
          <w:szCs w:val="24"/>
        </w:rPr>
      </w:pPr>
      <w:r w:rsidRPr="001D0715">
        <w:rPr>
          <w:rFonts w:ascii="Arial" w:hAnsi="Arial" w:cs="Arial"/>
          <w:sz w:val="24"/>
          <w:szCs w:val="24"/>
        </w:rPr>
        <w:t xml:space="preserve">Values are </w:t>
      </w:r>
      <w:proofErr w:type="spellStart"/>
      <w:r w:rsidRPr="001D0715">
        <w:rPr>
          <w:rFonts w:ascii="Arial" w:hAnsi="Arial" w:cs="Arial"/>
          <w:sz w:val="24"/>
          <w:szCs w:val="24"/>
        </w:rPr>
        <w:t>mean</w:t>
      </w:r>
      <w:r w:rsidR="006C310A" w:rsidRPr="001D0715">
        <w:rPr>
          <w:rFonts w:ascii="Arial" w:hAnsi="Arial" w:cs="Arial"/>
          <w:sz w:val="24"/>
          <w:szCs w:val="24"/>
        </w:rPr>
        <w:t>s</w:t>
      </w:r>
      <w:r w:rsidR="001D0715">
        <w:rPr>
          <w:rFonts w:ascii="Arial" w:hAnsi="Arial" w:cs="Arial"/>
          <w:sz w:val="24"/>
          <w:szCs w:val="24"/>
        </w:rPr>
        <w:t>±SEM</w:t>
      </w:r>
      <w:proofErr w:type="spellEnd"/>
      <w:r w:rsidR="001D0715">
        <w:rPr>
          <w:rFonts w:ascii="Arial" w:hAnsi="Arial" w:cs="Arial"/>
          <w:sz w:val="24"/>
          <w:szCs w:val="24"/>
        </w:rPr>
        <w:t>; n=3 per each experimental group.</w:t>
      </w:r>
      <w:r w:rsidRPr="001D0715">
        <w:rPr>
          <w:rFonts w:ascii="Arial" w:hAnsi="Arial" w:cs="Arial"/>
          <w:sz w:val="24"/>
          <w:szCs w:val="24"/>
        </w:rPr>
        <w:t xml:space="preserve"> *</w:t>
      </w:r>
      <w:r w:rsidR="0034546E" w:rsidRPr="001D0715">
        <w:rPr>
          <w:rFonts w:ascii="Arial" w:hAnsi="Arial" w:cs="Arial"/>
          <w:sz w:val="24"/>
          <w:szCs w:val="24"/>
        </w:rPr>
        <w:t>p</w:t>
      </w:r>
      <w:r w:rsidRPr="001D0715">
        <w:rPr>
          <w:rFonts w:ascii="Arial" w:hAnsi="Arial" w:cs="Arial"/>
          <w:sz w:val="24"/>
          <w:szCs w:val="24"/>
        </w:rPr>
        <w:t xml:space="preserve">&lt;0.05 and **p&lt;0.01 vs. </w:t>
      </w:r>
      <w:r w:rsidR="006C310A" w:rsidRPr="001D0715">
        <w:rPr>
          <w:rFonts w:ascii="Arial" w:hAnsi="Arial" w:cs="Arial"/>
          <w:sz w:val="24"/>
          <w:szCs w:val="24"/>
        </w:rPr>
        <w:t>control</w:t>
      </w:r>
      <w:r w:rsidRPr="001D0715">
        <w:rPr>
          <w:rFonts w:ascii="Arial" w:hAnsi="Arial" w:cs="Arial"/>
          <w:sz w:val="24"/>
          <w:szCs w:val="24"/>
        </w:rPr>
        <w:t xml:space="preserve">; </w:t>
      </w:r>
      <w:r w:rsidRPr="001D0715">
        <w:rPr>
          <w:rFonts w:ascii="Arial" w:hAnsi="Arial" w:cs="Arial"/>
          <w:sz w:val="24"/>
          <w:szCs w:val="24"/>
          <w:vertAlign w:val="superscript"/>
        </w:rPr>
        <w:t>#</w:t>
      </w:r>
      <w:r w:rsidR="00667C8C" w:rsidRPr="001D0715">
        <w:rPr>
          <w:rFonts w:ascii="Arial" w:hAnsi="Arial" w:cs="Arial"/>
          <w:sz w:val="24"/>
          <w:szCs w:val="24"/>
        </w:rPr>
        <w:t>p&lt;0.05 vs. LPS.</w:t>
      </w:r>
    </w:p>
    <w:p w:rsidR="00C37833" w:rsidRPr="001D0715" w:rsidRDefault="00C37833">
      <w:pPr>
        <w:suppressAutoHyphens w:val="0"/>
        <w:rPr>
          <w:rFonts w:ascii="Arial" w:hAnsi="Arial" w:cs="Arial"/>
          <w:sz w:val="24"/>
          <w:szCs w:val="24"/>
        </w:rPr>
      </w:pPr>
      <w:r w:rsidRPr="001D0715">
        <w:rPr>
          <w:rFonts w:ascii="Arial" w:hAnsi="Arial" w:cs="Arial"/>
          <w:sz w:val="24"/>
          <w:szCs w:val="24"/>
        </w:rPr>
        <w:br w:type="page"/>
      </w:r>
    </w:p>
    <w:p w:rsidR="00C37833" w:rsidRPr="001D0715" w:rsidRDefault="00D50EE3" w:rsidP="00C3783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Supplemental </w:t>
      </w:r>
      <w:r w:rsidR="001D0715" w:rsidRPr="001D0715">
        <w:rPr>
          <w:rFonts w:ascii="Arial" w:hAnsi="Arial" w:cs="Arial"/>
          <w:b/>
          <w:sz w:val="24"/>
          <w:szCs w:val="24"/>
        </w:rPr>
        <w:t>Table</w:t>
      </w:r>
      <w:r w:rsidR="00C37833" w:rsidRPr="001D0715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3</w:t>
      </w:r>
      <w:r w:rsidR="00C37833" w:rsidRPr="001D0715">
        <w:rPr>
          <w:rFonts w:ascii="Arial" w:hAnsi="Arial" w:cs="Arial"/>
          <w:b/>
          <w:sz w:val="24"/>
          <w:szCs w:val="24"/>
        </w:rPr>
        <w:t xml:space="preserve">: </w:t>
      </w:r>
      <w:proofErr w:type="spellStart"/>
      <w:r w:rsidR="00C37833" w:rsidRPr="001D0715">
        <w:rPr>
          <w:rFonts w:ascii="Arial" w:hAnsi="Arial" w:cs="Arial"/>
          <w:sz w:val="24"/>
          <w:szCs w:val="24"/>
        </w:rPr>
        <w:t>Angiogenic</w:t>
      </w:r>
      <w:proofErr w:type="spellEnd"/>
      <w:r w:rsidR="00C37833" w:rsidRPr="001D0715">
        <w:rPr>
          <w:rFonts w:ascii="Arial" w:hAnsi="Arial" w:cs="Arial"/>
          <w:sz w:val="24"/>
          <w:szCs w:val="24"/>
        </w:rPr>
        <w:t xml:space="preserve"> factors in</w:t>
      </w:r>
      <w:r w:rsidR="002D204E" w:rsidRPr="001D0715">
        <w:rPr>
          <w:rFonts w:ascii="Arial" w:hAnsi="Arial" w:cs="Arial"/>
          <w:sz w:val="24"/>
          <w:szCs w:val="24"/>
        </w:rPr>
        <w:t xml:space="preserve"> skeletal</w:t>
      </w:r>
      <w:r w:rsidR="00C37833" w:rsidRPr="001D0715">
        <w:rPr>
          <w:rFonts w:ascii="Arial" w:hAnsi="Arial" w:cs="Arial"/>
          <w:sz w:val="24"/>
          <w:szCs w:val="24"/>
        </w:rPr>
        <w:t xml:space="preserve"> muscle (data are expressed as fold </w:t>
      </w:r>
      <w:r w:rsidR="006C310A" w:rsidRPr="001D0715">
        <w:rPr>
          <w:rFonts w:ascii="Arial" w:hAnsi="Arial" w:cs="Arial"/>
          <w:sz w:val="24"/>
          <w:szCs w:val="24"/>
        </w:rPr>
        <w:t>change</w:t>
      </w:r>
      <w:r w:rsidR="00C37833" w:rsidRPr="001D0715">
        <w:rPr>
          <w:rFonts w:ascii="Arial" w:hAnsi="Arial" w:cs="Arial"/>
          <w:sz w:val="24"/>
          <w:szCs w:val="24"/>
        </w:rPr>
        <w:t xml:space="preserve"> to c</w:t>
      </w:r>
      <w:r w:rsidR="002D204E" w:rsidRPr="001D0715">
        <w:rPr>
          <w:rFonts w:ascii="Arial" w:hAnsi="Arial" w:cs="Arial"/>
          <w:sz w:val="24"/>
          <w:szCs w:val="24"/>
        </w:rPr>
        <w:t>ontrol</w:t>
      </w:r>
      <w:r w:rsidR="00C37833" w:rsidRPr="001D0715">
        <w:rPr>
          <w:rFonts w:ascii="Arial" w:hAnsi="Arial" w:cs="Arial"/>
          <w:sz w:val="24"/>
          <w:szCs w:val="24"/>
        </w:rPr>
        <w:t>)</w:t>
      </w:r>
    </w:p>
    <w:tbl>
      <w:tblPr>
        <w:tblStyle w:val="TableGrid"/>
        <w:tblW w:w="0" w:type="auto"/>
        <w:jc w:val="center"/>
        <w:tblLook w:val="04A0"/>
      </w:tblPr>
      <w:tblGrid>
        <w:gridCol w:w="2310"/>
        <w:gridCol w:w="2310"/>
        <w:gridCol w:w="2311"/>
        <w:gridCol w:w="2311"/>
      </w:tblGrid>
      <w:tr w:rsidR="00C37833" w:rsidRPr="001D0715" w:rsidTr="00205D4C">
        <w:trPr>
          <w:jc w:val="center"/>
        </w:trPr>
        <w:tc>
          <w:tcPr>
            <w:tcW w:w="2310" w:type="dxa"/>
            <w:tcBorders>
              <w:right w:val="nil"/>
            </w:tcBorders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10" w:type="dxa"/>
            <w:tcBorders>
              <w:left w:val="nil"/>
              <w:right w:val="nil"/>
            </w:tcBorders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D0715">
              <w:rPr>
                <w:rFonts w:ascii="Arial" w:hAnsi="Arial" w:cs="Arial"/>
                <w:b/>
                <w:sz w:val="24"/>
                <w:szCs w:val="24"/>
              </w:rPr>
              <w:t>LPS</w:t>
            </w:r>
          </w:p>
        </w:tc>
        <w:tc>
          <w:tcPr>
            <w:tcW w:w="2311" w:type="dxa"/>
            <w:tcBorders>
              <w:left w:val="nil"/>
              <w:right w:val="nil"/>
            </w:tcBorders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D0715">
              <w:rPr>
                <w:rFonts w:ascii="Arial" w:hAnsi="Arial" w:cs="Arial"/>
                <w:b/>
                <w:sz w:val="24"/>
                <w:szCs w:val="24"/>
              </w:rPr>
              <w:t>LPS+MAT.ANG-1</w:t>
            </w:r>
          </w:p>
        </w:tc>
        <w:tc>
          <w:tcPr>
            <w:tcW w:w="2311" w:type="dxa"/>
            <w:tcBorders>
              <w:left w:val="nil"/>
            </w:tcBorders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D0715">
              <w:rPr>
                <w:rFonts w:ascii="Arial" w:hAnsi="Arial" w:cs="Arial"/>
                <w:b/>
                <w:sz w:val="24"/>
                <w:szCs w:val="24"/>
              </w:rPr>
              <w:t>MAT.ANG-1</w:t>
            </w:r>
          </w:p>
        </w:tc>
      </w:tr>
      <w:tr w:rsidR="00C37833" w:rsidRPr="001D0715" w:rsidTr="00C37833">
        <w:trPr>
          <w:jc w:val="center"/>
        </w:trPr>
        <w:tc>
          <w:tcPr>
            <w:tcW w:w="2310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D0715">
              <w:rPr>
                <w:rFonts w:ascii="Arial" w:hAnsi="Arial" w:cs="Arial"/>
                <w:color w:val="000000"/>
                <w:sz w:val="24"/>
                <w:szCs w:val="24"/>
              </w:rPr>
              <w:t>ADAMTS1</w:t>
            </w:r>
          </w:p>
        </w:tc>
        <w:tc>
          <w:tcPr>
            <w:tcW w:w="2310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0.229±0.082*</w:t>
            </w:r>
          </w:p>
        </w:tc>
        <w:tc>
          <w:tcPr>
            <w:tcW w:w="2311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0.406±0.310</w:t>
            </w:r>
          </w:p>
        </w:tc>
        <w:tc>
          <w:tcPr>
            <w:tcW w:w="2311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1.554±0.880</w:t>
            </w:r>
          </w:p>
        </w:tc>
      </w:tr>
      <w:tr w:rsidR="00C37833" w:rsidRPr="001D0715" w:rsidTr="00C37833">
        <w:trPr>
          <w:jc w:val="center"/>
        </w:trPr>
        <w:tc>
          <w:tcPr>
            <w:tcW w:w="2310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1D0715">
              <w:rPr>
                <w:rFonts w:ascii="Arial" w:hAnsi="Arial" w:cs="Arial"/>
                <w:color w:val="000000"/>
                <w:sz w:val="24"/>
                <w:szCs w:val="24"/>
              </w:rPr>
              <w:t>Amphiregulin</w:t>
            </w:r>
            <w:proofErr w:type="spellEnd"/>
          </w:p>
        </w:tc>
        <w:tc>
          <w:tcPr>
            <w:tcW w:w="2310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0.281±0.051**</w:t>
            </w:r>
          </w:p>
        </w:tc>
        <w:tc>
          <w:tcPr>
            <w:tcW w:w="2311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0.446±0.277</w:t>
            </w:r>
          </w:p>
        </w:tc>
        <w:tc>
          <w:tcPr>
            <w:tcW w:w="2311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2.298±2.026</w:t>
            </w:r>
          </w:p>
        </w:tc>
      </w:tr>
      <w:tr w:rsidR="00C37833" w:rsidRPr="001D0715" w:rsidTr="00C37833">
        <w:trPr>
          <w:jc w:val="center"/>
        </w:trPr>
        <w:tc>
          <w:tcPr>
            <w:tcW w:w="2310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1D0715">
              <w:rPr>
                <w:rFonts w:ascii="Arial" w:hAnsi="Arial" w:cs="Arial"/>
                <w:color w:val="000000"/>
                <w:sz w:val="24"/>
                <w:szCs w:val="24"/>
              </w:rPr>
              <w:t>Angiogenin</w:t>
            </w:r>
            <w:proofErr w:type="spellEnd"/>
          </w:p>
        </w:tc>
        <w:tc>
          <w:tcPr>
            <w:tcW w:w="2310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0.596±0.260</w:t>
            </w:r>
          </w:p>
        </w:tc>
        <w:tc>
          <w:tcPr>
            <w:tcW w:w="2311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0.451±0.245</w:t>
            </w:r>
          </w:p>
        </w:tc>
        <w:tc>
          <w:tcPr>
            <w:tcW w:w="2311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1.134±0.595</w:t>
            </w:r>
          </w:p>
        </w:tc>
      </w:tr>
      <w:tr w:rsidR="00C37833" w:rsidRPr="001D0715" w:rsidTr="00C37833">
        <w:trPr>
          <w:jc w:val="center"/>
        </w:trPr>
        <w:tc>
          <w:tcPr>
            <w:tcW w:w="2310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D0715">
              <w:rPr>
                <w:rFonts w:ascii="Arial" w:hAnsi="Arial" w:cs="Arial"/>
                <w:color w:val="000000"/>
                <w:sz w:val="24"/>
                <w:szCs w:val="24"/>
              </w:rPr>
              <w:t>Angiopoietin-1</w:t>
            </w:r>
          </w:p>
        </w:tc>
        <w:tc>
          <w:tcPr>
            <w:tcW w:w="2310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0.077±0.002***</w:t>
            </w:r>
          </w:p>
        </w:tc>
        <w:tc>
          <w:tcPr>
            <w:tcW w:w="2311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0.294±0.231</w:t>
            </w:r>
          </w:p>
        </w:tc>
        <w:tc>
          <w:tcPr>
            <w:tcW w:w="2311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0.817±0.632</w:t>
            </w:r>
          </w:p>
        </w:tc>
      </w:tr>
      <w:tr w:rsidR="00C37833" w:rsidRPr="001D0715" w:rsidTr="00C37833">
        <w:trPr>
          <w:jc w:val="center"/>
        </w:trPr>
        <w:tc>
          <w:tcPr>
            <w:tcW w:w="2310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D0715">
              <w:rPr>
                <w:rFonts w:ascii="Arial" w:hAnsi="Arial" w:cs="Arial"/>
                <w:color w:val="000000"/>
                <w:sz w:val="24"/>
                <w:szCs w:val="24"/>
              </w:rPr>
              <w:t>Angiopoietin-3</w:t>
            </w:r>
          </w:p>
        </w:tc>
        <w:tc>
          <w:tcPr>
            <w:tcW w:w="2310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0.089±0.005***</w:t>
            </w:r>
          </w:p>
        </w:tc>
        <w:tc>
          <w:tcPr>
            <w:tcW w:w="2311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0.368±0.293</w:t>
            </w:r>
          </w:p>
        </w:tc>
        <w:tc>
          <w:tcPr>
            <w:tcW w:w="2311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0.665±0.484</w:t>
            </w:r>
          </w:p>
        </w:tc>
      </w:tr>
      <w:tr w:rsidR="00C37833" w:rsidRPr="001D0715" w:rsidTr="00C37833">
        <w:trPr>
          <w:jc w:val="center"/>
        </w:trPr>
        <w:tc>
          <w:tcPr>
            <w:tcW w:w="2310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D0715">
              <w:rPr>
                <w:rFonts w:ascii="Arial" w:hAnsi="Arial" w:cs="Arial"/>
                <w:color w:val="000000"/>
                <w:sz w:val="24"/>
                <w:szCs w:val="24"/>
              </w:rPr>
              <w:t>Tissue Factor</w:t>
            </w:r>
          </w:p>
        </w:tc>
        <w:tc>
          <w:tcPr>
            <w:tcW w:w="2310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0.121±0.052**</w:t>
            </w:r>
          </w:p>
        </w:tc>
        <w:tc>
          <w:tcPr>
            <w:tcW w:w="2311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0.347±0.252</w:t>
            </w:r>
          </w:p>
        </w:tc>
        <w:tc>
          <w:tcPr>
            <w:tcW w:w="2311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1.052±0.323</w:t>
            </w:r>
          </w:p>
        </w:tc>
      </w:tr>
      <w:tr w:rsidR="00C37833" w:rsidRPr="001D0715" w:rsidTr="00C37833">
        <w:trPr>
          <w:jc w:val="center"/>
        </w:trPr>
        <w:tc>
          <w:tcPr>
            <w:tcW w:w="2310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D0715">
              <w:rPr>
                <w:rFonts w:ascii="Arial" w:hAnsi="Arial" w:cs="Arial"/>
                <w:color w:val="000000"/>
                <w:sz w:val="24"/>
                <w:szCs w:val="24"/>
              </w:rPr>
              <w:t>CXCL16</w:t>
            </w:r>
          </w:p>
        </w:tc>
        <w:tc>
          <w:tcPr>
            <w:tcW w:w="2310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0.165±0.055**</w:t>
            </w:r>
          </w:p>
        </w:tc>
        <w:tc>
          <w:tcPr>
            <w:tcW w:w="2311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0.627±0.454</w:t>
            </w:r>
          </w:p>
        </w:tc>
        <w:tc>
          <w:tcPr>
            <w:tcW w:w="2311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0.991±0.811</w:t>
            </w:r>
          </w:p>
        </w:tc>
      </w:tr>
      <w:tr w:rsidR="00C37833" w:rsidRPr="001D0715" w:rsidTr="00C37833">
        <w:trPr>
          <w:jc w:val="center"/>
        </w:trPr>
        <w:tc>
          <w:tcPr>
            <w:tcW w:w="2310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D0715">
              <w:rPr>
                <w:rFonts w:ascii="Arial" w:hAnsi="Arial" w:cs="Arial"/>
                <w:color w:val="000000"/>
                <w:sz w:val="24"/>
                <w:szCs w:val="24"/>
              </w:rPr>
              <w:t>Cyr61</w:t>
            </w:r>
          </w:p>
        </w:tc>
        <w:tc>
          <w:tcPr>
            <w:tcW w:w="2310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0.140±0.045**</w:t>
            </w:r>
          </w:p>
        </w:tc>
        <w:tc>
          <w:tcPr>
            <w:tcW w:w="2311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0.175±0.117*</w:t>
            </w:r>
          </w:p>
        </w:tc>
        <w:tc>
          <w:tcPr>
            <w:tcW w:w="2311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0.925±0.293</w:t>
            </w:r>
          </w:p>
        </w:tc>
      </w:tr>
      <w:tr w:rsidR="00C37833" w:rsidRPr="001D0715" w:rsidTr="00C37833">
        <w:trPr>
          <w:jc w:val="center"/>
        </w:trPr>
        <w:tc>
          <w:tcPr>
            <w:tcW w:w="2310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D0715">
              <w:rPr>
                <w:rFonts w:ascii="Arial" w:hAnsi="Arial" w:cs="Arial"/>
                <w:color w:val="000000"/>
                <w:sz w:val="24"/>
                <w:szCs w:val="24"/>
              </w:rPr>
              <w:t>DLL4</w:t>
            </w:r>
          </w:p>
        </w:tc>
        <w:tc>
          <w:tcPr>
            <w:tcW w:w="2310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0.069±0.007***</w:t>
            </w:r>
          </w:p>
        </w:tc>
        <w:tc>
          <w:tcPr>
            <w:tcW w:w="2311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0.082±0.037**</w:t>
            </w:r>
          </w:p>
        </w:tc>
        <w:tc>
          <w:tcPr>
            <w:tcW w:w="2311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0.962±0.889</w:t>
            </w:r>
          </w:p>
        </w:tc>
      </w:tr>
      <w:tr w:rsidR="00C37833" w:rsidRPr="001D0715" w:rsidTr="00C37833">
        <w:trPr>
          <w:jc w:val="center"/>
        </w:trPr>
        <w:tc>
          <w:tcPr>
            <w:tcW w:w="2310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D0715">
              <w:rPr>
                <w:rFonts w:ascii="Arial" w:hAnsi="Arial" w:cs="Arial"/>
                <w:color w:val="000000"/>
                <w:sz w:val="24"/>
                <w:szCs w:val="24"/>
              </w:rPr>
              <w:t>DPPIV</w:t>
            </w:r>
          </w:p>
        </w:tc>
        <w:tc>
          <w:tcPr>
            <w:tcW w:w="2310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0.604±0.068*</w:t>
            </w:r>
          </w:p>
        </w:tc>
        <w:tc>
          <w:tcPr>
            <w:tcW w:w="2311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0.558±0.179</w:t>
            </w:r>
          </w:p>
        </w:tc>
        <w:tc>
          <w:tcPr>
            <w:tcW w:w="2311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0.768±0.220</w:t>
            </w:r>
          </w:p>
        </w:tc>
      </w:tr>
      <w:tr w:rsidR="00C37833" w:rsidRPr="001D0715" w:rsidTr="00C37833">
        <w:trPr>
          <w:jc w:val="center"/>
        </w:trPr>
        <w:tc>
          <w:tcPr>
            <w:tcW w:w="2310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D0715">
              <w:rPr>
                <w:rFonts w:ascii="Arial" w:hAnsi="Arial" w:cs="Arial"/>
                <w:color w:val="000000"/>
                <w:sz w:val="24"/>
                <w:szCs w:val="24"/>
              </w:rPr>
              <w:t>EGF</w:t>
            </w:r>
          </w:p>
        </w:tc>
        <w:tc>
          <w:tcPr>
            <w:tcW w:w="2310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0.148±0.035**</w:t>
            </w:r>
          </w:p>
        </w:tc>
        <w:tc>
          <w:tcPr>
            <w:tcW w:w="2311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0.197±0.111*</w:t>
            </w:r>
          </w:p>
        </w:tc>
        <w:tc>
          <w:tcPr>
            <w:tcW w:w="2311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1.258±1.149</w:t>
            </w:r>
          </w:p>
        </w:tc>
      </w:tr>
      <w:tr w:rsidR="00C37833" w:rsidRPr="001D0715" w:rsidTr="00C37833">
        <w:trPr>
          <w:jc w:val="center"/>
        </w:trPr>
        <w:tc>
          <w:tcPr>
            <w:tcW w:w="2310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1D0715">
              <w:rPr>
                <w:rFonts w:ascii="Arial" w:hAnsi="Arial" w:cs="Arial"/>
                <w:color w:val="000000"/>
                <w:sz w:val="24"/>
                <w:szCs w:val="24"/>
              </w:rPr>
              <w:t>Endoglin</w:t>
            </w:r>
            <w:proofErr w:type="spellEnd"/>
          </w:p>
        </w:tc>
        <w:tc>
          <w:tcPr>
            <w:tcW w:w="2310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0.441±0.083*</w:t>
            </w:r>
          </w:p>
        </w:tc>
        <w:tc>
          <w:tcPr>
            <w:tcW w:w="2311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0.532±0.207</w:t>
            </w:r>
          </w:p>
        </w:tc>
        <w:tc>
          <w:tcPr>
            <w:tcW w:w="2311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1.132±0.191</w:t>
            </w:r>
          </w:p>
        </w:tc>
      </w:tr>
      <w:tr w:rsidR="00C37833" w:rsidRPr="001D0715" w:rsidTr="00C37833">
        <w:trPr>
          <w:jc w:val="center"/>
        </w:trPr>
        <w:tc>
          <w:tcPr>
            <w:tcW w:w="2310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1D0715">
              <w:rPr>
                <w:rFonts w:ascii="Arial" w:hAnsi="Arial" w:cs="Arial"/>
                <w:color w:val="000000"/>
                <w:sz w:val="24"/>
                <w:szCs w:val="24"/>
              </w:rPr>
              <w:t>Endostatin</w:t>
            </w:r>
            <w:proofErr w:type="spellEnd"/>
          </w:p>
        </w:tc>
        <w:tc>
          <w:tcPr>
            <w:tcW w:w="2310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0.739±0.020**</w:t>
            </w:r>
          </w:p>
        </w:tc>
        <w:tc>
          <w:tcPr>
            <w:tcW w:w="2311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0.791±0.072</w:t>
            </w:r>
          </w:p>
        </w:tc>
        <w:tc>
          <w:tcPr>
            <w:tcW w:w="2311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1.019±0.094</w:t>
            </w:r>
          </w:p>
        </w:tc>
      </w:tr>
      <w:tr w:rsidR="00C37833" w:rsidRPr="001D0715" w:rsidTr="00C37833">
        <w:trPr>
          <w:jc w:val="center"/>
        </w:trPr>
        <w:tc>
          <w:tcPr>
            <w:tcW w:w="2310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D0715">
              <w:rPr>
                <w:rFonts w:ascii="Arial" w:hAnsi="Arial" w:cs="Arial"/>
                <w:color w:val="000000"/>
                <w:sz w:val="24"/>
                <w:szCs w:val="24"/>
              </w:rPr>
              <w:t>Endothelin-1</w:t>
            </w:r>
          </w:p>
        </w:tc>
        <w:tc>
          <w:tcPr>
            <w:tcW w:w="2310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0.151±0.065**</w:t>
            </w:r>
          </w:p>
        </w:tc>
        <w:tc>
          <w:tcPr>
            <w:tcW w:w="2311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0.498±0.340</w:t>
            </w:r>
          </w:p>
        </w:tc>
        <w:tc>
          <w:tcPr>
            <w:tcW w:w="2311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1.014±0.541</w:t>
            </w:r>
          </w:p>
        </w:tc>
      </w:tr>
      <w:tr w:rsidR="00C37833" w:rsidRPr="001D0715" w:rsidTr="00C37833">
        <w:trPr>
          <w:jc w:val="center"/>
        </w:trPr>
        <w:tc>
          <w:tcPr>
            <w:tcW w:w="2310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D0715">
              <w:rPr>
                <w:rFonts w:ascii="Arial" w:hAnsi="Arial" w:cs="Arial"/>
                <w:color w:val="000000"/>
                <w:sz w:val="24"/>
                <w:szCs w:val="24"/>
              </w:rPr>
              <w:t>FGF-1</w:t>
            </w:r>
          </w:p>
        </w:tc>
        <w:tc>
          <w:tcPr>
            <w:tcW w:w="2310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0.500±0.086*</w:t>
            </w:r>
          </w:p>
        </w:tc>
        <w:tc>
          <w:tcPr>
            <w:tcW w:w="2311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0.486±0.193</w:t>
            </w:r>
          </w:p>
        </w:tc>
        <w:tc>
          <w:tcPr>
            <w:tcW w:w="2311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0.943±0.144</w:t>
            </w:r>
          </w:p>
        </w:tc>
      </w:tr>
      <w:tr w:rsidR="00C37833" w:rsidRPr="001D0715" w:rsidTr="00C37833">
        <w:trPr>
          <w:jc w:val="center"/>
        </w:trPr>
        <w:tc>
          <w:tcPr>
            <w:tcW w:w="2310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D0715">
              <w:rPr>
                <w:rFonts w:ascii="Arial" w:hAnsi="Arial" w:cs="Arial"/>
                <w:color w:val="000000"/>
                <w:sz w:val="24"/>
                <w:szCs w:val="24"/>
              </w:rPr>
              <w:t>FGF-2</w:t>
            </w:r>
          </w:p>
        </w:tc>
        <w:tc>
          <w:tcPr>
            <w:tcW w:w="2310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0.139±0.031**</w:t>
            </w:r>
          </w:p>
        </w:tc>
        <w:tc>
          <w:tcPr>
            <w:tcW w:w="2311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0.397±0.300</w:t>
            </w:r>
          </w:p>
        </w:tc>
        <w:tc>
          <w:tcPr>
            <w:tcW w:w="2311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0.998±0.732</w:t>
            </w:r>
          </w:p>
        </w:tc>
      </w:tr>
      <w:tr w:rsidR="00C37833" w:rsidRPr="001D0715" w:rsidTr="00C37833">
        <w:trPr>
          <w:jc w:val="center"/>
        </w:trPr>
        <w:tc>
          <w:tcPr>
            <w:tcW w:w="2310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D0715">
              <w:rPr>
                <w:rFonts w:ascii="Arial" w:hAnsi="Arial" w:cs="Arial"/>
                <w:color w:val="000000"/>
                <w:sz w:val="24"/>
                <w:szCs w:val="24"/>
              </w:rPr>
              <w:t>FGF-7</w:t>
            </w:r>
          </w:p>
        </w:tc>
        <w:tc>
          <w:tcPr>
            <w:tcW w:w="2310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0.130±0.038**</w:t>
            </w:r>
          </w:p>
        </w:tc>
        <w:tc>
          <w:tcPr>
            <w:tcW w:w="2311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0.104±0.059**</w:t>
            </w:r>
          </w:p>
        </w:tc>
        <w:tc>
          <w:tcPr>
            <w:tcW w:w="2311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0.785±0.688</w:t>
            </w:r>
          </w:p>
        </w:tc>
      </w:tr>
      <w:tr w:rsidR="00C37833" w:rsidRPr="001D0715" w:rsidTr="00C37833">
        <w:trPr>
          <w:jc w:val="center"/>
        </w:trPr>
        <w:tc>
          <w:tcPr>
            <w:tcW w:w="2310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D0715">
              <w:rPr>
                <w:rFonts w:ascii="Arial" w:hAnsi="Arial" w:cs="Arial"/>
                <w:color w:val="000000"/>
                <w:sz w:val="24"/>
                <w:szCs w:val="24"/>
              </w:rPr>
              <w:t>CX3CL1</w:t>
            </w:r>
          </w:p>
        </w:tc>
        <w:tc>
          <w:tcPr>
            <w:tcW w:w="2310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0.111±0.039**</w:t>
            </w:r>
          </w:p>
        </w:tc>
        <w:tc>
          <w:tcPr>
            <w:tcW w:w="2311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0.108±0.063**</w:t>
            </w:r>
          </w:p>
        </w:tc>
        <w:tc>
          <w:tcPr>
            <w:tcW w:w="2311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0.994±0.940</w:t>
            </w:r>
          </w:p>
        </w:tc>
      </w:tr>
      <w:tr w:rsidR="00C37833" w:rsidRPr="001D0715" w:rsidTr="00C37833">
        <w:trPr>
          <w:jc w:val="center"/>
        </w:trPr>
        <w:tc>
          <w:tcPr>
            <w:tcW w:w="2310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D0715">
              <w:rPr>
                <w:rFonts w:ascii="Arial" w:hAnsi="Arial" w:cs="Arial"/>
                <w:color w:val="000000"/>
                <w:sz w:val="24"/>
                <w:szCs w:val="24"/>
              </w:rPr>
              <w:t>HB-EGF</w:t>
            </w:r>
          </w:p>
        </w:tc>
        <w:tc>
          <w:tcPr>
            <w:tcW w:w="2310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0.104±0.027***</w:t>
            </w:r>
          </w:p>
        </w:tc>
        <w:tc>
          <w:tcPr>
            <w:tcW w:w="2311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0.178±0.119*</w:t>
            </w:r>
          </w:p>
        </w:tc>
        <w:tc>
          <w:tcPr>
            <w:tcW w:w="2311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0.965±0.847</w:t>
            </w:r>
          </w:p>
        </w:tc>
      </w:tr>
      <w:tr w:rsidR="00C37833" w:rsidRPr="001D0715" w:rsidTr="00C37833">
        <w:trPr>
          <w:jc w:val="center"/>
        </w:trPr>
        <w:tc>
          <w:tcPr>
            <w:tcW w:w="2310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D0715">
              <w:rPr>
                <w:rFonts w:ascii="Arial" w:hAnsi="Arial" w:cs="Arial"/>
                <w:color w:val="000000"/>
                <w:sz w:val="24"/>
                <w:szCs w:val="24"/>
              </w:rPr>
              <w:t>HGF</w:t>
            </w:r>
          </w:p>
        </w:tc>
        <w:tc>
          <w:tcPr>
            <w:tcW w:w="2310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0.251±0.111*</w:t>
            </w:r>
          </w:p>
        </w:tc>
        <w:tc>
          <w:tcPr>
            <w:tcW w:w="2311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0.274±0.050**</w:t>
            </w:r>
          </w:p>
        </w:tc>
        <w:tc>
          <w:tcPr>
            <w:tcW w:w="2311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1.665±1.369</w:t>
            </w:r>
          </w:p>
        </w:tc>
      </w:tr>
      <w:tr w:rsidR="00C37833" w:rsidRPr="001D0715" w:rsidTr="00C37833">
        <w:trPr>
          <w:jc w:val="center"/>
        </w:trPr>
        <w:tc>
          <w:tcPr>
            <w:tcW w:w="2310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D0715">
              <w:rPr>
                <w:rFonts w:ascii="Arial" w:hAnsi="Arial" w:cs="Arial"/>
                <w:color w:val="000000"/>
                <w:sz w:val="24"/>
                <w:szCs w:val="24"/>
              </w:rPr>
              <w:t>IGFBP-1</w:t>
            </w:r>
          </w:p>
        </w:tc>
        <w:tc>
          <w:tcPr>
            <w:tcW w:w="2310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0.603±0.138</w:t>
            </w:r>
          </w:p>
        </w:tc>
        <w:tc>
          <w:tcPr>
            <w:tcW w:w="2311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0.728±0.136</w:t>
            </w:r>
          </w:p>
        </w:tc>
        <w:tc>
          <w:tcPr>
            <w:tcW w:w="2311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1.176±0.133</w:t>
            </w:r>
          </w:p>
        </w:tc>
      </w:tr>
      <w:tr w:rsidR="00C37833" w:rsidRPr="001D0715" w:rsidTr="00C37833">
        <w:trPr>
          <w:jc w:val="center"/>
        </w:trPr>
        <w:tc>
          <w:tcPr>
            <w:tcW w:w="2310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D0715">
              <w:rPr>
                <w:rFonts w:ascii="Arial" w:hAnsi="Arial" w:cs="Arial"/>
                <w:color w:val="000000"/>
                <w:sz w:val="24"/>
                <w:szCs w:val="24"/>
              </w:rPr>
              <w:t>IGFBP-2</w:t>
            </w:r>
          </w:p>
        </w:tc>
        <w:tc>
          <w:tcPr>
            <w:tcW w:w="2310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0.141±0.049**</w:t>
            </w:r>
          </w:p>
        </w:tc>
        <w:tc>
          <w:tcPr>
            <w:tcW w:w="2311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0.358±0.186</w:t>
            </w:r>
          </w:p>
        </w:tc>
        <w:tc>
          <w:tcPr>
            <w:tcW w:w="2311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1.049±0.691</w:t>
            </w:r>
          </w:p>
        </w:tc>
      </w:tr>
      <w:tr w:rsidR="00C37833" w:rsidRPr="001D0715" w:rsidTr="00C37833">
        <w:trPr>
          <w:jc w:val="center"/>
        </w:trPr>
        <w:tc>
          <w:tcPr>
            <w:tcW w:w="2310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D0715">
              <w:rPr>
                <w:rFonts w:ascii="Arial" w:hAnsi="Arial" w:cs="Arial"/>
                <w:color w:val="000000"/>
                <w:sz w:val="24"/>
                <w:szCs w:val="24"/>
              </w:rPr>
              <w:t>IGFBP-3</w:t>
            </w:r>
          </w:p>
        </w:tc>
        <w:tc>
          <w:tcPr>
            <w:tcW w:w="2310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0.826±0.081</w:t>
            </w:r>
          </w:p>
        </w:tc>
        <w:tc>
          <w:tcPr>
            <w:tcW w:w="2311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0.931±0.044</w:t>
            </w:r>
          </w:p>
        </w:tc>
        <w:tc>
          <w:tcPr>
            <w:tcW w:w="2311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1.115±0.123</w:t>
            </w:r>
          </w:p>
        </w:tc>
      </w:tr>
      <w:tr w:rsidR="00C37833" w:rsidRPr="001D0715" w:rsidTr="00C37833">
        <w:trPr>
          <w:jc w:val="center"/>
        </w:trPr>
        <w:tc>
          <w:tcPr>
            <w:tcW w:w="2310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1D0715">
              <w:rPr>
                <w:rFonts w:ascii="Arial" w:hAnsi="Arial" w:cs="Arial"/>
                <w:color w:val="000000"/>
                <w:sz w:val="24"/>
                <w:szCs w:val="24"/>
              </w:rPr>
              <w:t>Leptin</w:t>
            </w:r>
            <w:proofErr w:type="spellEnd"/>
          </w:p>
        </w:tc>
        <w:tc>
          <w:tcPr>
            <w:tcW w:w="2310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0.132±0.039**</w:t>
            </w:r>
          </w:p>
        </w:tc>
        <w:tc>
          <w:tcPr>
            <w:tcW w:w="2311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0.168±0.089*</w:t>
            </w:r>
          </w:p>
        </w:tc>
        <w:tc>
          <w:tcPr>
            <w:tcW w:w="2311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0.891±0.747</w:t>
            </w:r>
          </w:p>
        </w:tc>
      </w:tr>
      <w:tr w:rsidR="00C37833" w:rsidRPr="001D0715" w:rsidTr="00C37833">
        <w:trPr>
          <w:jc w:val="center"/>
        </w:trPr>
        <w:tc>
          <w:tcPr>
            <w:tcW w:w="2310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D0715">
              <w:rPr>
                <w:rFonts w:ascii="Arial" w:hAnsi="Arial" w:cs="Arial"/>
                <w:color w:val="000000"/>
                <w:sz w:val="24"/>
                <w:szCs w:val="24"/>
              </w:rPr>
              <w:t>MMP-3</w:t>
            </w:r>
          </w:p>
        </w:tc>
        <w:tc>
          <w:tcPr>
            <w:tcW w:w="2310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0.882±0.074</w:t>
            </w:r>
          </w:p>
        </w:tc>
        <w:tc>
          <w:tcPr>
            <w:tcW w:w="2311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0.972±0.064</w:t>
            </w:r>
          </w:p>
        </w:tc>
        <w:tc>
          <w:tcPr>
            <w:tcW w:w="2311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1.123±0.084</w:t>
            </w:r>
          </w:p>
        </w:tc>
      </w:tr>
      <w:tr w:rsidR="00C37833" w:rsidRPr="001D0715" w:rsidTr="00C37833">
        <w:trPr>
          <w:jc w:val="center"/>
        </w:trPr>
        <w:tc>
          <w:tcPr>
            <w:tcW w:w="2310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D0715">
              <w:rPr>
                <w:rFonts w:ascii="Arial" w:hAnsi="Arial" w:cs="Arial"/>
                <w:color w:val="000000"/>
                <w:sz w:val="24"/>
                <w:szCs w:val="24"/>
              </w:rPr>
              <w:t>MMP-8</w:t>
            </w:r>
          </w:p>
        </w:tc>
        <w:tc>
          <w:tcPr>
            <w:tcW w:w="2310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0.227±0.014***</w:t>
            </w:r>
          </w:p>
        </w:tc>
        <w:tc>
          <w:tcPr>
            <w:tcW w:w="2311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0.542±0.336</w:t>
            </w:r>
          </w:p>
        </w:tc>
        <w:tc>
          <w:tcPr>
            <w:tcW w:w="2311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1.068±0.814</w:t>
            </w:r>
          </w:p>
        </w:tc>
      </w:tr>
      <w:tr w:rsidR="00C37833" w:rsidRPr="001D0715" w:rsidTr="00C37833">
        <w:trPr>
          <w:jc w:val="center"/>
        </w:trPr>
        <w:tc>
          <w:tcPr>
            <w:tcW w:w="2310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D0715">
              <w:rPr>
                <w:rFonts w:ascii="Arial" w:hAnsi="Arial" w:cs="Arial"/>
                <w:color w:val="000000"/>
                <w:sz w:val="24"/>
                <w:szCs w:val="24"/>
              </w:rPr>
              <w:t>MMP-9</w:t>
            </w:r>
          </w:p>
        </w:tc>
        <w:tc>
          <w:tcPr>
            <w:tcW w:w="2310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0.808±0.084</w:t>
            </w:r>
          </w:p>
        </w:tc>
        <w:tc>
          <w:tcPr>
            <w:tcW w:w="2311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0.870±0.118</w:t>
            </w:r>
          </w:p>
        </w:tc>
        <w:tc>
          <w:tcPr>
            <w:tcW w:w="2311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1.249±0.059</w:t>
            </w:r>
          </w:p>
        </w:tc>
      </w:tr>
      <w:tr w:rsidR="00C37833" w:rsidRPr="001D0715" w:rsidTr="00C37833">
        <w:trPr>
          <w:jc w:val="center"/>
        </w:trPr>
        <w:tc>
          <w:tcPr>
            <w:tcW w:w="2310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D0715">
              <w:rPr>
                <w:rFonts w:ascii="Arial" w:hAnsi="Arial" w:cs="Arial"/>
                <w:color w:val="000000"/>
                <w:sz w:val="24"/>
                <w:szCs w:val="24"/>
              </w:rPr>
              <w:t>NOV</w:t>
            </w:r>
          </w:p>
        </w:tc>
        <w:tc>
          <w:tcPr>
            <w:tcW w:w="2310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0.270±0.070**</w:t>
            </w:r>
          </w:p>
        </w:tc>
        <w:tc>
          <w:tcPr>
            <w:tcW w:w="2311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0.286±0.187</w:t>
            </w:r>
          </w:p>
        </w:tc>
        <w:tc>
          <w:tcPr>
            <w:tcW w:w="2311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1.294±0.178</w:t>
            </w:r>
          </w:p>
        </w:tc>
      </w:tr>
      <w:tr w:rsidR="00C37833" w:rsidRPr="001D0715" w:rsidTr="00C37833">
        <w:trPr>
          <w:jc w:val="center"/>
        </w:trPr>
        <w:tc>
          <w:tcPr>
            <w:tcW w:w="2310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1D0715">
              <w:rPr>
                <w:rFonts w:ascii="Arial" w:hAnsi="Arial" w:cs="Arial"/>
                <w:color w:val="000000"/>
                <w:sz w:val="24"/>
                <w:szCs w:val="24"/>
              </w:rPr>
              <w:t>Osteopontin</w:t>
            </w:r>
            <w:proofErr w:type="spellEnd"/>
          </w:p>
        </w:tc>
        <w:tc>
          <w:tcPr>
            <w:tcW w:w="2310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0.797±0.056</w:t>
            </w:r>
          </w:p>
        </w:tc>
        <w:tc>
          <w:tcPr>
            <w:tcW w:w="2311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0.769±0.077</w:t>
            </w:r>
          </w:p>
        </w:tc>
        <w:tc>
          <w:tcPr>
            <w:tcW w:w="2311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0.936±0.055</w:t>
            </w:r>
          </w:p>
        </w:tc>
      </w:tr>
      <w:tr w:rsidR="00C37833" w:rsidRPr="001D0715" w:rsidTr="00C37833">
        <w:trPr>
          <w:jc w:val="center"/>
        </w:trPr>
        <w:tc>
          <w:tcPr>
            <w:tcW w:w="2310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D0715">
              <w:rPr>
                <w:rFonts w:ascii="Arial" w:hAnsi="Arial" w:cs="Arial"/>
                <w:color w:val="000000"/>
                <w:sz w:val="24"/>
                <w:szCs w:val="24"/>
              </w:rPr>
              <w:t>PD-ECGF</w:t>
            </w:r>
          </w:p>
        </w:tc>
        <w:tc>
          <w:tcPr>
            <w:tcW w:w="2310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0.173±0.039**</w:t>
            </w:r>
          </w:p>
        </w:tc>
        <w:tc>
          <w:tcPr>
            <w:tcW w:w="2311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0.226±0.095*</w:t>
            </w:r>
          </w:p>
        </w:tc>
        <w:tc>
          <w:tcPr>
            <w:tcW w:w="2311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0.779±0.671</w:t>
            </w:r>
          </w:p>
        </w:tc>
      </w:tr>
      <w:tr w:rsidR="00C37833" w:rsidRPr="001D0715" w:rsidTr="00C37833">
        <w:trPr>
          <w:jc w:val="center"/>
        </w:trPr>
        <w:tc>
          <w:tcPr>
            <w:tcW w:w="2310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D0715">
              <w:rPr>
                <w:rFonts w:ascii="Arial" w:hAnsi="Arial" w:cs="Arial"/>
                <w:color w:val="000000"/>
                <w:sz w:val="24"/>
                <w:szCs w:val="24"/>
              </w:rPr>
              <w:t>PDGF-AA</w:t>
            </w:r>
          </w:p>
        </w:tc>
        <w:tc>
          <w:tcPr>
            <w:tcW w:w="2310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0.136±0.039**</w:t>
            </w:r>
          </w:p>
        </w:tc>
        <w:tc>
          <w:tcPr>
            <w:tcW w:w="2311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0.288±0.212</w:t>
            </w:r>
          </w:p>
        </w:tc>
        <w:tc>
          <w:tcPr>
            <w:tcW w:w="2311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0.872±0.660</w:t>
            </w:r>
          </w:p>
        </w:tc>
      </w:tr>
      <w:tr w:rsidR="00C37833" w:rsidRPr="001D0715" w:rsidTr="00C37833">
        <w:trPr>
          <w:jc w:val="center"/>
        </w:trPr>
        <w:tc>
          <w:tcPr>
            <w:tcW w:w="2310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D0715">
              <w:rPr>
                <w:rFonts w:ascii="Arial" w:hAnsi="Arial" w:cs="Arial"/>
                <w:color w:val="000000"/>
                <w:sz w:val="24"/>
                <w:szCs w:val="24"/>
              </w:rPr>
              <w:t>PDGF-AB/BB</w:t>
            </w:r>
          </w:p>
        </w:tc>
        <w:tc>
          <w:tcPr>
            <w:tcW w:w="2310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0.207±0.063**</w:t>
            </w:r>
          </w:p>
        </w:tc>
        <w:tc>
          <w:tcPr>
            <w:tcW w:w="2311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0.151±0.076**</w:t>
            </w:r>
          </w:p>
        </w:tc>
        <w:tc>
          <w:tcPr>
            <w:tcW w:w="2311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0.954±0.690</w:t>
            </w:r>
          </w:p>
        </w:tc>
      </w:tr>
      <w:tr w:rsidR="00C37833" w:rsidRPr="001D0715" w:rsidTr="00C37833">
        <w:trPr>
          <w:jc w:val="center"/>
        </w:trPr>
        <w:tc>
          <w:tcPr>
            <w:tcW w:w="2310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D0715">
              <w:rPr>
                <w:rFonts w:ascii="Arial" w:hAnsi="Arial" w:cs="Arial"/>
                <w:color w:val="000000"/>
                <w:sz w:val="24"/>
                <w:szCs w:val="24"/>
              </w:rPr>
              <w:t>Pentraxin-3</w:t>
            </w:r>
          </w:p>
        </w:tc>
        <w:tc>
          <w:tcPr>
            <w:tcW w:w="2310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1.468±0.321</w:t>
            </w:r>
          </w:p>
        </w:tc>
        <w:tc>
          <w:tcPr>
            <w:tcW w:w="2311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1.512±0.293</w:t>
            </w:r>
          </w:p>
        </w:tc>
        <w:tc>
          <w:tcPr>
            <w:tcW w:w="2311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1.356±0.518</w:t>
            </w:r>
          </w:p>
        </w:tc>
      </w:tr>
      <w:tr w:rsidR="00C37833" w:rsidRPr="001D0715" w:rsidTr="00C37833">
        <w:trPr>
          <w:jc w:val="center"/>
        </w:trPr>
        <w:tc>
          <w:tcPr>
            <w:tcW w:w="2310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D0715">
              <w:rPr>
                <w:rFonts w:ascii="Arial" w:hAnsi="Arial" w:cs="Arial"/>
                <w:color w:val="000000"/>
                <w:sz w:val="24"/>
                <w:szCs w:val="24"/>
              </w:rPr>
              <w:t>Platelet Factor 4</w:t>
            </w:r>
          </w:p>
        </w:tc>
        <w:tc>
          <w:tcPr>
            <w:tcW w:w="2310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0.934±0.034</w:t>
            </w:r>
          </w:p>
        </w:tc>
        <w:tc>
          <w:tcPr>
            <w:tcW w:w="2311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1.089±0.051</w:t>
            </w:r>
            <w:r w:rsidRPr="001D0715">
              <w:rPr>
                <w:rFonts w:ascii="Arial" w:hAnsi="Arial" w:cs="Arial"/>
                <w:sz w:val="24"/>
                <w:szCs w:val="24"/>
                <w:vertAlign w:val="superscript"/>
              </w:rPr>
              <w:t>#</w:t>
            </w:r>
          </w:p>
        </w:tc>
        <w:tc>
          <w:tcPr>
            <w:tcW w:w="2311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1.071±0.048</w:t>
            </w:r>
          </w:p>
        </w:tc>
      </w:tr>
      <w:tr w:rsidR="00C37833" w:rsidRPr="001D0715" w:rsidTr="00C37833">
        <w:trPr>
          <w:jc w:val="center"/>
        </w:trPr>
        <w:tc>
          <w:tcPr>
            <w:tcW w:w="2310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D0715">
              <w:rPr>
                <w:rFonts w:ascii="Arial" w:hAnsi="Arial" w:cs="Arial"/>
                <w:color w:val="000000"/>
                <w:sz w:val="24"/>
                <w:szCs w:val="24"/>
              </w:rPr>
              <w:t>PlGF-2</w:t>
            </w:r>
          </w:p>
        </w:tc>
        <w:tc>
          <w:tcPr>
            <w:tcW w:w="2310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0.399±0.012***</w:t>
            </w:r>
          </w:p>
        </w:tc>
        <w:tc>
          <w:tcPr>
            <w:tcW w:w="2311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0.772±0.344</w:t>
            </w:r>
          </w:p>
        </w:tc>
        <w:tc>
          <w:tcPr>
            <w:tcW w:w="2311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1.072±0.784</w:t>
            </w:r>
          </w:p>
        </w:tc>
      </w:tr>
      <w:tr w:rsidR="00C37833" w:rsidRPr="001D0715" w:rsidTr="00C37833">
        <w:trPr>
          <w:jc w:val="center"/>
        </w:trPr>
        <w:tc>
          <w:tcPr>
            <w:tcW w:w="2310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1D0715">
              <w:rPr>
                <w:rFonts w:ascii="Arial" w:hAnsi="Arial" w:cs="Arial"/>
                <w:color w:val="000000"/>
                <w:sz w:val="24"/>
                <w:szCs w:val="24"/>
              </w:rPr>
              <w:t>Prolactin</w:t>
            </w:r>
            <w:proofErr w:type="spellEnd"/>
          </w:p>
        </w:tc>
        <w:tc>
          <w:tcPr>
            <w:tcW w:w="2310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0.236±0.065**</w:t>
            </w:r>
          </w:p>
        </w:tc>
        <w:tc>
          <w:tcPr>
            <w:tcW w:w="2311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0.406±0.196</w:t>
            </w:r>
          </w:p>
        </w:tc>
        <w:tc>
          <w:tcPr>
            <w:tcW w:w="2311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1.288±1.199</w:t>
            </w:r>
          </w:p>
        </w:tc>
      </w:tr>
      <w:tr w:rsidR="00C37833" w:rsidRPr="001D0715" w:rsidTr="00C37833">
        <w:trPr>
          <w:jc w:val="center"/>
        </w:trPr>
        <w:tc>
          <w:tcPr>
            <w:tcW w:w="2310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1D0715">
              <w:rPr>
                <w:rFonts w:ascii="Arial" w:hAnsi="Arial" w:cs="Arial"/>
                <w:color w:val="000000"/>
                <w:sz w:val="24"/>
                <w:szCs w:val="24"/>
              </w:rPr>
              <w:t>Proliferin</w:t>
            </w:r>
            <w:proofErr w:type="spellEnd"/>
          </w:p>
        </w:tc>
        <w:tc>
          <w:tcPr>
            <w:tcW w:w="2310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0.313±0.065**</w:t>
            </w:r>
          </w:p>
        </w:tc>
        <w:tc>
          <w:tcPr>
            <w:tcW w:w="2311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0.582±0.229</w:t>
            </w:r>
          </w:p>
        </w:tc>
        <w:tc>
          <w:tcPr>
            <w:tcW w:w="2311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1.576±1.235</w:t>
            </w:r>
          </w:p>
        </w:tc>
      </w:tr>
      <w:tr w:rsidR="00C37833" w:rsidRPr="001D0715" w:rsidTr="00C37833">
        <w:trPr>
          <w:jc w:val="center"/>
        </w:trPr>
        <w:tc>
          <w:tcPr>
            <w:tcW w:w="2310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1D0715">
              <w:rPr>
                <w:rFonts w:ascii="Arial" w:hAnsi="Arial" w:cs="Arial"/>
                <w:color w:val="000000"/>
                <w:sz w:val="24"/>
                <w:szCs w:val="24"/>
              </w:rPr>
              <w:t>Serpin</w:t>
            </w:r>
            <w:proofErr w:type="spellEnd"/>
            <w:r w:rsidRPr="001D0715">
              <w:rPr>
                <w:rFonts w:ascii="Arial" w:hAnsi="Arial" w:cs="Arial"/>
                <w:color w:val="000000"/>
                <w:sz w:val="24"/>
                <w:szCs w:val="24"/>
              </w:rPr>
              <w:t xml:space="preserve"> E1</w:t>
            </w:r>
          </w:p>
        </w:tc>
        <w:tc>
          <w:tcPr>
            <w:tcW w:w="2310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1.097±0.047</w:t>
            </w:r>
          </w:p>
        </w:tc>
        <w:tc>
          <w:tcPr>
            <w:tcW w:w="2311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1.111±0.187</w:t>
            </w:r>
          </w:p>
        </w:tc>
        <w:tc>
          <w:tcPr>
            <w:tcW w:w="2311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1.390±0.224</w:t>
            </w:r>
          </w:p>
        </w:tc>
      </w:tr>
      <w:tr w:rsidR="00C37833" w:rsidRPr="001D0715" w:rsidTr="00C37833">
        <w:trPr>
          <w:jc w:val="center"/>
        </w:trPr>
        <w:tc>
          <w:tcPr>
            <w:tcW w:w="2310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1D0715">
              <w:rPr>
                <w:rFonts w:ascii="Arial" w:hAnsi="Arial" w:cs="Arial"/>
                <w:color w:val="000000"/>
                <w:sz w:val="24"/>
                <w:szCs w:val="24"/>
              </w:rPr>
              <w:t>Serpin</w:t>
            </w:r>
            <w:proofErr w:type="spellEnd"/>
            <w:r w:rsidRPr="001D0715">
              <w:rPr>
                <w:rFonts w:ascii="Arial" w:hAnsi="Arial" w:cs="Arial"/>
                <w:color w:val="000000"/>
                <w:sz w:val="24"/>
                <w:szCs w:val="24"/>
              </w:rPr>
              <w:t xml:space="preserve"> F1</w:t>
            </w:r>
          </w:p>
        </w:tc>
        <w:tc>
          <w:tcPr>
            <w:tcW w:w="2310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0.652±0.252</w:t>
            </w:r>
          </w:p>
        </w:tc>
        <w:tc>
          <w:tcPr>
            <w:tcW w:w="2311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0.405±0.199</w:t>
            </w:r>
          </w:p>
        </w:tc>
        <w:tc>
          <w:tcPr>
            <w:tcW w:w="2311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0.519±0.288</w:t>
            </w:r>
          </w:p>
        </w:tc>
      </w:tr>
      <w:tr w:rsidR="00C37833" w:rsidRPr="001D0715" w:rsidTr="00C37833">
        <w:trPr>
          <w:jc w:val="center"/>
        </w:trPr>
        <w:tc>
          <w:tcPr>
            <w:tcW w:w="2310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D0715">
              <w:rPr>
                <w:rFonts w:ascii="Arial" w:hAnsi="Arial" w:cs="Arial"/>
                <w:color w:val="000000"/>
                <w:sz w:val="24"/>
                <w:szCs w:val="24"/>
              </w:rPr>
              <w:t>Thrombospondin-2</w:t>
            </w:r>
          </w:p>
        </w:tc>
        <w:tc>
          <w:tcPr>
            <w:tcW w:w="2310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0.262±0.063**</w:t>
            </w:r>
          </w:p>
        </w:tc>
        <w:tc>
          <w:tcPr>
            <w:tcW w:w="2311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 xml:space="preserve">0.092±0.015** </w:t>
            </w:r>
            <w:r w:rsidRPr="001D0715">
              <w:rPr>
                <w:rFonts w:ascii="Arial" w:hAnsi="Arial" w:cs="Arial"/>
                <w:sz w:val="24"/>
                <w:szCs w:val="24"/>
                <w:vertAlign w:val="superscript"/>
              </w:rPr>
              <w:t>#</w:t>
            </w:r>
          </w:p>
        </w:tc>
        <w:tc>
          <w:tcPr>
            <w:tcW w:w="2311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0.918±0.070</w:t>
            </w:r>
          </w:p>
        </w:tc>
      </w:tr>
      <w:tr w:rsidR="00C37833" w:rsidRPr="001D0715" w:rsidTr="00C37833">
        <w:trPr>
          <w:jc w:val="center"/>
        </w:trPr>
        <w:tc>
          <w:tcPr>
            <w:tcW w:w="2310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D0715">
              <w:rPr>
                <w:rFonts w:ascii="Arial" w:hAnsi="Arial" w:cs="Arial"/>
                <w:color w:val="000000"/>
                <w:sz w:val="24"/>
                <w:szCs w:val="24"/>
              </w:rPr>
              <w:t>TIMP-1</w:t>
            </w:r>
          </w:p>
        </w:tc>
        <w:tc>
          <w:tcPr>
            <w:tcW w:w="2310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0.581±0.213</w:t>
            </w:r>
          </w:p>
        </w:tc>
        <w:tc>
          <w:tcPr>
            <w:tcW w:w="2311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0.386±0.215</w:t>
            </w:r>
          </w:p>
        </w:tc>
        <w:tc>
          <w:tcPr>
            <w:tcW w:w="2311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0.930±0.679</w:t>
            </w:r>
          </w:p>
        </w:tc>
      </w:tr>
      <w:tr w:rsidR="00C37833" w:rsidRPr="001D0715" w:rsidTr="00C37833">
        <w:trPr>
          <w:jc w:val="center"/>
        </w:trPr>
        <w:tc>
          <w:tcPr>
            <w:tcW w:w="2310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D0715">
              <w:rPr>
                <w:rFonts w:ascii="Arial" w:hAnsi="Arial" w:cs="Arial"/>
                <w:color w:val="000000"/>
                <w:sz w:val="24"/>
                <w:szCs w:val="24"/>
              </w:rPr>
              <w:t>TIMP-4</w:t>
            </w:r>
          </w:p>
        </w:tc>
        <w:tc>
          <w:tcPr>
            <w:tcW w:w="2310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0.364±0.067*</w:t>
            </w:r>
          </w:p>
        </w:tc>
        <w:tc>
          <w:tcPr>
            <w:tcW w:w="2311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0.604±0.187</w:t>
            </w:r>
          </w:p>
        </w:tc>
        <w:tc>
          <w:tcPr>
            <w:tcW w:w="2311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0.492±0.279</w:t>
            </w:r>
          </w:p>
        </w:tc>
      </w:tr>
      <w:tr w:rsidR="00C37833" w:rsidRPr="001D0715" w:rsidTr="00C37833">
        <w:trPr>
          <w:jc w:val="center"/>
        </w:trPr>
        <w:tc>
          <w:tcPr>
            <w:tcW w:w="2310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D0715">
              <w:rPr>
                <w:rFonts w:ascii="Arial" w:hAnsi="Arial" w:cs="Arial"/>
                <w:color w:val="000000"/>
                <w:sz w:val="24"/>
                <w:szCs w:val="24"/>
              </w:rPr>
              <w:t>VEGF</w:t>
            </w:r>
          </w:p>
        </w:tc>
        <w:tc>
          <w:tcPr>
            <w:tcW w:w="2310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0.536±0.188</w:t>
            </w:r>
          </w:p>
        </w:tc>
        <w:tc>
          <w:tcPr>
            <w:tcW w:w="2311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0.683±0.022**</w:t>
            </w:r>
          </w:p>
        </w:tc>
        <w:tc>
          <w:tcPr>
            <w:tcW w:w="2311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0.246±0.090*</w:t>
            </w:r>
          </w:p>
        </w:tc>
      </w:tr>
      <w:tr w:rsidR="00C37833" w:rsidRPr="001D0715" w:rsidTr="00C37833">
        <w:trPr>
          <w:jc w:val="center"/>
        </w:trPr>
        <w:tc>
          <w:tcPr>
            <w:tcW w:w="2310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D0715">
              <w:rPr>
                <w:rFonts w:ascii="Arial" w:hAnsi="Arial" w:cs="Arial"/>
                <w:color w:val="000000"/>
                <w:sz w:val="24"/>
                <w:szCs w:val="24"/>
              </w:rPr>
              <w:t>VEGF-B</w:t>
            </w:r>
          </w:p>
        </w:tc>
        <w:tc>
          <w:tcPr>
            <w:tcW w:w="2310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0.297±0.076*</w:t>
            </w:r>
          </w:p>
        </w:tc>
        <w:tc>
          <w:tcPr>
            <w:tcW w:w="2311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0.351±0.138*</w:t>
            </w:r>
          </w:p>
        </w:tc>
        <w:tc>
          <w:tcPr>
            <w:tcW w:w="2311" w:type="dxa"/>
          </w:tcPr>
          <w:p w:rsidR="00C37833" w:rsidRPr="001D0715" w:rsidRDefault="00C37833" w:rsidP="00C378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715">
              <w:rPr>
                <w:rFonts w:ascii="Arial" w:hAnsi="Arial" w:cs="Arial"/>
                <w:sz w:val="24"/>
                <w:szCs w:val="24"/>
              </w:rPr>
              <w:t>0.952±0.879</w:t>
            </w:r>
          </w:p>
        </w:tc>
      </w:tr>
    </w:tbl>
    <w:p w:rsidR="000F3E98" w:rsidRDefault="002D204E" w:rsidP="006F2590">
      <w:pPr>
        <w:rPr>
          <w:rFonts w:ascii="Arial" w:hAnsi="Arial" w:cs="Arial"/>
          <w:sz w:val="24"/>
          <w:szCs w:val="24"/>
        </w:rPr>
      </w:pPr>
      <w:r w:rsidRPr="001D0715">
        <w:rPr>
          <w:rFonts w:ascii="Arial" w:hAnsi="Arial" w:cs="Arial"/>
          <w:sz w:val="24"/>
          <w:szCs w:val="24"/>
        </w:rPr>
        <w:lastRenderedPageBreak/>
        <w:t xml:space="preserve">Values are </w:t>
      </w:r>
      <w:proofErr w:type="spellStart"/>
      <w:r w:rsidRPr="001D0715">
        <w:rPr>
          <w:rFonts w:ascii="Arial" w:hAnsi="Arial" w:cs="Arial"/>
          <w:sz w:val="24"/>
          <w:szCs w:val="24"/>
        </w:rPr>
        <w:t>mean±SEM</w:t>
      </w:r>
      <w:proofErr w:type="spellEnd"/>
      <w:r w:rsidR="001D0715">
        <w:rPr>
          <w:rFonts w:ascii="Arial" w:hAnsi="Arial" w:cs="Arial"/>
          <w:sz w:val="24"/>
          <w:szCs w:val="24"/>
        </w:rPr>
        <w:t>; n=3 per each experimental group</w:t>
      </w:r>
      <w:r w:rsidRPr="001D0715">
        <w:rPr>
          <w:rFonts w:ascii="Arial" w:hAnsi="Arial" w:cs="Arial"/>
          <w:sz w:val="24"/>
          <w:szCs w:val="24"/>
        </w:rPr>
        <w:t>. *p&lt;0.0</w:t>
      </w:r>
      <w:r w:rsidR="006C310A" w:rsidRPr="001D0715">
        <w:rPr>
          <w:rFonts w:ascii="Arial" w:hAnsi="Arial" w:cs="Arial"/>
          <w:sz w:val="24"/>
          <w:szCs w:val="24"/>
        </w:rPr>
        <w:t>5, **p&lt;0.01 and ***p&lt;0.001 vs. control</w:t>
      </w:r>
      <w:r w:rsidRPr="001D0715">
        <w:rPr>
          <w:rFonts w:ascii="Arial" w:hAnsi="Arial" w:cs="Arial"/>
          <w:sz w:val="24"/>
          <w:szCs w:val="24"/>
        </w:rPr>
        <w:t xml:space="preserve">; </w:t>
      </w:r>
      <w:r w:rsidRPr="001D0715">
        <w:rPr>
          <w:rFonts w:ascii="Arial" w:hAnsi="Arial" w:cs="Arial"/>
          <w:sz w:val="24"/>
          <w:szCs w:val="24"/>
          <w:vertAlign w:val="superscript"/>
        </w:rPr>
        <w:t>#</w:t>
      </w:r>
      <w:r w:rsidRPr="001D0715">
        <w:rPr>
          <w:rFonts w:ascii="Arial" w:hAnsi="Arial" w:cs="Arial"/>
          <w:sz w:val="24"/>
          <w:szCs w:val="24"/>
        </w:rPr>
        <w:t>p&lt;0.05 vs. LPS.</w:t>
      </w:r>
    </w:p>
    <w:p w:rsidR="000F3E98" w:rsidRDefault="000F3E98">
      <w:pPr>
        <w:suppressAutoHyphens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0F3E98" w:rsidRPr="00471C57" w:rsidRDefault="000F3E98" w:rsidP="000F3E98">
      <w:pPr>
        <w:spacing w:after="0" w:line="480" w:lineRule="auto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lastRenderedPageBreak/>
        <w:t xml:space="preserve">Tie-2 receptor antagonism by NLLMAAS </w:t>
      </w:r>
    </w:p>
    <w:p w:rsidR="000F3E98" w:rsidRDefault="000F3E98" w:rsidP="000F3E98">
      <w:pPr>
        <w:spacing w:line="48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In previous studies,</w:t>
      </w:r>
      <w:r w:rsidR="00875975">
        <w:rPr>
          <w:rFonts w:ascii="Arial" w:hAnsi="Arial" w:cs="Arial"/>
          <w:color w:val="000000"/>
          <w:sz w:val="24"/>
          <w:szCs w:val="24"/>
        </w:rPr>
        <w:t xml:space="preserve"> </w:t>
      </w:r>
      <w:r w:rsidR="00875975" w:rsidRPr="000F3E98">
        <w:rPr>
          <w:rFonts w:ascii="Arial" w:hAnsi="Arial" w:cs="Arial"/>
          <w:color w:val="000000"/>
          <w:sz w:val="24"/>
          <w:szCs w:val="24"/>
        </w:rPr>
        <w:t>the peptide</w:t>
      </w:r>
      <w:r w:rsidR="00875975">
        <w:rPr>
          <w:rFonts w:ascii="Arial" w:hAnsi="Arial" w:cs="Arial"/>
          <w:color w:val="000000"/>
          <w:sz w:val="24"/>
          <w:szCs w:val="24"/>
        </w:rPr>
        <w:t xml:space="preserve"> NLLMAAS</w:t>
      </w:r>
      <w:r w:rsidRPr="000F3E98">
        <w:rPr>
          <w:rFonts w:ascii="Arial" w:hAnsi="Arial" w:cs="Arial"/>
          <w:color w:val="000000"/>
          <w:sz w:val="24"/>
          <w:szCs w:val="24"/>
        </w:rPr>
        <w:t xml:space="preserve"> inhibited Ang-1 effects both </w:t>
      </w:r>
      <w:r w:rsidRPr="000F3E98">
        <w:rPr>
          <w:rFonts w:ascii="Arial" w:hAnsi="Arial" w:cs="Arial"/>
          <w:i/>
          <w:color w:val="000000"/>
          <w:sz w:val="24"/>
          <w:szCs w:val="24"/>
        </w:rPr>
        <w:t>in vitro</w:t>
      </w:r>
      <w:r w:rsidRPr="000F3E98">
        <w:rPr>
          <w:rFonts w:ascii="Arial" w:hAnsi="Arial" w:cs="Arial"/>
          <w:color w:val="000000"/>
          <w:sz w:val="24"/>
          <w:szCs w:val="24"/>
        </w:rPr>
        <w:t xml:space="preserve"> and </w:t>
      </w:r>
      <w:r w:rsidRPr="000F3E98">
        <w:rPr>
          <w:rFonts w:ascii="Arial" w:hAnsi="Arial" w:cs="Arial"/>
          <w:i/>
          <w:color w:val="000000"/>
          <w:sz w:val="24"/>
          <w:szCs w:val="24"/>
        </w:rPr>
        <w:t>in vivo</w:t>
      </w:r>
      <w:r w:rsidR="00186413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r w:rsidR="00186413">
        <w:rPr>
          <w:rFonts w:ascii="Arial" w:hAnsi="Arial" w:cs="Arial"/>
          <w:color w:val="000000"/>
          <w:sz w:val="24"/>
          <w:szCs w:val="24"/>
        </w:rPr>
        <w:t>[1-</w:t>
      </w:r>
      <w:r w:rsidRPr="00186413">
        <w:rPr>
          <w:rFonts w:ascii="Arial" w:hAnsi="Arial" w:cs="Arial"/>
          <w:color w:val="000000"/>
          <w:sz w:val="24"/>
          <w:szCs w:val="24"/>
        </w:rPr>
        <w:t>2</w:t>
      </w:r>
      <w:r w:rsidR="00186413">
        <w:rPr>
          <w:rFonts w:ascii="Arial" w:hAnsi="Arial" w:cs="Arial"/>
          <w:color w:val="000000"/>
          <w:sz w:val="24"/>
          <w:szCs w:val="24"/>
        </w:rPr>
        <w:t>]</w:t>
      </w:r>
      <w:r w:rsidRPr="000F3E98">
        <w:rPr>
          <w:rFonts w:ascii="Arial" w:hAnsi="Arial" w:cs="Arial"/>
          <w:color w:val="000000"/>
          <w:sz w:val="24"/>
          <w:szCs w:val="24"/>
        </w:rPr>
        <w:t xml:space="preserve">. For the purpose of </w:t>
      </w:r>
      <w:r>
        <w:rPr>
          <w:rFonts w:ascii="Arial" w:hAnsi="Arial" w:cs="Arial"/>
          <w:color w:val="000000"/>
          <w:sz w:val="24"/>
          <w:szCs w:val="24"/>
        </w:rPr>
        <w:t>our</w:t>
      </w:r>
      <w:r w:rsidRPr="000F3E98">
        <w:rPr>
          <w:rFonts w:ascii="Arial" w:hAnsi="Arial" w:cs="Arial"/>
          <w:color w:val="000000"/>
          <w:sz w:val="24"/>
          <w:szCs w:val="24"/>
        </w:rPr>
        <w:t xml:space="preserve"> study, we administered NLLMAAS (330</w:t>
      </w:r>
      <w:r w:rsidR="00875975">
        <w:rPr>
          <w:rFonts w:ascii="Arial" w:hAnsi="Arial" w:cs="Arial"/>
          <w:color w:val="000000"/>
          <w:sz w:val="24"/>
          <w:szCs w:val="24"/>
        </w:rPr>
        <w:t>µg</w:t>
      </w:r>
      <w:r w:rsidRPr="000F3E98">
        <w:rPr>
          <w:rFonts w:ascii="Arial" w:hAnsi="Arial" w:cs="Arial"/>
          <w:color w:val="000000"/>
          <w:sz w:val="24"/>
          <w:szCs w:val="24"/>
        </w:rPr>
        <w:t>) in three different regimens: (</w:t>
      </w:r>
      <w:proofErr w:type="spellStart"/>
      <w:r w:rsidRPr="000F3E98"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 w:rsidRPr="000F3E98">
        <w:rPr>
          <w:rFonts w:ascii="Arial" w:hAnsi="Arial" w:cs="Arial"/>
          <w:color w:val="000000"/>
          <w:sz w:val="24"/>
          <w:szCs w:val="24"/>
        </w:rPr>
        <w:t xml:space="preserve">) intravenous co-administration with MAT.Ang-1, (ii) </w:t>
      </w:r>
      <w:proofErr w:type="spellStart"/>
      <w:r w:rsidRPr="000F3E98">
        <w:rPr>
          <w:rFonts w:ascii="Arial" w:hAnsi="Arial" w:cs="Arial"/>
          <w:color w:val="000000"/>
          <w:sz w:val="24"/>
          <w:szCs w:val="24"/>
        </w:rPr>
        <w:t>intraperitoneal</w:t>
      </w:r>
      <w:proofErr w:type="spellEnd"/>
      <w:r w:rsidRPr="000F3E98">
        <w:rPr>
          <w:rFonts w:ascii="Arial" w:hAnsi="Arial" w:cs="Arial"/>
          <w:color w:val="000000"/>
          <w:sz w:val="24"/>
          <w:szCs w:val="24"/>
        </w:rPr>
        <w:t xml:space="preserve"> post-treatment to MAT.Ang-1 at 3, 4 and 5 hrs, (iii) </w:t>
      </w:r>
      <w:proofErr w:type="spellStart"/>
      <w:r w:rsidRPr="000F3E98">
        <w:rPr>
          <w:rFonts w:ascii="Arial" w:hAnsi="Arial" w:cs="Arial"/>
          <w:color w:val="000000"/>
          <w:sz w:val="24"/>
          <w:szCs w:val="24"/>
        </w:rPr>
        <w:t>intraperitoneal</w:t>
      </w:r>
      <w:proofErr w:type="spellEnd"/>
      <w:r w:rsidRPr="000F3E98">
        <w:rPr>
          <w:rFonts w:ascii="Arial" w:hAnsi="Arial" w:cs="Arial"/>
          <w:color w:val="000000"/>
          <w:sz w:val="24"/>
          <w:szCs w:val="24"/>
        </w:rPr>
        <w:t xml:space="preserve"> pre-treatment 1 hr before MAT.Ang-1 </w:t>
      </w:r>
      <w:r w:rsidRPr="00875975">
        <w:rPr>
          <w:rFonts w:ascii="Arial" w:hAnsi="Arial" w:cs="Arial"/>
          <w:i/>
          <w:color w:val="000000"/>
          <w:sz w:val="24"/>
          <w:szCs w:val="24"/>
        </w:rPr>
        <w:t>plus</w:t>
      </w:r>
      <w:r w:rsidRPr="000F3E98">
        <w:rPr>
          <w:rFonts w:ascii="Arial" w:hAnsi="Arial" w:cs="Arial"/>
          <w:color w:val="000000"/>
          <w:sz w:val="24"/>
          <w:szCs w:val="24"/>
        </w:rPr>
        <w:t xml:space="preserve"> post-treatment at 3 hrs. As shown in </w:t>
      </w:r>
      <w:r w:rsidR="00BC386B">
        <w:rPr>
          <w:rFonts w:ascii="Arial" w:hAnsi="Arial" w:cs="Arial"/>
          <w:color w:val="000000"/>
          <w:sz w:val="24"/>
          <w:szCs w:val="24"/>
        </w:rPr>
        <w:t>Supplemental Figure</w:t>
      </w:r>
      <w:r>
        <w:rPr>
          <w:rFonts w:ascii="Arial" w:hAnsi="Arial" w:cs="Arial"/>
          <w:color w:val="000000"/>
          <w:sz w:val="24"/>
          <w:szCs w:val="24"/>
        </w:rPr>
        <w:t xml:space="preserve"> 3</w:t>
      </w:r>
      <w:r w:rsidRPr="000F3E98">
        <w:rPr>
          <w:rFonts w:ascii="Arial" w:hAnsi="Arial" w:cs="Arial"/>
          <w:color w:val="000000"/>
          <w:sz w:val="24"/>
          <w:szCs w:val="24"/>
        </w:rPr>
        <w:t>, all NLLMAAS regimens induced macromolecular leak, starting at 22 hrs and peaking between 23 and 24 hrs of the experimental protocol.</w:t>
      </w:r>
    </w:p>
    <w:p w:rsidR="000F3E98" w:rsidRPr="000F3E98" w:rsidRDefault="00BC386B" w:rsidP="000F3E98">
      <w:pPr>
        <w:spacing w:line="48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noProof/>
          <w:color w:val="000000"/>
          <w:sz w:val="24"/>
          <w:szCs w:val="24"/>
          <w:lang w:eastAsia="en-GB"/>
        </w:rPr>
        <w:pict>
          <v:shape id="_x0000_s1030" type="#_x0000_t75" style="position:absolute;left:0;text-align:left;margin-left:36pt;margin-top:8.35pt;width:373.65pt;height:210.8pt;z-index:251662336">
            <v:imagedata r:id="rId17" o:title=""/>
          </v:shape>
          <o:OLEObject Type="Embed" ProgID="Prism5.Document" ShapeID="_x0000_s1030" DrawAspect="Content" ObjectID="_1409735077" r:id="rId18"/>
        </w:pict>
      </w:r>
    </w:p>
    <w:p w:rsidR="000F3E98" w:rsidRPr="000F3E98" w:rsidRDefault="000F3E98" w:rsidP="000F3E98">
      <w:pPr>
        <w:spacing w:line="48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0F3E98" w:rsidRPr="000F3E98" w:rsidRDefault="000F3E98" w:rsidP="000F3E98">
      <w:pPr>
        <w:spacing w:line="48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0F3E98" w:rsidRPr="000F3E98" w:rsidRDefault="000F3E98" w:rsidP="000F3E98">
      <w:pPr>
        <w:spacing w:line="48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0F3E98" w:rsidRPr="000F3E98" w:rsidRDefault="000F3E98" w:rsidP="000F3E98">
      <w:pPr>
        <w:spacing w:line="48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0F3E98" w:rsidRPr="000F3E98" w:rsidRDefault="000F3E98" w:rsidP="000F3E98">
      <w:pPr>
        <w:spacing w:line="48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0F3E98" w:rsidRPr="000F3E98" w:rsidRDefault="000F3E98" w:rsidP="00BC386B">
      <w:pPr>
        <w:spacing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Supplemental </w:t>
      </w:r>
      <w:r w:rsidRPr="001D0715">
        <w:rPr>
          <w:rFonts w:ascii="Arial" w:hAnsi="Arial" w:cs="Arial"/>
          <w:b/>
          <w:sz w:val="24"/>
          <w:szCs w:val="24"/>
        </w:rPr>
        <w:t xml:space="preserve">Figure </w:t>
      </w:r>
      <w:r>
        <w:rPr>
          <w:rFonts w:ascii="Arial" w:hAnsi="Arial" w:cs="Arial"/>
          <w:b/>
          <w:sz w:val="24"/>
          <w:szCs w:val="24"/>
        </w:rPr>
        <w:t>3</w:t>
      </w:r>
      <w:r w:rsidRPr="001D0715">
        <w:rPr>
          <w:rFonts w:ascii="Arial" w:hAnsi="Arial" w:cs="Arial"/>
          <w:b/>
          <w:sz w:val="24"/>
          <w:szCs w:val="24"/>
        </w:rPr>
        <w:t>:</w:t>
      </w:r>
      <w:r w:rsidRPr="001D07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Macromolecular leak</w:t>
      </w:r>
      <w:r w:rsidRPr="001D0715">
        <w:rPr>
          <w:rFonts w:ascii="Arial" w:hAnsi="Arial" w:cs="Arial"/>
          <w:sz w:val="24"/>
          <w:szCs w:val="24"/>
        </w:rPr>
        <w:t xml:space="preserve"> in control</w:t>
      </w:r>
      <w:r>
        <w:rPr>
          <w:rFonts w:ascii="Arial" w:hAnsi="Arial" w:cs="Arial"/>
          <w:sz w:val="24"/>
          <w:szCs w:val="24"/>
        </w:rPr>
        <w:t>s</w:t>
      </w:r>
      <w:r w:rsidRPr="001D0715">
        <w:rPr>
          <w:rFonts w:ascii="Arial" w:hAnsi="Arial" w:cs="Arial"/>
          <w:sz w:val="24"/>
          <w:szCs w:val="24"/>
        </w:rPr>
        <w:t>, LPS, MAT-Ang1 and MAT-Ang1</w:t>
      </w:r>
      <w:r>
        <w:rPr>
          <w:rFonts w:ascii="Arial" w:hAnsi="Arial" w:cs="Arial"/>
          <w:sz w:val="24"/>
          <w:szCs w:val="24"/>
        </w:rPr>
        <w:t>+NLLMAAS</w:t>
      </w:r>
      <w:r w:rsidRPr="001D0715">
        <w:rPr>
          <w:rFonts w:ascii="Arial" w:hAnsi="Arial" w:cs="Arial"/>
          <w:sz w:val="24"/>
          <w:szCs w:val="24"/>
        </w:rPr>
        <w:t xml:space="preserve"> group. Data are </w:t>
      </w:r>
      <w:proofErr w:type="spellStart"/>
      <w:r w:rsidRPr="001D0715">
        <w:rPr>
          <w:rFonts w:ascii="Arial" w:hAnsi="Arial" w:cs="Arial"/>
          <w:sz w:val="24"/>
          <w:szCs w:val="24"/>
        </w:rPr>
        <w:t>mean±SEM</w:t>
      </w:r>
      <w:proofErr w:type="spellEnd"/>
      <w:r w:rsidRPr="001D0715">
        <w:rPr>
          <w:rFonts w:ascii="Arial" w:hAnsi="Arial" w:cs="Arial"/>
          <w:sz w:val="24"/>
          <w:szCs w:val="24"/>
        </w:rPr>
        <w:t>.</w:t>
      </w:r>
    </w:p>
    <w:p w:rsidR="000F3E98" w:rsidRPr="000F3E98" w:rsidRDefault="000F3E98" w:rsidP="000F3E98">
      <w:pPr>
        <w:spacing w:line="48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3B490A" w:rsidRDefault="003B490A">
      <w:pPr>
        <w:suppressAutoHyphens w:val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br w:type="page"/>
      </w:r>
    </w:p>
    <w:p w:rsidR="006F2590" w:rsidRPr="001D68F6" w:rsidRDefault="003B490A" w:rsidP="000F3E98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 w:rsidRPr="001D68F6">
        <w:rPr>
          <w:rFonts w:ascii="Arial" w:hAnsi="Arial" w:cs="Arial"/>
          <w:b/>
          <w:sz w:val="24"/>
          <w:szCs w:val="24"/>
        </w:rPr>
        <w:lastRenderedPageBreak/>
        <w:t>SUPPLEMENTARY REFERENCES</w:t>
      </w:r>
    </w:p>
    <w:p w:rsidR="001D68F6" w:rsidRPr="001D68F6" w:rsidRDefault="001D68F6" w:rsidP="001D68F6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1D68F6">
        <w:rPr>
          <w:rFonts w:ascii="Arial" w:hAnsi="Arial" w:cs="Arial"/>
          <w:sz w:val="24"/>
          <w:szCs w:val="24"/>
        </w:rPr>
        <w:t>Tournaire</w:t>
      </w:r>
      <w:proofErr w:type="spellEnd"/>
      <w:r w:rsidRPr="001D68F6">
        <w:rPr>
          <w:rFonts w:ascii="Arial" w:hAnsi="Arial" w:cs="Arial"/>
          <w:sz w:val="24"/>
          <w:szCs w:val="24"/>
        </w:rPr>
        <w:t xml:space="preserve"> R, Simon MP, le NF, Eichmann A, England P, </w:t>
      </w:r>
      <w:proofErr w:type="spellStart"/>
      <w:r w:rsidRPr="001D68F6">
        <w:rPr>
          <w:rFonts w:ascii="Arial" w:hAnsi="Arial" w:cs="Arial"/>
          <w:sz w:val="24"/>
          <w:szCs w:val="24"/>
        </w:rPr>
        <w:t>Pouyssegur</w:t>
      </w:r>
      <w:proofErr w:type="spellEnd"/>
      <w:r w:rsidRPr="001D68F6">
        <w:rPr>
          <w:rFonts w:ascii="Arial" w:hAnsi="Arial" w:cs="Arial"/>
          <w:sz w:val="24"/>
          <w:szCs w:val="24"/>
        </w:rPr>
        <w:t xml:space="preserve"> J: </w:t>
      </w:r>
      <w:r w:rsidRPr="001D68F6">
        <w:rPr>
          <w:rFonts w:ascii="Arial" w:hAnsi="Arial" w:cs="Arial"/>
          <w:b/>
          <w:sz w:val="24"/>
          <w:szCs w:val="24"/>
        </w:rPr>
        <w:t>A short synthetic peptide inhibits signal transduction, migration and angiogenesis mediated by Tie2 receptor</w:t>
      </w:r>
      <w:r w:rsidRPr="001D68F6">
        <w:rPr>
          <w:rFonts w:ascii="Arial" w:hAnsi="Arial" w:cs="Arial"/>
          <w:sz w:val="24"/>
          <w:szCs w:val="24"/>
        </w:rPr>
        <w:t xml:space="preserve">. </w:t>
      </w:r>
      <w:r w:rsidRPr="001D68F6">
        <w:rPr>
          <w:rFonts w:ascii="Arial" w:hAnsi="Arial" w:cs="Arial"/>
          <w:i/>
          <w:iCs/>
          <w:sz w:val="24"/>
          <w:szCs w:val="24"/>
        </w:rPr>
        <w:t>EMBO Rep</w:t>
      </w:r>
      <w:r w:rsidRPr="001D68F6">
        <w:rPr>
          <w:rFonts w:ascii="Arial" w:hAnsi="Arial" w:cs="Arial"/>
          <w:sz w:val="24"/>
          <w:szCs w:val="24"/>
        </w:rPr>
        <w:t xml:space="preserve"> 2004, </w:t>
      </w:r>
      <w:r w:rsidRPr="001D68F6">
        <w:rPr>
          <w:rFonts w:ascii="Arial" w:hAnsi="Arial" w:cs="Arial"/>
          <w:b/>
          <w:sz w:val="24"/>
          <w:szCs w:val="24"/>
        </w:rPr>
        <w:t>5</w:t>
      </w:r>
      <w:r w:rsidRPr="001D68F6">
        <w:rPr>
          <w:rFonts w:ascii="Arial" w:hAnsi="Arial" w:cs="Arial"/>
          <w:sz w:val="24"/>
          <w:szCs w:val="24"/>
        </w:rPr>
        <w:t>:262-267.</w:t>
      </w:r>
    </w:p>
    <w:p w:rsidR="001D68F6" w:rsidRPr="001D68F6" w:rsidRDefault="001D68F6" w:rsidP="001D68F6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1D68F6">
        <w:rPr>
          <w:rFonts w:ascii="Arial" w:hAnsi="Arial" w:cs="Arial"/>
          <w:sz w:val="24"/>
          <w:szCs w:val="24"/>
        </w:rPr>
        <w:t xml:space="preserve">Wu D, </w:t>
      </w:r>
      <w:proofErr w:type="spellStart"/>
      <w:r w:rsidRPr="001D68F6">
        <w:rPr>
          <w:rFonts w:ascii="Arial" w:hAnsi="Arial" w:cs="Arial"/>
          <w:sz w:val="24"/>
          <w:szCs w:val="24"/>
        </w:rPr>
        <w:t>Gao</w:t>
      </w:r>
      <w:proofErr w:type="spellEnd"/>
      <w:r w:rsidRPr="001D68F6">
        <w:rPr>
          <w:rFonts w:ascii="Arial" w:hAnsi="Arial" w:cs="Arial"/>
          <w:sz w:val="24"/>
          <w:szCs w:val="24"/>
        </w:rPr>
        <w:t xml:space="preserve"> Y, Chen L, </w:t>
      </w:r>
      <w:proofErr w:type="spellStart"/>
      <w:r w:rsidRPr="001D68F6">
        <w:rPr>
          <w:rFonts w:ascii="Arial" w:hAnsi="Arial" w:cs="Arial"/>
          <w:sz w:val="24"/>
          <w:szCs w:val="24"/>
        </w:rPr>
        <w:t>Qi</w:t>
      </w:r>
      <w:proofErr w:type="spellEnd"/>
      <w:r w:rsidRPr="001D68F6">
        <w:rPr>
          <w:rFonts w:ascii="Arial" w:hAnsi="Arial" w:cs="Arial"/>
          <w:sz w:val="24"/>
          <w:szCs w:val="24"/>
        </w:rPr>
        <w:t xml:space="preserve"> Y, Kang Q, Wang H, Zhu L, Ye Y, </w:t>
      </w:r>
      <w:proofErr w:type="spellStart"/>
      <w:r w:rsidRPr="001D68F6">
        <w:rPr>
          <w:rFonts w:ascii="Arial" w:hAnsi="Arial" w:cs="Arial"/>
          <w:sz w:val="24"/>
          <w:szCs w:val="24"/>
        </w:rPr>
        <w:t>Zhai</w:t>
      </w:r>
      <w:proofErr w:type="spellEnd"/>
      <w:r w:rsidRPr="001D68F6">
        <w:rPr>
          <w:rFonts w:ascii="Arial" w:hAnsi="Arial" w:cs="Arial"/>
          <w:sz w:val="24"/>
          <w:szCs w:val="24"/>
        </w:rPr>
        <w:t xml:space="preserve"> M: </w:t>
      </w:r>
      <w:r w:rsidRPr="001D68F6">
        <w:rPr>
          <w:rFonts w:ascii="Arial" w:hAnsi="Arial" w:cs="Arial"/>
          <w:b/>
          <w:sz w:val="24"/>
          <w:szCs w:val="24"/>
        </w:rPr>
        <w:t>Anti-</w:t>
      </w:r>
      <w:proofErr w:type="spellStart"/>
      <w:r w:rsidRPr="001D68F6">
        <w:rPr>
          <w:rFonts w:ascii="Arial" w:hAnsi="Arial" w:cs="Arial"/>
          <w:b/>
          <w:sz w:val="24"/>
          <w:szCs w:val="24"/>
        </w:rPr>
        <w:t>tumor</w:t>
      </w:r>
      <w:proofErr w:type="spellEnd"/>
      <w:r w:rsidRPr="001D68F6">
        <w:rPr>
          <w:rFonts w:ascii="Arial" w:hAnsi="Arial" w:cs="Arial"/>
          <w:b/>
          <w:sz w:val="24"/>
          <w:szCs w:val="24"/>
        </w:rPr>
        <w:t xml:space="preserve"> effects of a novel </w:t>
      </w:r>
      <w:proofErr w:type="spellStart"/>
      <w:r w:rsidRPr="001D68F6">
        <w:rPr>
          <w:rFonts w:ascii="Arial" w:hAnsi="Arial" w:cs="Arial"/>
          <w:b/>
          <w:sz w:val="24"/>
          <w:szCs w:val="24"/>
        </w:rPr>
        <w:t>chimeric</w:t>
      </w:r>
      <w:proofErr w:type="spellEnd"/>
      <w:r w:rsidRPr="001D68F6">
        <w:rPr>
          <w:rFonts w:ascii="Arial" w:hAnsi="Arial" w:cs="Arial"/>
          <w:b/>
          <w:sz w:val="24"/>
          <w:szCs w:val="24"/>
        </w:rPr>
        <w:t xml:space="preserve"> peptide on S180 and H22 </w:t>
      </w:r>
      <w:proofErr w:type="spellStart"/>
      <w:r w:rsidRPr="001D68F6">
        <w:rPr>
          <w:rFonts w:ascii="Arial" w:hAnsi="Arial" w:cs="Arial"/>
          <w:b/>
          <w:sz w:val="24"/>
          <w:szCs w:val="24"/>
        </w:rPr>
        <w:t>xenografts</w:t>
      </w:r>
      <w:proofErr w:type="spellEnd"/>
      <w:r w:rsidRPr="001D68F6">
        <w:rPr>
          <w:rFonts w:ascii="Arial" w:hAnsi="Arial" w:cs="Arial"/>
          <w:b/>
          <w:sz w:val="24"/>
          <w:szCs w:val="24"/>
        </w:rPr>
        <w:t xml:space="preserve"> bearing nude mice</w:t>
      </w:r>
      <w:r w:rsidRPr="001D68F6">
        <w:rPr>
          <w:rFonts w:ascii="Arial" w:hAnsi="Arial" w:cs="Arial"/>
          <w:sz w:val="24"/>
          <w:szCs w:val="24"/>
        </w:rPr>
        <w:t xml:space="preserve">. </w:t>
      </w:r>
      <w:r w:rsidRPr="001D68F6">
        <w:rPr>
          <w:rFonts w:ascii="Arial" w:hAnsi="Arial" w:cs="Arial"/>
          <w:i/>
          <w:iCs/>
          <w:sz w:val="24"/>
          <w:szCs w:val="24"/>
        </w:rPr>
        <w:t>Peptides</w:t>
      </w:r>
      <w:r w:rsidRPr="001D68F6">
        <w:rPr>
          <w:rFonts w:ascii="Arial" w:hAnsi="Arial" w:cs="Arial"/>
          <w:sz w:val="24"/>
          <w:szCs w:val="24"/>
        </w:rPr>
        <w:t xml:space="preserve"> 2010, </w:t>
      </w:r>
      <w:r w:rsidRPr="001D68F6">
        <w:rPr>
          <w:rFonts w:ascii="Arial" w:hAnsi="Arial" w:cs="Arial"/>
          <w:b/>
          <w:sz w:val="24"/>
          <w:szCs w:val="24"/>
        </w:rPr>
        <w:t>31</w:t>
      </w:r>
      <w:r w:rsidRPr="001D68F6">
        <w:rPr>
          <w:rFonts w:ascii="Arial" w:hAnsi="Arial" w:cs="Arial"/>
          <w:sz w:val="24"/>
          <w:szCs w:val="24"/>
        </w:rPr>
        <w:t>:850-864.</w:t>
      </w:r>
    </w:p>
    <w:p w:rsidR="003B490A" w:rsidRPr="001D0715" w:rsidRDefault="003B490A" w:rsidP="000F3E98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sectPr w:rsidR="003B490A" w:rsidRPr="001D0715" w:rsidSect="00F70F96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7E16" w:rsidRDefault="00E07E16" w:rsidP="00E80625">
      <w:pPr>
        <w:spacing w:after="0" w:line="240" w:lineRule="auto"/>
      </w:pPr>
      <w:r>
        <w:separator/>
      </w:r>
    </w:p>
  </w:endnote>
  <w:endnote w:type="continuationSeparator" w:id="0">
    <w:p w:rsidR="00E07E16" w:rsidRDefault="00E07E16" w:rsidP="00E806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font188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7E16" w:rsidRDefault="00E07E16" w:rsidP="00E80625">
      <w:pPr>
        <w:spacing w:after="0" w:line="240" w:lineRule="auto"/>
      </w:pPr>
      <w:r>
        <w:separator/>
      </w:r>
    </w:p>
  </w:footnote>
  <w:footnote w:type="continuationSeparator" w:id="0">
    <w:p w:rsidR="00E07E16" w:rsidRDefault="00E07E16" w:rsidP="00E806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</w:rPr>
      <w:id w:val="2873767"/>
      <w:docPartObj>
        <w:docPartGallery w:val="Page Numbers (Top of Page)"/>
        <w:docPartUnique/>
      </w:docPartObj>
    </w:sdtPr>
    <w:sdtContent>
      <w:p w:rsidR="000F3E98" w:rsidRPr="00B334F1" w:rsidRDefault="000F3E98" w:rsidP="00E80625">
        <w:pPr>
          <w:pStyle w:val="Header"/>
          <w:jc w:val="right"/>
          <w:rPr>
            <w:rFonts w:ascii="Arial" w:hAnsi="Arial" w:cs="Arial"/>
          </w:rPr>
        </w:pPr>
        <w:r w:rsidRPr="005833AE">
          <w:rPr>
            <w:rFonts w:ascii="Arial" w:hAnsi="Arial" w:cs="Arial"/>
            <w:b/>
            <w:i/>
          </w:rPr>
          <w:t>A</w:t>
        </w:r>
        <w:r w:rsidRPr="00B334F1">
          <w:rPr>
            <w:rFonts w:ascii="Arial" w:hAnsi="Arial" w:cs="Arial"/>
            <w:b/>
            <w:i/>
          </w:rPr>
          <w:t xml:space="preserve">lfieri et al. – </w:t>
        </w:r>
        <w:r>
          <w:rPr>
            <w:rFonts w:ascii="Arial" w:hAnsi="Arial" w:cs="Arial"/>
            <w:b/>
            <w:i/>
          </w:rPr>
          <w:t>MAT.</w:t>
        </w:r>
        <w:r w:rsidRPr="00B334F1">
          <w:rPr>
            <w:rFonts w:ascii="Arial" w:hAnsi="Arial" w:cs="Arial"/>
            <w:b/>
            <w:i/>
          </w:rPr>
          <w:t>Ang-1</w:t>
        </w:r>
        <w:r>
          <w:rPr>
            <w:rFonts w:ascii="Arial" w:hAnsi="Arial" w:cs="Arial"/>
            <w:b/>
            <w:i/>
          </w:rPr>
          <w:t xml:space="preserve"> protects</w:t>
        </w:r>
        <w:r w:rsidRPr="00B334F1">
          <w:rPr>
            <w:rFonts w:ascii="Arial" w:hAnsi="Arial" w:cs="Arial"/>
            <w:b/>
            <w:i/>
          </w:rPr>
          <w:t xml:space="preserve"> </w:t>
        </w:r>
        <w:r>
          <w:rPr>
            <w:rFonts w:ascii="Arial" w:hAnsi="Arial" w:cs="Arial"/>
            <w:b/>
            <w:i/>
          </w:rPr>
          <w:t xml:space="preserve">microcirculation in </w:t>
        </w:r>
        <w:r w:rsidRPr="00B334F1">
          <w:rPr>
            <w:rFonts w:ascii="Arial" w:hAnsi="Arial" w:cs="Arial"/>
            <w:b/>
            <w:i/>
          </w:rPr>
          <w:t xml:space="preserve">sepsis </w:t>
        </w:r>
        <w:r w:rsidR="00781F0A" w:rsidRPr="00B334F1">
          <w:rPr>
            <w:rFonts w:ascii="Arial" w:hAnsi="Arial" w:cs="Arial"/>
            <w:b/>
            <w:i/>
          </w:rPr>
          <w:fldChar w:fldCharType="begin"/>
        </w:r>
        <w:r w:rsidRPr="00B334F1">
          <w:rPr>
            <w:rFonts w:ascii="Arial" w:hAnsi="Arial" w:cs="Arial"/>
            <w:b/>
            <w:i/>
          </w:rPr>
          <w:instrText xml:space="preserve"> PAGE   \* MERGEFORMAT </w:instrText>
        </w:r>
        <w:r w:rsidR="00781F0A" w:rsidRPr="00B334F1">
          <w:rPr>
            <w:rFonts w:ascii="Arial" w:hAnsi="Arial" w:cs="Arial"/>
            <w:b/>
            <w:i/>
          </w:rPr>
          <w:fldChar w:fldCharType="separate"/>
        </w:r>
        <w:r w:rsidR="00186413">
          <w:rPr>
            <w:rFonts w:ascii="Arial" w:hAnsi="Arial" w:cs="Arial"/>
            <w:b/>
            <w:i/>
            <w:noProof/>
          </w:rPr>
          <w:t>8</w:t>
        </w:r>
        <w:r w:rsidR="00781F0A" w:rsidRPr="00B334F1">
          <w:rPr>
            <w:rFonts w:ascii="Arial" w:hAnsi="Arial" w:cs="Arial"/>
            <w:b/>
            <w:i/>
          </w:rPr>
          <w:fldChar w:fldCharType="end"/>
        </w:r>
      </w:p>
    </w:sdtContent>
  </w:sdt>
  <w:p w:rsidR="000F3E98" w:rsidRDefault="000F3E9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560A6"/>
    <w:multiLevelType w:val="hybridMultilevel"/>
    <w:tmpl w:val="A14095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7118"/>
    <w:rsid w:val="00012964"/>
    <w:rsid w:val="00037EE8"/>
    <w:rsid w:val="000627F3"/>
    <w:rsid w:val="00074782"/>
    <w:rsid w:val="00080A7A"/>
    <w:rsid w:val="000F3E98"/>
    <w:rsid w:val="000F461C"/>
    <w:rsid w:val="00111A42"/>
    <w:rsid w:val="0015228D"/>
    <w:rsid w:val="00186413"/>
    <w:rsid w:val="001D0583"/>
    <w:rsid w:val="001D0715"/>
    <w:rsid w:val="001D68F6"/>
    <w:rsid w:val="00205D4C"/>
    <w:rsid w:val="00227118"/>
    <w:rsid w:val="0025269F"/>
    <w:rsid w:val="0029664D"/>
    <w:rsid w:val="002B0AE3"/>
    <w:rsid w:val="002D0BEE"/>
    <w:rsid w:val="002D204E"/>
    <w:rsid w:val="002D5E10"/>
    <w:rsid w:val="00310796"/>
    <w:rsid w:val="0034546E"/>
    <w:rsid w:val="003578B1"/>
    <w:rsid w:val="00385882"/>
    <w:rsid w:val="003B490A"/>
    <w:rsid w:val="003B51A4"/>
    <w:rsid w:val="003D2D26"/>
    <w:rsid w:val="003D7BBF"/>
    <w:rsid w:val="003E74C8"/>
    <w:rsid w:val="00410AE2"/>
    <w:rsid w:val="00412318"/>
    <w:rsid w:val="00412AB3"/>
    <w:rsid w:val="004164D3"/>
    <w:rsid w:val="004365D3"/>
    <w:rsid w:val="00471C57"/>
    <w:rsid w:val="004D3F0D"/>
    <w:rsid w:val="005039F4"/>
    <w:rsid w:val="005833AE"/>
    <w:rsid w:val="0059683C"/>
    <w:rsid w:val="005A67DF"/>
    <w:rsid w:val="005E0C70"/>
    <w:rsid w:val="0061042B"/>
    <w:rsid w:val="00614445"/>
    <w:rsid w:val="00626BC0"/>
    <w:rsid w:val="00640E6A"/>
    <w:rsid w:val="00667C8C"/>
    <w:rsid w:val="006C310A"/>
    <w:rsid w:val="006F04BF"/>
    <w:rsid w:val="006F119E"/>
    <w:rsid w:val="006F2590"/>
    <w:rsid w:val="007514FF"/>
    <w:rsid w:val="007555F4"/>
    <w:rsid w:val="00781F0A"/>
    <w:rsid w:val="00785316"/>
    <w:rsid w:val="007967C0"/>
    <w:rsid w:val="007C4790"/>
    <w:rsid w:val="007D7EA2"/>
    <w:rsid w:val="007E3E91"/>
    <w:rsid w:val="00806C1A"/>
    <w:rsid w:val="00834551"/>
    <w:rsid w:val="00854EED"/>
    <w:rsid w:val="00875975"/>
    <w:rsid w:val="008B2AE4"/>
    <w:rsid w:val="008F04EF"/>
    <w:rsid w:val="00912145"/>
    <w:rsid w:val="009125FD"/>
    <w:rsid w:val="0091302F"/>
    <w:rsid w:val="00925A79"/>
    <w:rsid w:val="009362B4"/>
    <w:rsid w:val="009543C3"/>
    <w:rsid w:val="00963336"/>
    <w:rsid w:val="00967950"/>
    <w:rsid w:val="009732AC"/>
    <w:rsid w:val="00974303"/>
    <w:rsid w:val="009D1A85"/>
    <w:rsid w:val="009E16FF"/>
    <w:rsid w:val="00A15263"/>
    <w:rsid w:val="00A21AAC"/>
    <w:rsid w:val="00A254A6"/>
    <w:rsid w:val="00A35619"/>
    <w:rsid w:val="00A77990"/>
    <w:rsid w:val="00A81EA8"/>
    <w:rsid w:val="00A9374F"/>
    <w:rsid w:val="00AA710D"/>
    <w:rsid w:val="00AD7E67"/>
    <w:rsid w:val="00B334F1"/>
    <w:rsid w:val="00B35E91"/>
    <w:rsid w:val="00B50BB9"/>
    <w:rsid w:val="00B5505F"/>
    <w:rsid w:val="00B55CD5"/>
    <w:rsid w:val="00B82ADD"/>
    <w:rsid w:val="00BA5F36"/>
    <w:rsid w:val="00BC386B"/>
    <w:rsid w:val="00BF3459"/>
    <w:rsid w:val="00C03F9C"/>
    <w:rsid w:val="00C37833"/>
    <w:rsid w:val="00C67E94"/>
    <w:rsid w:val="00D11F33"/>
    <w:rsid w:val="00D50EE3"/>
    <w:rsid w:val="00D55CCD"/>
    <w:rsid w:val="00D61A1B"/>
    <w:rsid w:val="00D670BA"/>
    <w:rsid w:val="00D73C02"/>
    <w:rsid w:val="00D81248"/>
    <w:rsid w:val="00DA21B8"/>
    <w:rsid w:val="00DA3573"/>
    <w:rsid w:val="00DA491B"/>
    <w:rsid w:val="00E008BB"/>
    <w:rsid w:val="00E07E16"/>
    <w:rsid w:val="00E10D7B"/>
    <w:rsid w:val="00E30F1F"/>
    <w:rsid w:val="00E375B0"/>
    <w:rsid w:val="00E604B2"/>
    <w:rsid w:val="00E658CA"/>
    <w:rsid w:val="00E80625"/>
    <w:rsid w:val="00E85F52"/>
    <w:rsid w:val="00E918A4"/>
    <w:rsid w:val="00EA0C66"/>
    <w:rsid w:val="00EA2CA3"/>
    <w:rsid w:val="00EB0259"/>
    <w:rsid w:val="00EB5B3A"/>
    <w:rsid w:val="00ED56D4"/>
    <w:rsid w:val="00EF18E0"/>
    <w:rsid w:val="00F038CD"/>
    <w:rsid w:val="00F4171A"/>
    <w:rsid w:val="00F46C66"/>
    <w:rsid w:val="00F53997"/>
    <w:rsid w:val="00F70DF6"/>
    <w:rsid w:val="00F70F96"/>
    <w:rsid w:val="00F8283B"/>
    <w:rsid w:val="00F879D0"/>
    <w:rsid w:val="00F9640B"/>
    <w:rsid w:val="00F968CD"/>
    <w:rsid w:val="00FA050B"/>
    <w:rsid w:val="00FC40E9"/>
    <w:rsid w:val="00FC6627"/>
    <w:rsid w:val="00FE284B"/>
    <w:rsid w:val="00FE29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7118"/>
    <w:pPr>
      <w:suppressAutoHyphens/>
    </w:pPr>
    <w:rPr>
      <w:rFonts w:ascii="Calibri" w:eastAsia="Lucida Sans Unicode" w:hAnsi="Calibri" w:cs="font188"/>
      <w:kern w:val="1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List1">
    <w:name w:val="Light List1"/>
    <w:basedOn w:val="TableNormal"/>
    <w:uiPriority w:val="61"/>
    <w:rsid w:val="00F70F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TableGrid">
    <w:name w:val="Table Grid"/>
    <w:basedOn w:val="TableNormal"/>
    <w:uiPriority w:val="59"/>
    <w:rsid w:val="007514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806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0625"/>
    <w:rPr>
      <w:rFonts w:ascii="Calibri" w:eastAsia="Lucida Sans Unicode" w:hAnsi="Calibri" w:cs="font188"/>
      <w:kern w:val="1"/>
      <w:lang w:eastAsia="ar-SA"/>
    </w:rPr>
  </w:style>
  <w:style w:type="paragraph" w:styleId="Footer">
    <w:name w:val="footer"/>
    <w:basedOn w:val="Normal"/>
    <w:link w:val="FooterChar"/>
    <w:uiPriority w:val="99"/>
    <w:semiHidden/>
    <w:unhideWhenUsed/>
    <w:rsid w:val="00E806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80625"/>
    <w:rPr>
      <w:rFonts w:ascii="Calibri" w:eastAsia="Lucida Sans Unicode" w:hAnsi="Calibri" w:cs="font188"/>
      <w:kern w:val="1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06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0625"/>
    <w:rPr>
      <w:rFonts w:ascii="Tahoma" w:eastAsia="Lucida Sans Unicode" w:hAnsi="Tahoma" w:cs="Tahoma"/>
      <w:kern w:val="1"/>
      <w:sz w:val="16"/>
      <w:szCs w:val="16"/>
      <w:lang w:eastAsia="ar-SA"/>
    </w:rPr>
  </w:style>
  <w:style w:type="character" w:styleId="Hyperlink">
    <w:name w:val="Hyperlink"/>
    <w:basedOn w:val="DefaultParagraphFont"/>
    <w:uiPriority w:val="99"/>
    <w:semiHidden/>
    <w:unhideWhenUsed/>
    <w:rsid w:val="009732AC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9732AC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EA2C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2C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2CA3"/>
    <w:rPr>
      <w:rFonts w:ascii="Calibri" w:eastAsia="Lucida Sans Unicode" w:hAnsi="Calibri" w:cs="font188"/>
      <w:kern w:val="1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2C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2CA3"/>
    <w:rPr>
      <w:b/>
      <w:bCs/>
    </w:rPr>
  </w:style>
  <w:style w:type="paragraph" w:styleId="ListParagraph">
    <w:name w:val="List Paragraph"/>
    <w:basedOn w:val="Normal"/>
    <w:uiPriority w:val="34"/>
    <w:qFormat/>
    <w:rsid w:val="001D68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8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emf"/><Relationship Id="rId18" Type="http://schemas.openxmlformats.org/officeDocument/2006/relationships/oleObject" Target="embeddings/oleObject5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emf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image" Target="media/image4.emf"/><Relationship Id="rId10" Type="http://schemas.openxmlformats.org/officeDocument/2006/relationships/oleObject" Target="embeddings/oleObject1.bin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A5444A-9FDB-42D6-A775-F83DFD9F7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1263</Words>
  <Characters>7205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Kings College London</Company>
  <LinksUpToDate>false</LinksUpToDate>
  <CharactersWithSpaces>8452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 of Biomedical and Health Sciences</dc:creator>
  <cp:lastModifiedBy>School of Biomedical and Health Sciences</cp:lastModifiedBy>
  <cp:revision>4</cp:revision>
  <dcterms:created xsi:type="dcterms:W3CDTF">2012-09-21T11:12:00Z</dcterms:created>
  <dcterms:modified xsi:type="dcterms:W3CDTF">2012-09-21T11:18:00Z</dcterms:modified>
</cp:coreProperties>
</file>