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FA920" w14:textId="38229AA7" w:rsidR="00033A13" w:rsidRPr="00B52AE4" w:rsidRDefault="00D870AC" w:rsidP="00CE2B5C">
      <w:pPr>
        <w:spacing w:line="480" w:lineRule="auto"/>
        <w:ind w:left="-851"/>
        <w:rPr>
          <w:rFonts w:ascii="Arial" w:hAnsi="Arial" w:cs="Arial"/>
          <w:b/>
        </w:rPr>
      </w:pPr>
      <w:r>
        <w:rPr>
          <w:rFonts w:ascii="Arial" w:hAnsi="Arial" w:cs="Arial"/>
        </w:rPr>
        <w:t>Table E</w:t>
      </w:r>
      <w:bookmarkStart w:id="0" w:name="_GoBack"/>
      <w:bookmarkEnd w:id="0"/>
      <w:r>
        <w:rPr>
          <w:rFonts w:ascii="Arial" w:hAnsi="Arial" w:cs="Arial"/>
        </w:rPr>
        <w:t>5</w:t>
      </w:r>
      <w:r w:rsidR="00033A13" w:rsidRPr="00B52AE4">
        <w:rPr>
          <w:rFonts w:ascii="Arial" w:hAnsi="Arial" w:cs="Arial"/>
        </w:rPr>
        <w:t>. Additional SF36</w:t>
      </w:r>
      <w:r w:rsidR="00033A13">
        <w:rPr>
          <w:rFonts w:ascii="Arial" w:hAnsi="Arial" w:cs="Arial"/>
        </w:rPr>
        <w:t>v</w:t>
      </w:r>
      <w:r w:rsidR="00033A13" w:rsidRPr="00B52AE4">
        <w:rPr>
          <w:rFonts w:ascii="Arial" w:hAnsi="Arial" w:cs="Arial"/>
        </w:rPr>
        <w:t>2</w:t>
      </w:r>
      <w:r w:rsidR="007440ED">
        <w:rPr>
          <w:rFonts w:ascii="Arial" w:hAnsi="Arial" w:cs="Arial"/>
        </w:rPr>
        <w:t xml:space="preserve"> raw</w:t>
      </w:r>
      <w:r w:rsidR="00033A13" w:rsidRPr="00B52AE4">
        <w:rPr>
          <w:rFonts w:ascii="Arial" w:hAnsi="Arial" w:cs="Arial"/>
        </w:rPr>
        <w:t xml:space="preserve"> domain scores</w:t>
      </w:r>
      <w:r w:rsidR="007440ED">
        <w:rPr>
          <w:rFonts w:ascii="Arial" w:hAnsi="Arial" w:cs="Arial"/>
        </w:rPr>
        <w:t xml:space="preserve"> mean (SD) by study group </w:t>
      </w:r>
    </w:p>
    <w:tbl>
      <w:tblPr>
        <w:tblpPr w:leftFromText="181" w:rightFromText="181" w:vertAnchor="text" w:horzAnchor="margin" w:tblpXSpec="center" w:tblpY="304"/>
        <w:tblOverlap w:val="never"/>
        <w:tblW w:w="9889" w:type="dxa"/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567"/>
        <w:gridCol w:w="1060"/>
        <w:gridCol w:w="567"/>
        <w:gridCol w:w="993"/>
        <w:gridCol w:w="567"/>
        <w:gridCol w:w="1065"/>
        <w:gridCol w:w="709"/>
        <w:gridCol w:w="992"/>
      </w:tblGrid>
      <w:tr w:rsidR="00033A13" w:rsidRPr="00B52AE4" w14:paraId="2913B462" w14:textId="77777777" w:rsidTr="00526756">
        <w:trPr>
          <w:trHeight w:val="224"/>
        </w:trPr>
        <w:tc>
          <w:tcPr>
            <w:tcW w:w="1809" w:type="dxa"/>
            <w:shd w:val="clear" w:color="auto" w:fill="CCCCCC"/>
          </w:tcPr>
          <w:p w14:paraId="5F07E35A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 xml:space="preserve">Outcome </w:t>
            </w:r>
          </w:p>
        </w:tc>
        <w:tc>
          <w:tcPr>
            <w:tcW w:w="8080" w:type="dxa"/>
            <w:gridSpan w:val="9"/>
            <w:shd w:val="clear" w:color="auto" w:fill="CCCCCC"/>
          </w:tcPr>
          <w:p w14:paraId="4CA9CC69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Measurement time point</w:t>
            </w:r>
          </w:p>
        </w:tc>
      </w:tr>
      <w:tr w:rsidR="00033A13" w:rsidRPr="00B52AE4" w14:paraId="23CC2C18" w14:textId="77777777" w:rsidTr="00526756">
        <w:trPr>
          <w:trHeight w:val="461"/>
        </w:trPr>
        <w:tc>
          <w:tcPr>
            <w:tcW w:w="1809" w:type="dxa"/>
            <w:shd w:val="clear" w:color="auto" w:fill="CCCCCC"/>
            <w:vAlign w:val="center"/>
          </w:tcPr>
          <w:p w14:paraId="73FBDE14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SF36</w:t>
            </w:r>
            <w:r>
              <w:rPr>
                <w:rFonts w:ascii="Arial" w:hAnsi="Arial" w:cs="Arial"/>
                <w:b/>
              </w:rPr>
              <w:t>v</w:t>
            </w:r>
            <w:r w:rsidRPr="00B52AE4">
              <w:rPr>
                <w:rFonts w:ascii="Arial" w:hAnsi="Arial" w:cs="Arial"/>
                <w:b/>
              </w:rPr>
              <w:t>2</w:t>
            </w:r>
            <w:r w:rsidRPr="00B52AE4">
              <w:rPr>
                <w:rFonts w:ascii="Arial" w:hAnsi="Arial" w:cs="Arial"/>
                <w:vertAlign w:val="superscript"/>
              </w:rPr>
              <w:t>*</w:t>
            </w:r>
          </w:p>
          <w:p w14:paraId="2083943D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CCCCCC"/>
          </w:tcPr>
          <w:p w14:paraId="72DA9C15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627" w:type="dxa"/>
            <w:gridSpan w:val="2"/>
            <w:shd w:val="clear" w:color="auto" w:fill="CCCCCC"/>
            <w:vAlign w:val="center"/>
          </w:tcPr>
          <w:p w14:paraId="47A2CD1C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Baseline</w:t>
            </w:r>
          </w:p>
          <w:p w14:paraId="4BA39233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(then-test)</w:t>
            </w:r>
          </w:p>
        </w:tc>
        <w:tc>
          <w:tcPr>
            <w:tcW w:w="1560" w:type="dxa"/>
            <w:gridSpan w:val="2"/>
            <w:shd w:val="clear" w:color="auto" w:fill="CCCCCC"/>
            <w:vAlign w:val="center"/>
          </w:tcPr>
          <w:p w14:paraId="5D2C7F00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 months post ICU discharge</w:t>
            </w:r>
          </w:p>
        </w:tc>
        <w:tc>
          <w:tcPr>
            <w:tcW w:w="1632" w:type="dxa"/>
            <w:gridSpan w:val="2"/>
            <w:shd w:val="clear" w:color="auto" w:fill="CCCCCC"/>
            <w:vAlign w:val="center"/>
          </w:tcPr>
          <w:p w14:paraId="0F10FFFD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 months post ICU discharge</w:t>
            </w:r>
          </w:p>
        </w:tc>
        <w:tc>
          <w:tcPr>
            <w:tcW w:w="1701" w:type="dxa"/>
            <w:gridSpan w:val="2"/>
            <w:shd w:val="clear" w:color="auto" w:fill="CCCCCC"/>
            <w:vAlign w:val="center"/>
          </w:tcPr>
          <w:p w14:paraId="1A395059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12 months post ICU discharge</w:t>
            </w:r>
          </w:p>
        </w:tc>
      </w:tr>
      <w:tr w:rsidR="00033A13" w:rsidRPr="00B52AE4" w14:paraId="25031138" w14:textId="77777777" w:rsidTr="00526756">
        <w:trPr>
          <w:trHeight w:val="271"/>
        </w:trPr>
        <w:tc>
          <w:tcPr>
            <w:tcW w:w="1809" w:type="dxa"/>
            <w:shd w:val="clear" w:color="auto" w:fill="CCCCCC"/>
          </w:tcPr>
          <w:p w14:paraId="6AC44C50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07B090BA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ACE632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n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307CF99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Mean (SD)</w:t>
            </w:r>
          </w:p>
        </w:tc>
        <w:tc>
          <w:tcPr>
            <w:tcW w:w="567" w:type="dxa"/>
            <w:vAlign w:val="center"/>
          </w:tcPr>
          <w:p w14:paraId="6DB40CB3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n</w:t>
            </w:r>
          </w:p>
        </w:tc>
        <w:tc>
          <w:tcPr>
            <w:tcW w:w="993" w:type="dxa"/>
            <w:vAlign w:val="center"/>
          </w:tcPr>
          <w:p w14:paraId="2F58335A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Mean (SD)</w:t>
            </w:r>
          </w:p>
        </w:tc>
        <w:tc>
          <w:tcPr>
            <w:tcW w:w="567" w:type="dxa"/>
            <w:vAlign w:val="center"/>
          </w:tcPr>
          <w:p w14:paraId="65B6D524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n</w:t>
            </w:r>
          </w:p>
        </w:tc>
        <w:tc>
          <w:tcPr>
            <w:tcW w:w="1065" w:type="dxa"/>
            <w:vAlign w:val="center"/>
          </w:tcPr>
          <w:p w14:paraId="321BB0ED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Mean (SD)</w:t>
            </w:r>
          </w:p>
        </w:tc>
        <w:tc>
          <w:tcPr>
            <w:tcW w:w="709" w:type="dxa"/>
            <w:vAlign w:val="center"/>
          </w:tcPr>
          <w:p w14:paraId="6B5F4EAF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n</w:t>
            </w:r>
          </w:p>
        </w:tc>
        <w:tc>
          <w:tcPr>
            <w:tcW w:w="992" w:type="dxa"/>
            <w:vAlign w:val="center"/>
          </w:tcPr>
          <w:p w14:paraId="425A8091" w14:textId="77777777" w:rsidR="00033A13" w:rsidRPr="00B52AE4" w:rsidRDefault="00033A13" w:rsidP="00CE2B5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Mean (SD)</w:t>
            </w:r>
          </w:p>
        </w:tc>
      </w:tr>
      <w:tr w:rsidR="00033A13" w:rsidRPr="00B52AE4" w14:paraId="4F14EAE8" w14:textId="77777777" w:rsidTr="00526756">
        <w:trPr>
          <w:trHeight w:val="271"/>
        </w:trPr>
        <w:tc>
          <w:tcPr>
            <w:tcW w:w="1809" w:type="dxa"/>
            <w:vMerge w:val="restart"/>
            <w:shd w:val="clear" w:color="auto" w:fill="CCCCCC"/>
          </w:tcPr>
          <w:p w14:paraId="01B86352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Role physical</w:t>
            </w:r>
          </w:p>
        </w:tc>
        <w:tc>
          <w:tcPr>
            <w:tcW w:w="1560" w:type="dxa"/>
          </w:tcPr>
          <w:p w14:paraId="19C6E954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Usual care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F1F941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56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23F43D3C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40.39 (13.38)</w:t>
            </w:r>
          </w:p>
        </w:tc>
        <w:tc>
          <w:tcPr>
            <w:tcW w:w="567" w:type="dxa"/>
            <w:vAlign w:val="bottom"/>
          </w:tcPr>
          <w:p w14:paraId="6BDDDBC5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993" w:type="dxa"/>
            <w:vAlign w:val="bottom"/>
          </w:tcPr>
          <w:p w14:paraId="3944FE84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38.94 (11.69)</w:t>
            </w:r>
          </w:p>
        </w:tc>
        <w:tc>
          <w:tcPr>
            <w:tcW w:w="567" w:type="dxa"/>
            <w:vAlign w:val="bottom"/>
          </w:tcPr>
          <w:p w14:paraId="26E4E1CD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1065" w:type="dxa"/>
            <w:vAlign w:val="bottom"/>
          </w:tcPr>
          <w:p w14:paraId="35B732C4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43.92 (11.57)</w:t>
            </w:r>
          </w:p>
        </w:tc>
        <w:tc>
          <w:tcPr>
            <w:tcW w:w="709" w:type="dxa"/>
            <w:vAlign w:val="bottom"/>
          </w:tcPr>
          <w:p w14:paraId="50235302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39</w:t>
            </w:r>
          </w:p>
        </w:tc>
        <w:tc>
          <w:tcPr>
            <w:tcW w:w="992" w:type="dxa"/>
            <w:vAlign w:val="bottom"/>
          </w:tcPr>
          <w:p w14:paraId="76344A57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44.79 (11.62)</w:t>
            </w:r>
          </w:p>
        </w:tc>
      </w:tr>
      <w:tr w:rsidR="00033A13" w:rsidRPr="00B52AE4" w14:paraId="19BCAA11" w14:textId="77777777" w:rsidTr="00526756">
        <w:trPr>
          <w:trHeight w:val="120"/>
        </w:trPr>
        <w:tc>
          <w:tcPr>
            <w:tcW w:w="1809" w:type="dxa"/>
            <w:vMerge/>
            <w:shd w:val="clear" w:color="auto" w:fill="CCCCCC"/>
          </w:tcPr>
          <w:p w14:paraId="7084B77F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E806E96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Intervention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01F3641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18711336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37.60 (14.32)</w:t>
            </w:r>
          </w:p>
        </w:tc>
        <w:tc>
          <w:tcPr>
            <w:tcW w:w="567" w:type="dxa"/>
            <w:vAlign w:val="bottom"/>
          </w:tcPr>
          <w:p w14:paraId="44FACFEA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993" w:type="dxa"/>
            <w:vAlign w:val="bottom"/>
          </w:tcPr>
          <w:p w14:paraId="650720EB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39.86 (14.30)</w:t>
            </w:r>
          </w:p>
        </w:tc>
        <w:tc>
          <w:tcPr>
            <w:tcW w:w="567" w:type="dxa"/>
            <w:vAlign w:val="bottom"/>
          </w:tcPr>
          <w:p w14:paraId="5D86BA33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065" w:type="dxa"/>
            <w:vAlign w:val="bottom"/>
          </w:tcPr>
          <w:p w14:paraId="14A226C6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41.02 (13.38)</w:t>
            </w:r>
          </w:p>
        </w:tc>
        <w:tc>
          <w:tcPr>
            <w:tcW w:w="709" w:type="dxa"/>
            <w:vAlign w:val="bottom"/>
          </w:tcPr>
          <w:p w14:paraId="2BB63127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</w:t>
            </w:r>
          </w:p>
        </w:tc>
        <w:tc>
          <w:tcPr>
            <w:tcW w:w="992" w:type="dxa"/>
            <w:vAlign w:val="bottom"/>
          </w:tcPr>
          <w:p w14:paraId="078879F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44.23 (10.55)</w:t>
            </w:r>
          </w:p>
        </w:tc>
      </w:tr>
      <w:tr w:rsidR="00033A13" w:rsidRPr="00B52AE4" w14:paraId="2A8BAD9F" w14:textId="77777777" w:rsidTr="00526756">
        <w:trPr>
          <w:trHeight w:val="262"/>
        </w:trPr>
        <w:tc>
          <w:tcPr>
            <w:tcW w:w="1809" w:type="dxa"/>
            <w:vMerge w:val="restart"/>
            <w:shd w:val="clear" w:color="auto" w:fill="CCCCCC"/>
          </w:tcPr>
          <w:p w14:paraId="75D508C4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Bodily pain</w:t>
            </w:r>
          </w:p>
        </w:tc>
        <w:tc>
          <w:tcPr>
            <w:tcW w:w="1560" w:type="dxa"/>
          </w:tcPr>
          <w:p w14:paraId="08BE490F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Usual care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7056FB0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56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769A5EF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46.01 (14.89)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B3B2EFC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8864500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49.20 (12.31)</w:t>
            </w:r>
          </w:p>
        </w:tc>
        <w:tc>
          <w:tcPr>
            <w:tcW w:w="567" w:type="dxa"/>
            <w:vAlign w:val="bottom"/>
          </w:tcPr>
          <w:p w14:paraId="6211E777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1065" w:type="dxa"/>
            <w:vAlign w:val="bottom"/>
          </w:tcPr>
          <w:p w14:paraId="63E9B198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49.94 (14.27)</w:t>
            </w:r>
          </w:p>
        </w:tc>
        <w:tc>
          <w:tcPr>
            <w:tcW w:w="709" w:type="dxa"/>
            <w:vAlign w:val="bottom"/>
          </w:tcPr>
          <w:p w14:paraId="174F0D9B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39</w:t>
            </w:r>
          </w:p>
        </w:tc>
        <w:tc>
          <w:tcPr>
            <w:tcW w:w="992" w:type="dxa"/>
            <w:vAlign w:val="bottom"/>
          </w:tcPr>
          <w:p w14:paraId="4EC9B0AD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51.89 (11.59)</w:t>
            </w:r>
          </w:p>
        </w:tc>
      </w:tr>
      <w:tr w:rsidR="00033A13" w:rsidRPr="00B52AE4" w14:paraId="5AB83ECB" w14:textId="77777777" w:rsidTr="00526756">
        <w:trPr>
          <w:trHeight w:val="262"/>
        </w:trPr>
        <w:tc>
          <w:tcPr>
            <w:tcW w:w="1809" w:type="dxa"/>
            <w:vMerge/>
            <w:shd w:val="clear" w:color="auto" w:fill="CCCCCC"/>
          </w:tcPr>
          <w:p w14:paraId="4B907F42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016EE04C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Intervention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59F6481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1EDF78B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44.46 (16.71)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27C1C3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64148E4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46.63 (13.86)</w:t>
            </w:r>
          </w:p>
        </w:tc>
        <w:tc>
          <w:tcPr>
            <w:tcW w:w="567" w:type="dxa"/>
            <w:vAlign w:val="bottom"/>
          </w:tcPr>
          <w:p w14:paraId="21963C67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065" w:type="dxa"/>
            <w:vAlign w:val="bottom"/>
          </w:tcPr>
          <w:p w14:paraId="1B9812A3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46.63 (15.68)</w:t>
            </w:r>
          </w:p>
        </w:tc>
        <w:tc>
          <w:tcPr>
            <w:tcW w:w="709" w:type="dxa"/>
            <w:vAlign w:val="bottom"/>
          </w:tcPr>
          <w:p w14:paraId="340FBB2D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</w:t>
            </w:r>
          </w:p>
        </w:tc>
        <w:tc>
          <w:tcPr>
            <w:tcW w:w="992" w:type="dxa"/>
            <w:vAlign w:val="bottom"/>
          </w:tcPr>
          <w:p w14:paraId="5A8C7D85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51.15 (12.79)</w:t>
            </w:r>
          </w:p>
        </w:tc>
      </w:tr>
      <w:tr w:rsidR="00033A13" w:rsidRPr="00B52AE4" w14:paraId="56491FC4" w14:textId="77777777" w:rsidTr="00526756">
        <w:trPr>
          <w:trHeight w:val="262"/>
        </w:trPr>
        <w:tc>
          <w:tcPr>
            <w:tcW w:w="1809" w:type="dxa"/>
            <w:vMerge w:val="restart"/>
            <w:shd w:val="clear" w:color="auto" w:fill="CCCCCC"/>
          </w:tcPr>
          <w:p w14:paraId="694DC5AA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General health</w:t>
            </w:r>
          </w:p>
        </w:tc>
        <w:tc>
          <w:tcPr>
            <w:tcW w:w="1560" w:type="dxa"/>
          </w:tcPr>
          <w:p w14:paraId="67A4F561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Usual care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E667649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56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7BD4A582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41.64 (10.09)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7DE6803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A48F144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42.71 (10.93)</w:t>
            </w:r>
          </w:p>
        </w:tc>
        <w:tc>
          <w:tcPr>
            <w:tcW w:w="567" w:type="dxa"/>
            <w:vAlign w:val="bottom"/>
          </w:tcPr>
          <w:p w14:paraId="7B5C7DB0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065" w:type="dxa"/>
            <w:vAlign w:val="bottom"/>
          </w:tcPr>
          <w:p w14:paraId="264ECDCA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43.57 (10.89)</w:t>
            </w:r>
          </w:p>
        </w:tc>
        <w:tc>
          <w:tcPr>
            <w:tcW w:w="709" w:type="dxa"/>
            <w:vAlign w:val="bottom"/>
          </w:tcPr>
          <w:p w14:paraId="383973CF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39</w:t>
            </w:r>
          </w:p>
        </w:tc>
        <w:tc>
          <w:tcPr>
            <w:tcW w:w="992" w:type="dxa"/>
            <w:vAlign w:val="bottom"/>
          </w:tcPr>
          <w:p w14:paraId="0F1C933C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42.55 (11.34)</w:t>
            </w:r>
          </w:p>
        </w:tc>
      </w:tr>
      <w:tr w:rsidR="00033A13" w:rsidRPr="00B52AE4" w14:paraId="687A12D7" w14:textId="77777777" w:rsidTr="00526756">
        <w:trPr>
          <w:trHeight w:val="120"/>
        </w:trPr>
        <w:tc>
          <w:tcPr>
            <w:tcW w:w="1809" w:type="dxa"/>
            <w:vMerge/>
            <w:shd w:val="clear" w:color="auto" w:fill="CCCCCC"/>
          </w:tcPr>
          <w:p w14:paraId="4E547A2B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9DFA6E7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Intervention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412B93F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4D596ABF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38.58 (10.92)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A60F873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5285686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41.71 (12.22)</w:t>
            </w:r>
          </w:p>
        </w:tc>
        <w:tc>
          <w:tcPr>
            <w:tcW w:w="567" w:type="dxa"/>
            <w:vAlign w:val="bottom"/>
          </w:tcPr>
          <w:p w14:paraId="278C5189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065" w:type="dxa"/>
            <w:vAlign w:val="bottom"/>
          </w:tcPr>
          <w:p w14:paraId="4D20BC2D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41.90 (13.48)</w:t>
            </w:r>
          </w:p>
        </w:tc>
        <w:tc>
          <w:tcPr>
            <w:tcW w:w="709" w:type="dxa"/>
            <w:vAlign w:val="bottom"/>
          </w:tcPr>
          <w:p w14:paraId="7BDFE828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</w:t>
            </w:r>
          </w:p>
        </w:tc>
        <w:tc>
          <w:tcPr>
            <w:tcW w:w="992" w:type="dxa"/>
            <w:vAlign w:val="bottom"/>
          </w:tcPr>
          <w:p w14:paraId="57DA3041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 xml:space="preserve">42.97 (11.95) </w:t>
            </w:r>
          </w:p>
        </w:tc>
      </w:tr>
      <w:tr w:rsidR="00033A13" w:rsidRPr="00B52AE4" w14:paraId="38E63F3F" w14:textId="77777777" w:rsidTr="00526756">
        <w:trPr>
          <w:trHeight w:val="120"/>
        </w:trPr>
        <w:tc>
          <w:tcPr>
            <w:tcW w:w="1809" w:type="dxa"/>
            <w:vMerge w:val="restart"/>
            <w:shd w:val="clear" w:color="auto" w:fill="CCCCCC"/>
          </w:tcPr>
          <w:p w14:paraId="2E31AB28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Vitality</w:t>
            </w:r>
          </w:p>
          <w:p w14:paraId="427FEA55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404D9FB0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Usual care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CF3F07C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56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355DC52D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40.52 (13.26)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9621A33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39401F9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41.93 (10.76)</w:t>
            </w:r>
          </w:p>
        </w:tc>
        <w:tc>
          <w:tcPr>
            <w:tcW w:w="567" w:type="dxa"/>
            <w:vAlign w:val="bottom"/>
          </w:tcPr>
          <w:p w14:paraId="101C996F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1065" w:type="dxa"/>
            <w:vAlign w:val="bottom"/>
          </w:tcPr>
          <w:p w14:paraId="3436E10F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44.10 (11.60)</w:t>
            </w:r>
          </w:p>
        </w:tc>
        <w:tc>
          <w:tcPr>
            <w:tcW w:w="709" w:type="dxa"/>
            <w:vAlign w:val="bottom"/>
          </w:tcPr>
          <w:p w14:paraId="3864DCF5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39</w:t>
            </w:r>
          </w:p>
        </w:tc>
        <w:tc>
          <w:tcPr>
            <w:tcW w:w="992" w:type="dxa"/>
            <w:vAlign w:val="bottom"/>
          </w:tcPr>
          <w:p w14:paraId="107D7B0C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44.89 (13.27)</w:t>
            </w:r>
          </w:p>
        </w:tc>
      </w:tr>
      <w:tr w:rsidR="00033A13" w:rsidRPr="00B52AE4" w14:paraId="0E331E6B" w14:textId="77777777" w:rsidTr="00526756">
        <w:trPr>
          <w:trHeight w:val="120"/>
        </w:trPr>
        <w:tc>
          <w:tcPr>
            <w:tcW w:w="1809" w:type="dxa"/>
            <w:vMerge/>
            <w:shd w:val="clear" w:color="auto" w:fill="CCCCCC"/>
          </w:tcPr>
          <w:p w14:paraId="74151D17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6909E6F3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Intervention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BEDF230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3270E338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37.20 (12.59)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FC9B5A2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849DCF8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43.74 (13.30)</w:t>
            </w:r>
          </w:p>
        </w:tc>
        <w:tc>
          <w:tcPr>
            <w:tcW w:w="567" w:type="dxa"/>
            <w:vAlign w:val="bottom"/>
          </w:tcPr>
          <w:p w14:paraId="74AEFD1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47</w:t>
            </w:r>
          </w:p>
        </w:tc>
        <w:tc>
          <w:tcPr>
            <w:tcW w:w="1065" w:type="dxa"/>
            <w:vAlign w:val="bottom"/>
          </w:tcPr>
          <w:p w14:paraId="78315EBB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43.12 (14.35)</w:t>
            </w:r>
          </w:p>
        </w:tc>
        <w:tc>
          <w:tcPr>
            <w:tcW w:w="709" w:type="dxa"/>
            <w:vAlign w:val="bottom"/>
          </w:tcPr>
          <w:p w14:paraId="190C2F6F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</w:t>
            </w:r>
          </w:p>
        </w:tc>
        <w:tc>
          <w:tcPr>
            <w:tcW w:w="992" w:type="dxa"/>
            <w:vAlign w:val="bottom"/>
          </w:tcPr>
          <w:p w14:paraId="038486C6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46.33 (12.69)</w:t>
            </w:r>
          </w:p>
        </w:tc>
      </w:tr>
      <w:tr w:rsidR="00033A13" w:rsidRPr="00B52AE4" w14:paraId="0BDB8354" w14:textId="77777777" w:rsidTr="00526756">
        <w:trPr>
          <w:trHeight w:val="120"/>
        </w:trPr>
        <w:tc>
          <w:tcPr>
            <w:tcW w:w="1809" w:type="dxa"/>
            <w:vMerge w:val="restart"/>
            <w:shd w:val="clear" w:color="auto" w:fill="CCCCCC"/>
          </w:tcPr>
          <w:p w14:paraId="5A22A318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 xml:space="preserve">Social </w:t>
            </w:r>
            <w:r w:rsidRPr="00B52AE4">
              <w:rPr>
                <w:rFonts w:ascii="Arial" w:hAnsi="Arial" w:cs="Arial"/>
                <w:b/>
              </w:rPr>
              <w:lastRenderedPageBreak/>
              <w:t>function</w:t>
            </w:r>
          </w:p>
        </w:tc>
        <w:tc>
          <w:tcPr>
            <w:tcW w:w="1560" w:type="dxa"/>
          </w:tcPr>
          <w:p w14:paraId="7DD7C0B5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lastRenderedPageBreak/>
              <w:t>Usual care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908DCA8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56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44061171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 xml:space="preserve">40.59 </w:t>
            </w:r>
            <w:r w:rsidRPr="00B52AE4">
              <w:rPr>
                <w:rFonts w:ascii="Arial" w:hAnsi="Arial" w:cs="Arial"/>
              </w:rPr>
              <w:lastRenderedPageBreak/>
              <w:t>(15.24)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7D7F1EB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lastRenderedPageBreak/>
              <w:t>53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268A45A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 xml:space="preserve">43.51 </w:t>
            </w:r>
            <w:r w:rsidRPr="00B52AE4">
              <w:rPr>
                <w:rFonts w:ascii="Arial" w:hAnsi="Arial" w:cs="Arial"/>
              </w:rPr>
              <w:lastRenderedPageBreak/>
              <w:t>(14.24)</w:t>
            </w:r>
          </w:p>
        </w:tc>
        <w:tc>
          <w:tcPr>
            <w:tcW w:w="567" w:type="dxa"/>
            <w:vAlign w:val="bottom"/>
          </w:tcPr>
          <w:p w14:paraId="337604AF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lastRenderedPageBreak/>
              <w:t>49</w:t>
            </w:r>
          </w:p>
        </w:tc>
        <w:tc>
          <w:tcPr>
            <w:tcW w:w="1065" w:type="dxa"/>
            <w:vAlign w:val="bottom"/>
          </w:tcPr>
          <w:p w14:paraId="519E8E4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 xml:space="preserve">46.13 </w:t>
            </w:r>
            <w:r w:rsidRPr="00B52AE4">
              <w:rPr>
                <w:rFonts w:ascii="Arial" w:hAnsi="Arial" w:cs="Arial"/>
              </w:rPr>
              <w:lastRenderedPageBreak/>
              <w:t>(13.23)</w:t>
            </w:r>
          </w:p>
        </w:tc>
        <w:tc>
          <w:tcPr>
            <w:tcW w:w="709" w:type="dxa"/>
            <w:vAlign w:val="bottom"/>
          </w:tcPr>
          <w:p w14:paraId="4AC63348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lastRenderedPageBreak/>
              <w:t>39</w:t>
            </w:r>
          </w:p>
        </w:tc>
        <w:tc>
          <w:tcPr>
            <w:tcW w:w="992" w:type="dxa"/>
            <w:vAlign w:val="bottom"/>
          </w:tcPr>
          <w:p w14:paraId="30AA2F0B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 xml:space="preserve">44.84 </w:t>
            </w:r>
            <w:r w:rsidRPr="00B52AE4">
              <w:rPr>
                <w:rFonts w:ascii="Arial" w:hAnsi="Arial" w:cs="Arial"/>
              </w:rPr>
              <w:lastRenderedPageBreak/>
              <w:t>(15.49)</w:t>
            </w:r>
          </w:p>
        </w:tc>
      </w:tr>
      <w:tr w:rsidR="00033A13" w:rsidRPr="00B52AE4" w14:paraId="35767097" w14:textId="77777777" w:rsidTr="00526756">
        <w:trPr>
          <w:trHeight w:val="120"/>
        </w:trPr>
        <w:tc>
          <w:tcPr>
            <w:tcW w:w="1809" w:type="dxa"/>
            <w:vMerge/>
            <w:shd w:val="clear" w:color="auto" w:fill="CCCCCC"/>
          </w:tcPr>
          <w:p w14:paraId="7F49E82E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15D3587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Intervention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FDB6FF4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2062E3C5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38.96 (14.99)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CC8C76C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D973F52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43.39 (15.42)</w:t>
            </w:r>
          </w:p>
        </w:tc>
        <w:tc>
          <w:tcPr>
            <w:tcW w:w="567" w:type="dxa"/>
            <w:vAlign w:val="bottom"/>
          </w:tcPr>
          <w:p w14:paraId="7E64F265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065" w:type="dxa"/>
            <w:vAlign w:val="bottom"/>
          </w:tcPr>
          <w:p w14:paraId="01B40315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42.19 (14.79)</w:t>
            </w:r>
          </w:p>
        </w:tc>
        <w:tc>
          <w:tcPr>
            <w:tcW w:w="709" w:type="dxa"/>
            <w:vAlign w:val="bottom"/>
          </w:tcPr>
          <w:p w14:paraId="71E6EFCD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</w:t>
            </w:r>
          </w:p>
        </w:tc>
        <w:tc>
          <w:tcPr>
            <w:tcW w:w="992" w:type="dxa"/>
            <w:vAlign w:val="bottom"/>
          </w:tcPr>
          <w:p w14:paraId="438A8E00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47.98 (12.89)</w:t>
            </w:r>
          </w:p>
        </w:tc>
      </w:tr>
      <w:tr w:rsidR="00033A13" w:rsidRPr="00B52AE4" w14:paraId="2B0E2F99" w14:textId="77777777" w:rsidTr="00526756">
        <w:trPr>
          <w:trHeight w:val="80"/>
        </w:trPr>
        <w:tc>
          <w:tcPr>
            <w:tcW w:w="1809" w:type="dxa"/>
            <w:shd w:val="clear" w:color="auto" w:fill="CCCCCC"/>
          </w:tcPr>
          <w:p w14:paraId="1BCA1B7D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Role emotion</w:t>
            </w:r>
          </w:p>
        </w:tc>
        <w:tc>
          <w:tcPr>
            <w:tcW w:w="1560" w:type="dxa"/>
          </w:tcPr>
          <w:p w14:paraId="338D3A97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Usual care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C0D84D4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56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3DAD87EA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46.64 (14.00)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544001D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CC525C9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48.07 (11.03)</w:t>
            </w:r>
          </w:p>
        </w:tc>
        <w:tc>
          <w:tcPr>
            <w:tcW w:w="567" w:type="dxa"/>
            <w:vAlign w:val="bottom"/>
          </w:tcPr>
          <w:p w14:paraId="12477447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1065" w:type="dxa"/>
            <w:vAlign w:val="bottom"/>
          </w:tcPr>
          <w:p w14:paraId="5A447C9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46.84 (12.87)</w:t>
            </w:r>
          </w:p>
        </w:tc>
        <w:tc>
          <w:tcPr>
            <w:tcW w:w="709" w:type="dxa"/>
            <w:vAlign w:val="bottom"/>
          </w:tcPr>
          <w:p w14:paraId="106D956A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39</w:t>
            </w:r>
          </w:p>
        </w:tc>
        <w:tc>
          <w:tcPr>
            <w:tcW w:w="992" w:type="dxa"/>
            <w:vAlign w:val="bottom"/>
          </w:tcPr>
          <w:p w14:paraId="5709B915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44.91 (16.51)</w:t>
            </w:r>
          </w:p>
        </w:tc>
      </w:tr>
      <w:tr w:rsidR="00033A13" w:rsidRPr="00B52AE4" w14:paraId="1A53EB13" w14:textId="77777777" w:rsidTr="00526756">
        <w:trPr>
          <w:trHeight w:val="120"/>
        </w:trPr>
        <w:tc>
          <w:tcPr>
            <w:tcW w:w="1809" w:type="dxa"/>
            <w:shd w:val="clear" w:color="auto" w:fill="CCCCCC"/>
          </w:tcPr>
          <w:p w14:paraId="5A44D9AC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E5F7434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Intervention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EF9A4C3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5A32BDA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42.35 (17.00)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7A3AB2D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CEADDE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43.63 (16.22)</w:t>
            </w:r>
          </w:p>
        </w:tc>
        <w:tc>
          <w:tcPr>
            <w:tcW w:w="567" w:type="dxa"/>
            <w:vAlign w:val="bottom"/>
          </w:tcPr>
          <w:p w14:paraId="29509B40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065" w:type="dxa"/>
            <w:vAlign w:val="bottom"/>
          </w:tcPr>
          <w:p w14:paraId="1460AB0A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44.49 (14.18)</w:t>
            </w:r>
          </w:p>
        </w:tc>
        <w:tc>
          <w:tcPr>
            <w:tcW w:w="709" w:type="dxa"/>
            <w:vAlign w:val="bottom"/>
          </w:tcPr>
          <w:p w14:paraId="5B8E485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</w:t>
            </w:r>
          </w:p>
        </w:tc>
        <w:tc>
          <w:tcPr>
            <w:tcW w:w="992" w:type="dxa"/>
            <w:vAlign w:val="bottom"/>
          </w:tcPr>
          <w:p w14:paraId="7C7B1EA7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45.28 (13.55)</w:t>
            </w:r>
          </w:p>
        </w:tc>
      </w:tr>
      <w:tr w:rsidR="00033A13" w:rsidRPr="00B52AE4" w14:paraId="4DE3F253" w14:textId="77777777" w:rsidTr="00526756">
        <w:trPr>
          <w:trHeight w:val="120"/>
        </w:trPr>
        <w:tc>
          <w:tcPr>
            <w:tcW w:w="1809" w:type="dxa"/>
            <w:shd w:val="clear" w:color="auto" w:fill="CCCCCC"/>
          </w:tcPr>
          <w:p w14:paraId="206DFBDD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Mental health</w:t>
            </w:r>
          </w:p>
        </w:tc>
        <w:tc>
          <w:tcPr>
            <w:tcW w:w="1560" w:type="dxa"/>
          </w:tcPr>
          <w:p w14:paraId="36641D76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Usual care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9CAF8FB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56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3ABE891B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43.01 (12.48)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A9E9512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0C99938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44.74 (14.02)</w:t>
            </w:r>
          </w:p>
        </w:tc>
        <w:tc>
          <w:tcPr>
            <w:tcW w:w="567" w:type="dxa"/>
            <w:vAlign w:val="bottom"/>
          </w:tcPr>
          <w:p w14:paraId="0107F6B4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1065" w:type="dxa"/>
            <w:vAlign w:val="bottom"/>
          </w:tcPr>
          <w:p w14:paraId="29900686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45.55 (12.96)</w:t>
            </w:r>
          </w:p>
        </w:tc>
        <w:tc>
          <w:tcPr>
            <w:tcW w:w="709" w:type="dxa"/>
            <w:vAlign w:val="bottom"/>
          </w:tcPr>
          <w:p w14:paraId="1556FFD3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39</w:t>
            </w:r>
          </w:p>
        </w:tc>
        <w:tc>
          <w:tcPr>
            <w:tcW w:w="992" w:type="dxa"/>
            <w:vAlign w:val="bottom"/>
          </w:tcPr>
          <w:p w14:paraId="45A10906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45.86 (16.47)</w:t>
            </w:r>
          </w:p>
        </w:tc>
      </w:tr>
      <w:tr w:rsidR="00033A13" w:rsidRPr="00B52AE4" w14:paraId="136DCEFD" w14:textId="77777777" w:rsidTr="00526756">
        <w:trPr>
          <w:trHeight w:val="120"/>
        </w:trPr>
        <w:tc>
          <w:tcPr>
            <w:tcW w:w="1809" w:type="dxa"/>
            <w:shd w:val="clear" w:color="auto" w:fill="CCCCCC"/>
          </w:tcPr>
          <w:p w14:paraId="3CD432B8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3AA8B25" w14:textId="77777777" w:rsidR="00033A13" w:rsidRPr="00B52AE4" w:rsidRDefault="00033A13" w:rsidP="00CE2B5C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Intervention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0A8DD2A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51</w:t>
            </w:r>
          </w:p>
        </w:tc>
        <w:tc>
          <w:tcPr>
            <w:tcW w:w="1060" w:type="dxa"/>
            <w:shd w:val="clear" w:color="auto" w:fill="auto"/>
            <w:vAlign w:val="bottom"/>
          </w:tcPr>
          <w:p w14:paraId="59395C1D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41.49 (13.86)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88FA5CC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9D82DBF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45.67 (14.15)</w:t>
            </w:r>
          </w:p>
        </w:tc>
        <w:tc>
          <w:tcPr>
            <w:tcW w:w="567" w:type="dxa"/>
            <w:vAlign w:val="bottom"/>
          </w:tcPr>
          <w:p w14:paraId="455FB96D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065" w:type="dxa"/>
            <w:vAlign w:val="bottom"/>
          </w:tcPr>
          <w:p w14:paraId="0459578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44.30 (14.82)</w:t>
            </w:r>
          </w:p>
        </w:tc>
        <w:tc>
          <w:tcPr>
            <w:tcW w:w="709" w:type="dxa"/>
            <w:vAlign w:val="bottom"/>
          </w:tcPr>
          <w:p w14:paraId="7280849A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</w:t>
            </w:r>
          </w:p>
        </w:tc>
        <w:tc>
          <w:tcPr>
            <w:tcW w:w="992" w:type="dxa"/>
            <w:vAlign w:val="bottom"/>
          </w:tcPr>
          <w:p w14:paraId="476BF39E" w14:textId="77777777" w:rsidR="00033A13" w:rsidRPr="00B52AE4" w:rsidRDefault="00033A13" w:rsidP="00CE2B5C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46.69 (13.11)</w:t>
            </w:r>
          </w:p>
        </w:tc>
      </w:tr>
    </w:tbl>
    <w:p w14:paraId="76AA8A89" w14:textId="77777777" w:rsidR="00033A13" w:rsidRPr="00B52AE4" w:rsidRDefault="00033A13" w:rsidP="00CE2B5C">
      <w:pPr>
        <w:spacing w:line="480" w:lineRule="auto"/>
        <w:ind w:left="-851"/>
        <w:rPr>
          <w:rFonts w:ascii="Arial" w:hAnsi="Arial" w:cs="Arial"/>
          <w:b/>
        </w:rPr>
      </w:pPr>
    </w:p>
    <w:p w14:paraId="0791A6AE" w14:textId="77777777" w:rsidR="00033A13" w:rsidRPr="00B52AE4" w:rsidRDefault="00033A13" w:rsidP="00CE2B5C">
      <w:pPr>
        <w:spacing w:line="480" w:lineRule="auto"/>
        <w:ind w:hanging="851"/>
        <w:rPr>
          <w:rFonts w:ascii="Arial" w:hAnsi="Arial" w:cs="Arial"/>
        </w:rPr>
      </w:pPr>
      <w:r w:rsidRPr="00B52AE4">
        <w:rPr>
          <w:rFonts w:ascii="Arial" w:hAnsi="Arial" w:cs="Arial"/>
        </w:rPr>
        <w:t>Footnotes</w:t>
      </w:r>
    </w:p>
    <w:p w14:paraId="79B40CE4" w14:textId="1C9B13B4" w:rsidR="00033A13" w:rsidRPr="00B52AE4" w:rsidRDefault="00033A13" w:rsidP="00CE2B5C">
      <w:pPr>
        <w:spacing w:line="480" w:lineRule="auto"/>
        <w:ind w:left="-900"/>
        <w:rPr>
          <w:rFonts w:ascii="Arial" w:hAnsi="Arial" w:cs="Arial"/>
        </w:rPr>
      </w:pPr>
      <w:r w:rsidRPr="00B52AE4">
        <w:rPr>
          <w:rFonts w:ascii="Arial" w:hAnsi="Arial" w:cs="Arial"/>
        </w:rPr>
        <w:t>SF36</w:t>
      </w:r>
      <w:r>
        <w:rPr>
          <w:rFonts w:ascii="Arial" w:hAnsi="Arial" w:cs="Arial"/>
        </w:rPr>
        <w:t>v</w:t>
      </w:r>
      <w:r w:rsidRPr="00B52AE4">
        <w:rPr>
          <w:rFonts w:ascii="Arial" w:hAnsi="Arial" w:cs="Arial"/>
        </w:rPr>
        <w:t xml:space="preserve">2 = Short Form 36 Version 2. </w:t>
      </w:r>
    </w:p>
    <w:p w14:paraId="0B5F8310" w14:textId="77777777" w:rsidR="00E914C1" w:rsidRDefault="00E914C1" w:rsidP="00CE2B5C">
      <w:pPr>
        <w:spacing w:line="480" w:lineRule="auto"/>
      </w:pPr>
    </w:p>
    <w:sectPr w:rsidR="00E914C1" w:rsidSect="00E914C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13"/>
    <w:rsid w:val="00033A13"/>
    <w:rsid w:val="00335F72"/>
    <w:rsid w:val="007440ED"/>
    <w:rsid w:val="00CE2B5C"/>
    <w:rsid w:val="00D870AC"/>
    <w:rsid w:val="00E9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CF04D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A1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A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A13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A1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A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A13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232</Words>
  <Characters>1324</Characters>
  <Application>Microsoft Macintosh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Edbrooke</dc:creator>
  <cp:keywords/>
  <dc:description/>
  <cp:lastModifiedBy>Lara Edbrooke</cp:lastModifiedBy>
  <cp:revision>5</cp:revision>
  <dcterms:created xsi:type="dcterms:W3CDTF">2013-02-03T23:18:00Z</dcterms:created>
  <dcterms:modified xsi:type="dcterms:W3CDTF">2013-06-03T03:03:00Z</dcterms:modified>
</cp:coreProperties>
</file>