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9F1" w:rsidRDefault="004B39F1" w:rsidP="004B39F1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4B39F1" w:rsidRPr="008312AF" w:rsidRDefault="004B39F1" w:rsidP="004B39F1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8312AF">
        <w:rPr>
          <w:rFonts w:ascii="Arial" w:hAnsi="Arial" w:cs="Arial"/>
          <w:b/>
          <w:sz w:val="20"/>
          <w:szCs w:val="20"/>
        </w:rPr>
        <w:t xml:space="preserve">Table </w:t>
      </w:r>
      <w:r>
        <w:rPr>
          <w:rFonts w:ascii="Arial" w:hAnsi="Arial" w:cs="Arial"/>
          <w:b/>
          <w:sz w:val="20"/>
          <w:szCs w:val="20"/>
        </w:rPr>
        <w:t>S</w:t>
      </w:r>
      <w:r w:rsidRPr="008312AF">
        <w:rPr>
          <w:rFonts w:ascii="Arial" w:hAnsi="Arial" w:cs="Arial"/>
          <w:b/>
          <w:sz w:val="20"/>
          <w:szCs w:val="20"/>
        </w:rPr>
        <w:t>1. Hematological cell lines used to compare phosphoproteomes of different hematological cancers</w:t>
      </w:r>
    </w:p>
    <w:p w:rsidR="004B39F1" w:rsidRPr="008312AF" w:rsidRDefault="004B39F1" w:rsidP="004B39F1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728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1420"/>
        <w:gridCol w:w="1280"/>
        <w:gridCol w:w="3340"/>
      </w:tblGrid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Cell Line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Collection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Features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P31/Fuj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 0091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AML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CTS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Dr T. Sato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Ref </w:t>
            </w:r>
            <w:hyperlink w:anchor="_ENREF_9" w:tooltip="Kakuda, 1996 #32" w:history="1">
              <w:r w:rsidRPr="008312AF"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fldChar w:fldCharType="begin">
                  <w:fldData xml:space="preserve">PEVuZE5vdGU+PENpdGU+PEF1dGhvcj5LYWt1ZGE8L0F1dGhvcj48WWVhcj4xOTk2PC9ZZWFyPjxS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</w:fldData>
                </w:fldChar>
              </w:r>
              <w: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instrText xml:space="preserve"> ADDIN EN.CITE </w:instrText>
              </w:r>
              <w: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fldChar w:fldCharType="begin">
                  <w:fldData xml:space="preserve">PEVuZE5vdGU+PENpdGU+PEF1dGhvcj5LYWt1ZGE8L0F1dGhvcj48WWVhcj4xOTk2PC9ZZWFyPjxS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</w:fldData>
                </w:fldChar>
              </w:r>
              <w: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instrText xml:space="preserve"> ADDIN EN.CITE.DATA </w:instrText>
              </w:r>
              <w: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</w:r>
              <w: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fldChar w:fldCharType="end"/>
              </w:r>
              <w:r w:rsidRPr="008312AF"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fldChar w:fldCharType="separate"/>
              </w:r>
              <w:r w:rsidRPr="005E3CDE">
                <w:rPr>
                  <w:rFonts w:ascii="Arial" w:eastAsia="Times New Roman" w:hAnsi="Arial" w:cs="Arial"/>
                  <w:noProof/>
                  <w:color w:val="000000"/>
                  <w:sz w:val="20"/>
                  <w:szCs w:val="20"/>
                  <w:vertAlign w:val="superscript"/>
                  <w:lang w:eastAsia="en-GB"/>
                </w:rPr>
                <w:t>9</w:t>
              </w:r>
              <w:r w:rsidRPr="008312AF"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en-GB"/>
                </w:rPr>
                <w:fldChar w:fldCharType="end"/>
              </w:r>
            </w:hyperlink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AML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MV4-11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DSMZ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 102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AML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RL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ATTC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CRL-2261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B-Cell Lymphoma (Non-Hodgkin)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SU-DHL-6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ATTC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CRL-2959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B-Cell Lymphoma (Non-Hodgkin)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DoHH2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DSMZ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 47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B-Cell Lymphoma (Non-Hodgkin)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RPMI-8226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ATTC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CCL-155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Multiple Myeloma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U266B1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ATTC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TIB-196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Multiple Myeloma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OMP2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DSMZ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 50</w:t>
            </w:r>
          </w:p>
        </w:tc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Multiple Myeloma</w:t>
            </w:r>
          </w:p>
        </w:tc>
      </w:tr>
    </w:tbl>
    <w:p w:rsidR="004B39F1" w:rsidRPr="008312AF" w:rsidRDefault="004B39F1" w:rsidP="004B39F1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:rsidR="004B39F1" w:rsidRPr="008312AF" w:rsidRDefault="004B39F1" w:rsidP="004B39F1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312AF">
        <w:rPr>
          <w:rFonts w:ascii="Arial" w:hAnsi="Arial" w:cs="Arial"/>
          <w:b/>
          <w:sz w:val="20"/>
          <w:szCs w:val="20"/>
        </w:rPr>
        <w:t xml:space="preserve">Table </w:t>
      </w:r>
      <w:r>
        <w:rPr>
          <w:rFonts w:ascii="Arial" w:hAnsi="Arial" w:cs="Arial"/>
          <w:b/>
          <w:sz w:val="20"/>
          <w:szCs w:val="20"/>
        </w:rPr>
        <w:t>S</w:t>
      </w:r>
      <w:r w:rsidRPr="008312AF">
        <w:rPr>
          <w:rFonts w:ascii="Arial" w:hAnsi="Arial" w:cs="Arial"/>
          <w:b/>
          <w:sz w:val="20"/>
          <w:szCs w:val="20"/>
        </w:rPr>
        <w:t>2. AML cell lines used to correlate sensitivity to kinase inhibitors with phosphoproteomics data</w:t>
      </w:r>
    </w:p>
    <w:p w:rsidR="004B39F1" w:rsidRPr="008312AF" w:rsidRDefault="004B39F1" w:rsidP="004B39F1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394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1420"/>
        <w:gridCol w:w="1280"/>
      </w:tblGrid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Cell Line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Collection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P31/Fuj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 0091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HEL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 0062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MV4-11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DSMZ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 102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KG1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 0065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Kasumi-1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 1003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CMK-86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JCRB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IFO50428</w:t>
            </w:r>
          </w:p>
        </w:tc>
      </w:tr>
      <w:tr w:rsidR="004B39F1" w:rsidRPr="008312AF" w:rsidTr="00E66873">
        <w:trPr>
          <w:trHeight w:val="300"/>
        </w:trPr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AML-193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ATCC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4B39F1" w:rsidRPr="008312AF" w:rsidRDefault="004B39F1" w:rsidP="00E6687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312A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CRL-9589</w:t>
            </w:r>
          </w:p>
        </w:tc>
      </w:tr>
    </w:tbl>
    <w:p w:rsidR="00654B90" w:rsidRDefault="00654B90"/>
    <w:sectPr w:rsidR="00654B90" w:rsidSect="00654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4B39F1"/>
    <w:rsid w:val="0025074D"/>
    <w:rsid w:val="004B39F1"/>
    <w:rsid w:val="00654B90"/>
    <w:rsid w:val="00864CC9"/>
    <w:rsid w:val="00921C57"/>
    <w:rsid w:val="00CE67F0"/>
    <w:rsid w:val="00ED706D"/>
    <w:rsid w:val="00F03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9F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746</Characters>
  <Application>Microsoft Office Word</Application>
  <DocSecurity>0</DocSecurity>
  <Lines>6</Lines>
  <Paragraphs>1</Paragraphs>
  <ScaleCrop>false</ScaleCrop>
  <Company>mrc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pcutilla</dc:creator>
  <cp:keywords/>
  <dc:description/>
  <cp:lastModifiedBy>pcutilla</cp:lastModifiedBy>
  <cp:revision>1</cp:revision>
  <dcterms:created xsi:type="dcterms:W3CDTF">2013-04-24T12:42:00Z</dcterms:created>
  <dcterms:modified xsi:type="dcterms:W3CDTF">2013-04-24T13:00:00Z</dcterms:modified>
</cp:coreProperties>
</file>