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EFD" w:rsidRDefault="00D17EF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Table S</w:t>
      </w:r>
      <w:r w:rsidR="00E74A69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: </w:t>
      </w:r>
      <w:proofErr w:type="spellStart"/>
      <w:r>
        <w:rPr>
          <w:rFonts w:ascii="Arial" w:hAnsi="Arial"/>
          <w:sz w:val="22"/>
          <w:szCs w:val="22"/>
        </w:rPr>
        <w:t>Oligonucleotide</w:t>
      </w:r>
      <w:proofErr w:type="spellEnd"/>
      <w:r>
        <w:rPr>
          <w:rFonts w:ascii="Arial" w:hAnsi="Arial"/>
          <w:sz w:val="22"/>
          <w:szCs w:val="22"/>
        </w:rPr>
        <w:t xml:space="preserve"> sequences</w:t>
      </w:r>
    </w:p>
    <w:p w:rsidR="00D17EFD" w:rsidRDefault="00D17EFD">
      <w:pPr>
        <w:rPr>
          <w:rFonts w:ascii="Arial" w:hAnsi="Arial"/>
          <w:sz w:val="22"/>
          <w:szCs w:val="22"/>
        </w:rPr>
      </w:pPr>
    </w:p>
    <w:p w:rsidR="00D17EFD" w:rsidRPr="00D17EFD" w:rsidRDefault="00D17EF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Oligonucleotide sequences used in quantitative PCR assays</w:t>
      </w:r>
    </w:p>
    <w:p w:rsidR="00EF4CB6" w:rsidRDefault="00EF4CB6" w:rsidP="00EF4CB6"/>
    <w:tbl>
      <w:tblPr>
        <w:tblStyle w:val="TableGrid"/>
        <w:tblW w:w="0" w:type="auto"/>
        <w:tblLook w:val="04A0"/>
      </w:tblPr>
      <w:tblGrid>
        <w:gridCol w:w="1462"/>
        <w:gridCol w:w="1477"/>
        <w:gridCol w:w="1483"/>
        <w:gridCol w:w="2863"/>
      </w:tblGrid>
      <w:tr w:rsidR="00B74ED8" w:rsidTr="00B74ED8">
        <w:trPr>
          <w:trHeight w:val="284"/>
        </w:trPr>
        <w:tc>
          <w:tcPr>
            <w:tcW w:w="1462" w:type="dxa"/>
            <w:tcBorders>
              <w:top w:val="single" w:sz="18" w:space="0" w:color="auto"/>
              <w:left w:val="single" w:sz="18" w:space="0" w:color="auto"/>
            </w:tcBorders>
          </w:tcPr>
          <w:p w:rsidR="00B74ED8" w:rsidRDefault="00B74ED8" w:rsidP="00EF4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</w:t>
            </w:r>
          </w:p>
        </w:tc>
        <w:tc>
          <w:tcPr>
            <w:tcW w:w="1477" w:type="dxa"/>
            <w:tcBorders>
              <w:top w:val="single" w:sz="18" w:space="0" w:color="auto"/>
            </w:tcBorders>
          </w:tcPr>
          <w:p w:rsidR="00B74ED8" w:rsidRPr="00990972" w:rsidRDefault="00B74ED8" w:rsidP="00EF4CB6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Locus ID</w:t>
            </w:r>
          </w:p>
        </w:tc>
        <w:tc>
          <w:tcPr>
            <w:tcW w:w="1483" w:type="dxa"/>
            <w:tcBorders>
              <w:top w:val="single" w:sz="18" w:space="0" w:color="auto"/>
            </w:tcBorders>
          </w:tcPr>
          <w:p w:rsidR="00B74ED8" w:rsidRPr="007B3AA4" w:rsidRDefault="00B74ED8" w:rsidP="00EF4C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Orientation</w:t>
            </w:r>
          </w:p>
        </w:tc>
        <w:tc>
          <w:tcPr>
            <w:tcW w:w="2863" w:type="dxa"/>
            <w:tcBorders>
              <w:top w:val="single" w:sz="18" w:space="0" w:color="auto"/>
              <w:right w:val="single" w:sz="18" w:space="0" w:color="auto"/>
            </w:tcBorders>
          </w:tcPr>
          <w:p w:rsidR="00B74ED8" w:rsidRPr="00EF4CB6" w:rsidRDefault="00B74ED8" w:rsidP="00EF4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Sequence</w:t>
            </w:r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HSF23</w:t>
            </w:r>
          </w:p>
        </w:tc>
        <w:tc>
          <w:tcPr>
            <w:tcW w:w="1477" w:type="dxa"/>
            <w:vMerge w:val="restart"/>
            <w:tcBorders>
              <w:top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/>
                <w:sz w:val="20"/>
                <w:szCs w:val="20"/>
              </w:rPr>
              <w:t>Bradi3g58590</w:t>
            </w:r>
          </w:p>
        </w:tc>
        <w:tc>
          <w:tcPr>
            <w:tcW w:w="1483" w:type="dxa"/>
            <w:tcBorders>
              <w:top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74ED8" w:rsidRPr="00B74ED8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4ED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atcaaggccgagatgaagaac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  <w:vAlign w:val="center"/>
          </w:tcPr>
          <w:p w:rsidR="00B74ED8" w:rsidRPr="00B74ED8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4ED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tagtcgacgttgacctggaag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HSP70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/>
                <w:sz w:val="20"/>
                <w:szCs w:val="20"/>
              </w:rPr>
              <w:t>Bradi2g23250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  <w:vAlign w:val="center"/>
          </w:tcPr>
          <w:p w:rsidR="00B74ED8" w:rsidRPr="00B74ED8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4ED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caacaccgtcttcgatgcg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  <w:vAlign w:val="center"/>
          </w:tcPr>
          <w:p w:rsidR="00B74ED8" w:rsidRPr="00B74ED8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4ED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gtgctggacgacaatcat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HSP90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Bradi5g02037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Arial Unicode MS" w:hAnsi="Arial" w:cs="Arial"/>
                <w:color w:val="000000"/>
                <w:sz w:val="20"/>
                <w:szCs w:val="20"/>
                <w:lang w:val="en-AU"/>
              </w:rPr>
              <w:t>tctccaactcctcagatgcg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ggtacgaggcggatgaagag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Bradi1g32990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Bradi1g32990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cagtaaagcagacctcagaaaga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gctggcaaacatcatcagc</w:t>
            </w:r>
            <w:proofErr w:type="spellEnd"/>
          </w:p>
        </w:tc>
        <w:bookmarkStart w:id="0" w:name="_GoBack"/>
        <w:bookmarkEnd w:id="0"/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Bradi4g32941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Bradi4g32941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gaaagatgagaaagaggactacaag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gcttctgattcccagtgtcc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Bradi2g14220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Bradi2g14220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agctttcagcgaaggagaca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acaagcctctcacaggatgc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Bradi5g00970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Bradi5g00970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cttcttcgtaaagcgtggc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ccgttgtcgaggtactcctt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Bradi2g48450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Bradi2g48450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ctttcgtcctcgacatcttc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Arial Unicode MS" w:hAnsi="Arial" w:cs="Arial"/>
                <w:color w:val="000000"/>
                <w:sz w:val="20"/>
                <w:szCs w:val="20"/>
                <w:lang w:val="en-AU"/>
              </w:rPr>
              <w:t>ggacttgccaactacctcgt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Bradi4g17230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Bradi4g17230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gaagttcaagaggatgtgcg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ccaccaccacgatgtcct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Bradi1g47790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Bradi1g47790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gttggtgttacaatggagataatg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ggtccgatctctttctcagg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Bradi2g36760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Bradi2g36760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gctttatgagattgctagtcaaag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tttgctgccgaaatacttga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Bradi3g31120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Bradi3g31120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actacctatctcggttgacaca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</w:tcPr>
          <w:p w:rsidR="00B74ED8" w:rsidRPr="00B74ED8" w:rsidRDefault="00B74ED8" w:rsidP="00B74ED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proofErr w:type="spellStart"/>
            <w:r w:rsidRPr="00B74ED8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gacaacgagccagttcttcc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AMY1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/>
                <w:sz w:val="20"/>
                <w:szCs w:val="20"/>
              </w:rPr>
              <w:t>Bradi1g25440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  <w:vAlign w:val="center"/>
          </w:tcPr>
          <w:p w:rsidR="00B74ED8" w:rsidRPr="00EF4CB6" w:rsidRDefault="00B74ED8" w:rsidP="007B3AA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gtccaacaggtgctgagtgc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  <w:vAlign w:val="center"/>
          </w:tcPr>
          <w:p w:rsidR="00B74ED8" w:rsidRPr="00EF4CB6" w:rsidRDefault="00B74ED8" w:rsidP="007B3AA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accttttggtctcgcatttc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UDP-GPP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/>
                <w:sz w:val="20"/>
                <w:szCs w:val="20"/>
              </w:rPr>
              <w:t>Bradi4g37350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  <w:vAlign w:val="center"/>
          </w:tcPr>
          <w:p w:rsidR="00B74ED8" w:rsidRPr="00EF4CB6" w:rsidRDefault="00B74ED8" w:rsidP="007B3AA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taacttccttgcccgattca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7" w:type="dxa"/>
            <w:vMerge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  <w:vAlign w:val="center"/>
          </w:tcPr>
          <w:p w:rsidR="00B74ED8" w:rsidRPr="00EF4CB6" w:rsidRDefault="00B74ED8" w:rsidP="007B3AA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gatggtcaccttgcccttg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 w:val="restart"/>
            <w:tcBorders>
              <w:left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B3AA4">
              <w:rPr>
                <w:rFonts w:ascii="Arial" w:hAnsi="Arial" w:cs="Arial"/>
                <w:sz w:val="20"/>
                <w:szCs w:val="20"/>
              </w:rPr>
              <w:t>Serpin</w:t>
            </w:r>
            <w:proofErr w:type="spellEnd"/>
            <w:r w:rsidRPr="007B3AA4">
              <w:rPr>
                <w:rFonts w:ascii="Arial" w:hAnsi="Arial" w:cs="Arial"/>
                <w:sz w:val="20"/>
                <w:szCs w:val="20"/>
              </w:rPr>
              <w:t xml:space="preserve"> 2A</w:t>
            </w:r>
          </w:p>
        </w:tc>
        <w:tc>
          <w:tcPr>
            <w:tcW w:w="1477" w:type="dxa"/>
            <w:vMerge w:val="restart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/>
                <w:sz w:val="20"/>
                <w:szCs w:val="20"/>
              </w:rPr>
              <w:t>Bradi1g14730</w:t>
            </w:r>
          </w:p>
        </w:tc>
        <w:tc>
          <w:tcPr>
            <w:tcW w:w="1483" w:type="dxa"/>
          </w:tcPr>
          <w:p w:rsidR="00B74ED8" w:rsidRPr="007B3AA4" w:rsidRDefault="00B74ED8" w:rsidP="007B3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Sense</w:t>
            </w:r>
          </w:p>
        </w:tc>
        <w:tc>
          <w:tcPr>
            <w:tcW w:w="2863" w:type="dxa"/>
            <w:tcBorders>
              <w:right w:val="single" w:sz="18" w:space="0" w:color="auto"/>
            </w:tcBorders>
            <w:vAlign w:val="center"/>
          </w:tcPr>
          <w:p w:rsidR="00B74ED8" w:rsidRPr="00EF4CB6" w:rsidRDefault="00B74ED8" w:rsidP="007B3AA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ccgttttccacaagtcgttt</w:t>
            </w:r>
            <w:proofErr w:type="spellEnd"/>
          </w:p>
        </w:tc>
      </w:tr>
      <w:tr w:rsidR="00B74ED8" w:rsidTr="00B74ED8">
        <w:trPr>
          <w:trHeight w:val="284"/>
        </w:trPr>
        <w:tc>
          <w:tcPr>
            <w:tcW w:w="14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7" w:type="dxa"/>
            <w:vMerge/>
            <w:tcBorders>
              <w:bottom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3" w:type="dxa"/>
            <w:tcBorders>
              <w:bottom w:val="single" w:sz="18" w:space="0" w:color="auto"/>
            </w:tcBorders>
          </w:tcPr>
          <w:p w:rsidR="00B74ED8" w:rsidRPr="007B3AA4" w:rsidRDefault="00B74ED8" w:rsidP="007B3AA4">
            <w:pPr>
              <w:jc w:val="center"/>
              <w:rPr>
                <w:sz w:val="20"/>
                <w:szCs w:val="20"/>
              </w:rPr>
            </w:pPr>
            <w:r w:rsidRPr="007B3AA4">
              <w:rPr>
                <w:rFonts w:ascii="Arial" w:hAnsi="Arial" w:cs="Arial"/>
                <w:sz w:val="20"/>
                <w:szCs w:val="20"/>
              </w:rPr>
              <w:t>Anti-Sense</w:t>
            </w:r>
          </w:p>
        </w:tc>
        <w:tc>
          <w:tcPr>
            <w:tcW w:w="286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74ED8" w:rsidRDefault="00B74ED8" w:rsidP="007B3AA4">
            <w:pPr>
              <w:jc w:val="center"/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ggattgacctaagcgtgacca</w:t>
            </w:r>
            <w:proofErr w:type="spellEnd"/>
          </w:p>
        </w:tc>
      </w:tr>
    </w:tbl>
    <w:p w:rsidR="00EF4CB6" w:rsidRDefault="00EF4CB6" w:rsidP="007B3AA4">
      <w:pPr>
        <w:jc w:val="center"/>
      </w:pPr>
    </w:p>
    <w:sectPr w:rsidR="00EF4CB6" w:rsidSect="006B4FB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B21710"/>
    <w:rsid w:val="00045ABA"/>
    <w:rsid w:val="002D15E1"/>
    <w:rsid w:val="003013F5"/>
    <w:rsid w:val="00344BF4"/>
    <w:rsid w:val="00695568"/>
    <w:rsid w:val="006B4FB6"/>
    <w:rsid w:val="007B3AA4"/>
    <w:rsid w:val="0090053A"/>
    <w:rsid w:val="00990972"/>
    <w:rsid w:val="00AA1806"/>
    <w:rsid w:val="00B21710"/>
    <w:rsid w:val="00B54C3D"/>
    <w:rsid w:val="00B74ED8"/>
    <w:rsid w:val="00B95F66"/>
    <w:rsid w:val="00BA1F3D"/>
    <w:rsid w:val="00BB5AAA"/>
    <w:rsid w:val="00BE6380"/>
    <w:rsid w:val="00D17EFD"/>
    <w:rsid w:val="00E74A69"/>
    <w:rsid w:val="00EF4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3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7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7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Company>CSIRO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Boden</dc:creator>
  <cp:lastModifiedBy>Boden, Scott (PI, Black Mountain)</cp:lastModifiedBy>
  <cp:revision>2</cp:revision>
  <dcterms:created xsi:type="dcterms:W3CDTF">2013-07-30T08:00:00Z</dcterms:created>
  <dcterms:modified xsi:type="dcterms:W3CDTF">2013-07-30T08:00:00Z</dcterms:modified>
</cp:coreProperties>
</file>