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85" w:type="dxa"/>
        <w:tblCellMar>
          <w:left w:w="28" w:type="dxa"/>
          <w:right w:w="28" w:type="dxa"/>
        </w:tblCellMar>
        <w:tblLook w:val="04A0"/>
      </w:tblPr>
      <w:tblGrid>
        <w:gridCol w:w="696"/>
        <w:gridCol w:w="503"/>
        <w:gridCol w:w="312"/>
        <w:gridCol w:w="859"/>
        <w:gridCol w:w="704"/>
        <w:gridCol w:w="72"/>
        <w:gridCol w:w="491"/>
        <w:gridCol w:w="392"/>
        <w:gridCol w:w="687"/>
        <w:gridCol w:w="62"/>
        <w:gridCol w:w="421"/>
        <w:gridCol w:w="336"/>
        <w:gridCol w:w="62"/>
        <w:gridCol w:w="554"/>
        <w:gridCol w:w="612"/>
        <w:gridCol w:w="603"/>
        <w:gridCol w:w="416"/>
      </w:tblGrid>
      <w:tr w:rsidR="0012700B" w:rsidRPr="00173DDA" w:rsidTr="00837991">
        <w:trPr>
          <w:trHeight w:val="300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2700B" w:rsidRPr="00173DDA" w:rsidRDefault="0012700B" w:rsidP="0012700B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Table S3</w:t>
            </w:r>
            <w:r w:rsidRPr="00173DDA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. </w:t>
            </w: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Comparison of the methylation levels and correlation of the repetitive elements</w:t>
            </w:r>
          </w:p>
        </w:tc>
      </w:tr>
      <w:tr w:rsidR="0012700B" w:rsidRPr="00173DDA" w:rsidTr="00173DD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12700B" w:rsidRPr="00173DDA" w:rsidTr="00173DD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Methylation levels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12700B" w:rsidRPr="00173DDA" w:rsidTr="00173DD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NPC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MGUS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MM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Correlation coefficients*</w:t>
            </w:r>
          </w:p>
        </w:tc>
      </w:tr>
      <w:tr w:rsidR="0012700B" w:rsidRPr="00173DDA" w:rsidTr="00173DDA">
        <w:trPr>
          <w:trHeight w:val="5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Pr="00173DDA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value†</w:t>
            </w:r>
            <w:r w:rsidRPr="00173DDA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br/>
              <w:t>(vs. MGUS)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Pr="00173DDA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value†</w:t>
            </w:r>
            <w:r w:rsidRPr="00173DDA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br/>
              <w:t>(vs. 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Pr="00173DDA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value†</w:t>
            </w:r>
            <w:r w:rsidRPr="00173DDA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br/>
              <w:t>(vs. 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LINE-1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Alu Yb8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Alu Ya5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Sat-</w:t>
            </w:r>
            <w:r w:rsidRPr="00173DDA">
              <w:rPr>
                <w:rFonts w:ascii="Symbol" w:eastAsia="ＭＳ Ｐゴシック" w:hAnsi="Symbol" w:cs="Times New Roman"/>
                <w:color w:val="000000"/>
                <w:kern w:val="0"/>
                <w:sz w:val="16"/>
                <w:szCs w:val="16"/>
              </w:rPr>
              <w:t></w:t>
            </w:r>
          </w:p>
        </w:tc>
      </w:tr>
      <w:tr w:rsidR="0012700B" w:rsidRPr="00173DDA" w:rsidTr="00173DD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LINE-1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61.7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52.0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41.7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13.0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0.858</w:t>
            </w:r>
          </w:p>
        </w:tc>
      </w:tr>
      <w:tr w:rsidR="0012700B" w:rsidRPr="00173DDA" w:rsidTr="00173DD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Alu Yb8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81.9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81.0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75.0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0.542</w:t>
            </w:r>
          </w:p>
        </w:tc>
      </w:tr>
      <w:tr w:rsidR="0012700B" w:rsidRPr="00173DDA" w:rsidTr="00173DD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Alu Ya5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47.6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37.6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37.1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0.588</w:t>
            </w:r>
          </w:p>
        </w:tc>
      </w:tr>
      <w:tr w:rsidR="0012700B" w:rsidRPr="00173DDA" w:rsidTr="00173DD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SatA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83.2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59.4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39.8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27.8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0.858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12700B" w:rsidRPr="00173DDA" w:rsidTr="00173DD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2700B" w:rsidRPr="00173DDA" w:rsidTr="00173DDA">
        <w:trPr>
          <w:trHeight w:val="300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NPC: non-plasma cell, MM: multiple myeloma, SD: standard deviation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12700B" w:rsidRPr="00173DDA" w:rsidTr="00173DDA">
        <w:trPr>
          <w:trHeight w:val="30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* </w:t>
            </w:r>
            <w:r w:rsidRPr="00173DDA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P </w:t>
            </w: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&lt; 0.001 for all correlation coefficients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12700B" w:rsidRPr="00173DDA" w:rsidTr="00173DDA">
        <w:trPr>
          <w:trHeight w:val="30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73DDA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† Multiple comparisons by Games–Howell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DDA" w:rsidRPr="00173DDA" w:rsidRDefault="00173DDA" w:rsidP="00173DDA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</w:tbl>
    <w:p w:rsidR="00173DDA" w:rsidRPr="00173DDA" w:rsidRDefault="00173DDA" w:rsidP="006D0BBD">
      <w:pPr>
        <w:snapToGrid w:val="0"/>
      </w:pPr>
    </w:p>
    <w:sectPr w:rsidR="00173DDA" w:rsidRPr="00173DDA" w:rsidSect="00E16D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6FB" w:rsidRDefault="00C006FB" w:rsidP="003B6DB1">
      <w:r>
        <w:separator/>
      </w:r>
    </w:p>
  </w:endnote>
  <w:endnote w:type="continuationSeparator" w:id="0">
    <w:p w:rsidR="00C006FB" w:rsidRDefault="00C006FB" w:rsidP="003B6D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6FB" w:rsidRDefault="00C006FB" w:rsidP="003B6DB1">
      <w:r>
        <w:separator/>
      </w:r>
    </w:p>
  </w:footnote>
  <w:footnote w:type="continuationSeparator" w:id="0">
    <w:p w:rsidR="00C006FB" w:rsidRDefault="00C006FB" w:rsidP="003B6D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3DDA"/>
    <w:rsid w:val="0012700B"/>
    <w:rsid w:val="00173DDA"/>
    <w:rsid w:val="00181F28"/>
    <w:rsid w:val="00243A0F"/>
    <w:rsid w:val="00256987"/>
    <w:rsid w:val="002C4C2C"/>
    <w:rsid w:val="002E663C"/>
    <w:rsid w:val="00315D4C"/>
    <w:rsid w:val="003A0E04"/>
    <w:rsid w:val="003B6DB1"/>
    <w:rsid w:val="003D5902"/>
    <w:rsid w:val="00583E46"/>
    <w:rsid w:val="0067285A"/>
    <w:rsid w:val="006B2C58"/>
    <w:rsid w:val="006D0BBD"/>
    <w:rsid w:val="00947CBB"/>
    <w:rsid w:val="009F4146"/>
    <w:rsid w:val="00A567BF"/>
    <w:rsid w:val="00B038DB"/>
    <w:rsid w:val="00C006FB"/>
    <w:rsid w:val="00E16D7D"/>
    <w:rsid w:val="00E268B7"/>
    <w:rsid w:val="00ED2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D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B6D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3B6DB1"/>
  </w:style>
  <w:style w:type="paragraph" w:styleId="a5">
    <w:name w:val="footer"/>
    <w:basedOn w:val="a"/>
    <w:link w:val="a6"/>
    <w:uiPriority w:val="99"/>
    <w:semiHidden/>
    <w:unhideWhenUsed/>
    <w:rsid w:val="003B6D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3B6D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6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MN2010</dc:creator>
  <cp:lastModifiedBy>MN2010</cp:lastModifiedBy>
  <cp:revision>4</cp:revision>
  <dcterms:created xsi:type="dcterms:W3CDTF">2012-03-21T06:47:00Z</dcterms:created>
  <dcterms:modified xsi:type="dcterms:W3CDTF">2012-12-14T01:08:00Z</dcterms:modified>
</cp:coreProperties>
</file>