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1DF39" w14:textId="36F5975F" w:rsidR="00E63AC9" w:rsidRPr="00AD4A41" w:rsidRDefault="00E63AC9" w:rsidP="00E63AC9">
      <w:pPr>
        <w:rPr>
          <w:rFonts w:ascii="Times New Roman" w:hAnsi="Times New Roman" w:cs="Times New Roman"/>
          <w:b/>
          <w:bCs/>
        </w:rPr>
      </w:pPr>
      <w:r w:rsidRPr="00AD4A41">
        <w:rPr>
          <w:rFonts w:ascii="Times New Roman" w:hAnsi="Times New Roman" w:cs="Times New Roman"/>
          <w:b/>
          <w:bCs/>
        </w:rPr>
        <w:t xml:space="preserve">Supplemental Table 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: PCR Primer Sequences</w:t>
      </w:r>
    </w:p>
    <w:p w14:paraId="71ED5C4E" w14:textId="77777777" w:rsidR="00E63AC9" w:rsidRPr="00AD4A41" w:rsidRDefault="00E63AC9" w:rsidP="00E63AC9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8820" w:type="dxa"/>
        <w:tblInd w:w="-5" w:type="dxa"/>
        <w:tblLook w:val="04A0" w:firstRow="1" w:lastRow="0" w:firstColumn="1" w:lastColumn="0" w:noHBand="0" w:noVBand="1"/>
      </w:tblPr>
      <w:tblGrid>
        <w:gridCol w:w="900"/>
        <w:gridCol w:w="4050"/>
        <w:gridCol w:w="3870"/>
      </w:tblGrid>
      <w:tr w:rsidR="00E63AC9" w:rsidRPr="00AD4A41" w14:paraId="1D10FAA6" w14:textId="77777777" w:rsidTr="00EE5C29">
        <w:tc>
          <w:tcPr>
            <w:tcW w:w="900" w:type="dxa"/>
          </w:tcPr>
          <w:p w14:paraId="39FB0AEE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rPr>
                <w:u w:val="single"/>
              </w:rPr>
              <w:t>Primer</w:t>
            </w:r>
          </w:p>
        </w:tc>
        <w:tc>
          <w:tcPr>
            <w:tcW w:w="4050" w:type="dxa"/>
          </w:tcPr>
          <w:p w14:paraId="6EDF2A32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rPr>
                <w:u w:val="single"/>
              </w:rPr>
              <w:t>Forward Sequence</w:t>
            </w:r>
          </w:p>
        </w:tc>
        <w:tc>
          <w:tcPr>
            <w:tcW w:w="3870" w:type="dxa"/>
          </w:tcPr>
          <w:p w14:paraId="0262A2EC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rPr>
                <w:u w:val="single"/>
              </w:rPr>
              <w:t>Reverse Sequence</w:t>
            </w:r>
          </w:p>
        </w:tc>
      </w:tr>
      <w:tr w:rsidR="00E63AC9" w:rsidRPr="00AD4A41" w14:paraId="4F655A4E" w14:textId="77777777" w:rsidTr="00EE5C29">
        <w:tc>
          <w:tcPr>
            <w:tcW w:w="900" w:type="dxa"/>
          </w:tcPr>
          <w:p w14:paraId="2F6C6DA7" w14:textId="77777777" w:rsidR="00E63AC9" w:rsidRPr="009441AF" w:rsidRDefault="00E63AC9" w:rsidP="00EE5C29">
            <w:pPr>
              <w:spacing w:line="360" w:lineRule="auto"/>
              <w:rPr>
                <w:i/>
                <w:iCs/>
                <w:u w:val="single"/>
              </w:rPr>
            </w:pPr>
            <w:r w:rsidRPr="009441AF">
              <w:rPr>
                <w:i/>
                <w:iCs/>
              </w:rPr>
              <w:t>β-actin</w:t>
            </w:r>
          </w:p>
        </w:tc>
        <w:tc>
          <w:tcPr>
            <w:tcW w:w="4050" w:type="dxa"/>
          </w:tcPr>
          <w:p w14:paraId="6DB764C0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t>5’-CGTGAAAAGATGACCCAGATCA-3’</w:t>
            </w:r>
          </w:p>
        </w:tc>
        <w:tc>
          <w:tcPr>
            <w:tcW w:w="3870" w:type="dxa"/>
          </w:tcPr>
          <w:p w14:paraId="2FA105B9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t>5’-TGGTACGACCAGAGGCATACAG-3’</w:t>
            </w:r>
          </w:p>
        </w:tc>
      </w:tr>
      <w:tr w:rsidR="00E63AC9" w:rsidRPr="00AD4A41" w14:paraId="07315266" w14:textId="77777777" w:rsidTr="00EE5C29">
        <w:tc>
          <w:tcPr>
            <w:tcW w:w="900" w:type="dxa"/>
          </w:tcPr>
          <w:p w14:paraId="7E4642D7" w14:textId="77777777" w:rsidR="00E63AC9" w:rsidRPr="009441AF" w:rsidRDefault="00E63AC9" w:rsidP="00EE5C29">
            <w:pPr>
              <w:spacing w:line="360" w:lineRule="auto"/>
              <w:rPr>
                <w:i/>
                <w:iCs/>
                <w:u w:val="single"/>
              </w:rPr>
            </w:pPr>
            <w:r w:rsidRPr="009441AF">
              <w:rPr>
                <w:i/>
                <w:iCs/>
              </w:rPr>
              <w:t>Il6</w:t>
            </w:r>
          </w:p>
        </w:tc>
        <w:tc>
          <w:tcPr>
            <w:tcW w:w="4050" w:type="dxa"/>
          </w:tcPr>
          <w:p w14:paraId="687F3082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t>5’-CCGGAGAGGAGACTTCACAG-3’</w:t>
            </w:r>
          </w:p>
        </w:tc>
        <w:tc>
          <w:tcPr>
            <w:tcW w:w="3870" w:type="dxa"/>
          </w:tcPr>
          <w:p w14:paraId="7274D58C" w14:textId="77777777" w:rsidR="00E63AC9" w:rsidRPr="00AD4A41" w:rsidRDefault="00E63AC9" w:rsidP="00EE5C29">
            <w:pPr>
              <w:spacing w:line="360" w:lineRule="auto"/>
              <w:rPr>
                <w:u w:val="single"/>
              </w:rPr>
            </w:pPr>
            <w:r w:rsidRPr="00AD4A41">
              <w:t>5’-CAGAATTGCCATTGCACAAC-3’</w:t>
            </w:r>
          </w:p>
        </w:tc>
      </w:tr>
      <w:tr w:rsidR="00E63AC9" w:rsidRPr="00AD4A41" w14:paraId="0E9E612A" w14:textId="77777777" w:rsidTr="00EE5C29">
        <w:tc>
          <w:tcPr>
            <w:tcW w:w="900" w:type="dxa"/>
          </w:tcPr>
          <w:p w14:paraId="0A32D42C" w14:textId="77777777" w:rsidR="00E63AC9" w:rsidRPr="009441AF" w:rsidRDefault="00E63AC9" w:rsidP="00EE5C29">
            <w:pPr>
              <w:spacing w:line="360" w:lineRule="auto"/>
              <w:rPr>
                <w:i/>
                <w:iCs/>
              </w:rPr>
            </w:pPr>
            <w:proofErr w:type="spellStart"/>
            <w:r w:rsidRPr="009441AF">
              <w:rPr>
                <w:i/>
                <w:iCs/>
              </w:rPr>
              <w:t>Tnfa</w:t>
            </w:r>
            <w:proofErr w:type="spellEnd"/>
          </w:p>
        </w:tc>
        <w:tc>
          <w:tcPr>
            <w:tcW w:w="4050" w:type="dxa"/>
          </w:tcPr>
          <w:p w14:paraId="5B02498A" w14:textId="77777777" w:rsidR="00E63AC9" w:rsidRPr="00AD4A41" w:rsidRDefault="00E63AC9" w:rsidP="00EE5C29">
            <w:pPr>
              <w:pStyle w:val="NormalWeb"/>
              <w:rPr>
                <w:sz w:val="24"/>
                <w:szCs w:val="24"/>
              </w:rPr>
            </w:pPr>
            <w:r w:rsidRPr="00AD4A41">
              <w:t xml:space="preserve">5’-AGACCCTCACACTCAGATCATCTTC-3' </w:t>
            </w:r>
          </w:p>
        </w:tc>
        <w:tc>
          <w:tcPr>
            <w:tcW w:w="3870" w:type="dxa"/>
          </w:tcPr>
          <w:p w14:paraId="01CC1DC3" w14:textId="77777777" w:rsidR="00E63AC9" w:rsidRPr="00AD4A41" w:rsidRDefault="00E63AC9" w:rsidP="00EE5C29">
            <w:pPr>
              <w:pStyle w:val="NormalWeb"/>
              <w:rPr>
                <w:sz w:val="24"/>
                <w:szCs w:val="24"/>
              </w:rPr>
            </w:pPr>
            <w:r w:rsidRPr="00AD4A41">
              <w:t xml:space="preserve">5’- TTGCTACGACGTGGGCTACA-3' </w:t>
            </w:r>
          </w:p>
        </w:tc>
      </w:tr>
      <w:tr w:rsidR="00E63AC9" w:rsidRPr="00AD4A41" w14:paraId="02F73AE0" w14:textId="77777777" w:rsidTr="00EE5C29">
        <w:tc>
          <w:tcPr>
            <w:tcW w:w="900" w:type="dxa"/>
          </w:tcPr>
          <w:p w14:paraId="6D0238E3" w14:textId="77777777" w:rsidR="00E63AC9" w:rsidRPr="009441AF" w:rsidRDefault="00E63AC9" w:rsidP="00EE5C29">
            <w:pPr>
              <w:spacing w:line="360" w:lineRule="auto"/>
              <w:rPr>
                <w:i/>
                <w:iCs/>
              </w:rPr>
            </w:pPr>
            <w:r w:rsidRPr="009441AF">
              <w:rPr>
                <w:i/>
                <w:iCs/>
              </w:rPr>
              <w:t>Il</w:t>
            </w:r>
            <w:r>
              <w:rPr>
                <w:i/>
                <w:iCs/>
              </w:rPr>
              <w:t>1</w:t>
            </w:r>
            <w:r w:rsidRPr="009441AF">
              <w:rPr>
                <w:i/>
                <w:iCs/>
              </w:rPr>
              <w:t>b</w:t>
            </w:r>
          </w:p>
        </w:tc>
        <w:tc>
          <w:tcPr>
            <w:tcW w:w="4050" w:type="dxa"/>
          </w:tcPr>
          <w:p w14:paraId="094D48E4" w14:textId="77777777" w:rsidR="00E63AC9" w:rsidRPr="00AD4A41" w:rsidRDefault="00E63AC9" w:rsidP="00EE5C29">
            <w:pPr>
              <w:spacing w:line="360" w:lineRule="auto"/>
            </w:pPr>
            <w:r w:rsidRPr="00AD4A41">
              <w:t>5’-CAGGATGAGGACATGAGCACC-3’</w:t>
            </w:r>
          </w:p>
        </w:tc>
        <w:tc>
          <w:tcPr>
            <w:tcW w:w="3870" w:type="dxa"/>
          </w:tcPr>
          <w:p w14:paraId="74F20002" w14:textId="77777777" w:rsidR="00E63AC9" w:rsidRPr="00AD4A41" w:rsidRDefault="00E63AC9" w:rsidP="00EE5C29">
            <w:pPr>
              <w:spacing w:line="360" w:lineRule="auto"/>
            </w:pPr>
            <w:r w:rsidRPr="00AD4A41">
              <w:t>5’-CTCTGCAGACT-CAAACTCCAC-3’</w:t>
            </w:r>
          </w:p>
        </w:tc>
      </w:tr>
    </w:tbl>
    <w:p w14:paraId="619A574C" w14:textId="77777777" w:rsidR="00E63AC9" w:rsidRPr="00AD4A41" w:rsidRDefault="00E63AC9" w:rsidP="00E63AC9">
      <w:pPr>
        <w:rPr>
          <w:rFonts w:ascii="Times New Roman" w:hAnsi="Times New Roman" w:cs="Times New Roman"/>
        </w:rPr>
      </w:pPr>
    </w:p>
    <w:p w14:paraId="7913FA17" w14:textId="77777777" w:rsidR="00E63AC9" w:rsidRPr="00AD4A41" w:rsidRDefault="00E63AC9" w:rsidP="00E63AC9">
      <w:pPr>
        <w:rPr>
          <w:rFonts w:ascii="Times New Roman" w:hAnsi="Times New Roman" w:cs="Times New Roman"/>
        </w:rPr>
      </w:pPr>
    </w:p>
    <w:p w14:paraId="647307B3" w14:textId="1A1C3484" w:rsidR="00250EEA" w:rsidRDefault="00250EEA" w:rsidP="00250EEA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Supplemental Table </w:t>
      </w:r>
      <w:r w:rsidR="00E63AC9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D10F4B">
        <w:rPr>
          <w:rFonts w:ascii="Times New Roman" w:hAnsi="Times New Roman" w:cs="Times New Roman"/>
          <w:b/>
          <w:bCs/>
          <w:color w:val="000000" w:themeColor="text1"/>
        </w:rPr>
        <w:t>: Clinical Characteristics of Neonates with Necrotizing Enterocolitis</w:t>
      </w:r>
    </w:p>
    <w:p w14:paraId="2BFB4D86" w14:textId="77777777" w:rsidR="00250EEA" w:rsidRDefault="00250EEA" w:rsidP="00250EEA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TableGrid"/>
        <w:tblW w:w="8815" w:type="dxa"/>
        <w:tblLook w:val="04A0" w:firstRow="1" w:lastRow="0" w:firstColumn="1" w:lastColumn="0" w:noHBand="0" w:noVBand="1"/>
      </w:tblPr>
      <w:tblGrid>
        <w:gridCol w:w="831"/>
        <w:gridCol w:w="1504"/>
        <w:gridCol w:w="1260"/>
        <w:gridCol w:w="5220"/>
      </w:tblGrid>
      <w:tr w:rsidR="00250EEA" w14:paraId="244B3D7E" w14:textId="77777777" w:rsidTr="004216A2">
        <w:tc>
          <w:tcPr>
            <w:tcW w:w="831" w:type="dxa"/>
            <w:vAlign w:val="center"/>
          </w:tcPr>
          <w:p w14:paraId="62D9CBF1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Case</w:t>
            </w:r>
          </w:p>
        </w:tc>
        <w:tc>
          <w:tcPr>
            <w:tcW w:w="1504" w:type="dxa"/>
            <w:vAlign w:val="center"/>
          </w:tcPr>
          <w:p w14:paraId="5871DA94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Gestational Age (weeks)</w:t>
            </w:r>
          </w:p>
        </w:tc>
        <w:tc>
          <w:tcPr>
            <w:tcW w:w="1260" w:type="dxa"/>
            <w:vAlign w:val="center"/>
          </w:tcPr>
          <w:p w14:paraId="22DB4D8A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Age at diagnosis (days)</w:t>
            </w:r>
          </w:p>
        </w:tc>
        <w:tc>
          <w:tcPr>
            <w:tcW w:w="5220" w:type="dxa"/>
            <w:vAlign w:val="center"/>
          </w:tcPr>
          <w:p w14:paraId="523A5E94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Clinical Condition</w:t>
            </w:r>
          </w:p>
        </w:tc>
      </w:tr>
      <w:tr w:rsidR="00250EEA" w14:paraId="69C2D38E" w14:textId="77777777" w:rsidTr="004216A2">
        <w:tc>
          <w:tcPr>
            <w:tcW w:w="831" w:type="dxa"/>
            <w:vAlign w:val="center"/>
          </w:tcPr>
          <w:p w14:paraId="7582C98F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04" w:type="dxa"/>
            <w:vAlign w:val="center"/>
          </w:tcPr>
          <w:p w14:paraId="357B7B65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260" w:type="dxa"/>
            <w:vAlign w:val="center"/>
          </w:tcPr>
          <w:p w14:paraId="5D39A2B0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5220" w:type="dxa"/>
            <w:vAlign w:val="center"/>
          </w:tcPr>
          <w:p w14:paraId="07232158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Presented with abdominal distension and exhibited distended loops of bowel on abdominal Xray. Diagnosed with NEC.</w:t>
            </w:r>
          </w:p>
        </w:tc>
      </w:tr>
      <w:tr w:rsidR="00250EEA" w14:paraId="2CA6EC87" w14:textId="77777777" w:rsidTr="004216A2">
        <w:tc>
          <w:tcPr>
            <w:tcW w:w="831" w:type="dxa"/>
            <w:vAlign w:val="center"/>
          </w:tcPr>
          <w:p w14:paraId="723ADD54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04" w:type="dxa"/>
            <w:vAlign w:val="center"/>
          </w:tcPr>
          <w:p w14:paraId="5749CB30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60" w:type="dxa"/>
            <w:vAlign w:val="center"/>
          </w:tcPr>
          <w:p w14:paraId="4504CB07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5220" w:type="dxa"/>
            <w:vAlign w:val="center"/>
          </w:tcPr>
          <w:p w14:paraId="63ED962B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Presented with abdominal distension and exhibited pneumatosis on abdominal Xray. Diagnosed with NEC.</w:t>
            </w:r>
          </w:p>
        </w:tc>
      </w:tr>
      <w:tr w:rsidR="00250EEA" w14:paraId="6EDD6F75" w14:textId="77777777" w:rsidTr="004216A2">
        <w:tc>
          <w:tcPr>
            <w:tcW w:w="831" w:type="dxa"/>
            <w:vAlign w:val="center"/>
          </w:tcPr>
          <w:p w14:paraId="1ACCC904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04" w:type="dxa"/>
            <w:vAlign w:val="center"/>
          </w:tcPr>
          <w:p w14:paraId="3D486D5A" w14:textId="77777777" w:rsidR="00250EEA" w:rsidRPr="00FB4764" w:rsidRDefault="00250EEA" w:rsidP="004216A2">
            <w:pPr>
              <w:rPr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60" w:type="dxa"/>
            <w:vAlign w:val="center"/>
          </w:tcPr>
          <w:p w14:paraId="1E97F9CD" w14:textId="77777777" w:rsidR="00250EEA" w:rsidRPr="00FB4764" w:rsidRDefault="00250EEA" w:rsidP="004216A2">
            <w:pPr>
              <w:rPr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5220" w:type="dxa"/>
            <w:vAlign w:val="center"/>
          </w:tcPr>
          <w:p w14:paraId="4756FAB9" w14:textId="77777777" w:rsidR="00250EEA" w:rsidRPr="00FB4764" w:rsidRDefault="00250EEA" w:rsidP="004216A2">
            <w:pPr>
              <w:rPr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Presented with bloody stools and exhibited bowel wall edema on abdominal Xray. Diagnosed with NEC.</w:t>
            </w:r>
          </w:p>
        </w:tc>
      </w:tr>
      <w:tr w:rsidR="00250EEA" w14:paraId="2381F550" w14:textId="77777777" w:rsidTr="004216A2">
        <w:tc>
          <w:tcPr>
            <w:tcW w:w="831" w:type="dxa"/>
            <w:vAlign w:val="center"/>
          </w:tcPr>
          <w:p w14:paraId="4009DD0E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04" w:type="dxa"/>
            <w:vAlign w:val="center"/>
          </w:tcPr>
          <w:p w14:paraId="55723E2C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260" w:type="dxa"/>
            <w:vAlign w:val="center"/>
          </w:tcPr>
          <w:p w14:paraId="1AC800E4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5220" w:type="dxa"/>
            <w:vAlign w:val="center"/>
          </w:tcPr>
          <w:p w14:paraId="05D6FBAE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Presented with abdominal distension with absent bowel sounds and hemodynamic instability. Diagnosed with NEC.</w:t>
            </w:r>
          </w:p>
        </w:tc>
      </w:tr>
      <w:tr w:rsidR="00250EEA" w14:paraId="70BA5A68" w14:textId="77777777" w:rsidTr="004216A2">
        <w:tc>
          <w:tcPr>
            <w:tcW w:w="831" w:type="dxa"/>
            <w:vAlign w:val="center"/>
          </w:tcPr>
          <w:p w14:paraId="4BACD341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04" w:type="dxa"/>
            <w:vAlign w:val="center"/>
          </w:tcPr>
          <w:p w14:paraId="4031529C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260" w:type="dxa"/>
            <w:vAlign w:val="center"/>
          </w:tcPr>
          <w:p w14:paraId="3F3AF706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5220" w:type="dxa"/>
            <w:vAlign w:val="center"/>
          </w:tcPr>
          <w:p w14:paraId="54237E8A" w14:textId="77777777" w:rsidR="00250EEA" w:rsidRPr="00FB4764" w:rsidRDefault="00250EEA" w:rsidP="004216A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B4764">
              <w:rPr>
                <w:color w:val="000000" w:themeColor="text1"/>
                <w:sz w:val="24"/>
                <w:szCs w:val="24"/>
              </w:rPr>
              <w:t>Presented with abdominal distention while feeding fortified feeds. Diagnosed with intestinal perforation</w:t>
            </w:r>
            <w:r>
              <w:rPr>
                <w:color w:val="000000" w:themeColor="text1"/>
                <w:sz w:val="24"/>
                <w:szCs w:val="24"/>
              </w:rPr>
              <w:t xml:space="preserve"> versus NEC</w:t>
            </w:r>
            <w:r w:rsidRPr="00FB4764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82B45A9" w14:textId="77777777" w:rsidR="00250EEA" w:rsidRDefault="00250EEA" w:rsidP="00250EEA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148F24B" w14:textId="77777777" w:rsidR="00250EEA" w:rsidRDefault="00250EEA" w:rsidP="00AD4A41">
      <w:pPr>
        <w:rPr>
          <w:rFonts w:ascii="Times New Roman" w:hAnsi="Times New Roman" w:cs="Times New Roman"/>
          <w:b/>
          <w:bCs/>
        </w:rPr>
      </w:pPr>
    </w:p>
    <w:sectPr w:rsidR="00250EEA" w:rsidSect="00FB6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41"/>
    <w:rsid w:val="00000730"/>
    <w:rsid w:val="00002DF8"/>
    <w:rsid w:val="00004E90"/>
    <w:rsid w:val="00005E72"/>
    <w:rsid w:val="00005F1E"/>
    <w:rsid w:val="000070FD"/>
    <w:rsid w:val="000210F8"/>
    <w:rsid w:val="00031E93"/>
    <w:rsid w:val="00032EBA"/>
    <w:rsid w:val="0003582D"/>
    <w:rsid w:val="00053A8C"/>
    <w:rsid w:val="00055CC2"/>
    <w:rsid w:val="0006050F"/>
    <w:rsid w:val="00070138"/>
    <w:rsid w:val="00086117"/>
    <w:rsid w:val="000A654E"/>
    <w:rsid w:val="000C616A"/>
    <w:rsid w:val="000D72DE"/>
    <w:rsid w:val="000E3B78"/>
    <w:rsid w:val="000E61F8"/>
    <w:rsid w:val="000F36B0"/>
    <w:rsid w:val="00110FBA"/>
    <w:rsid w:val="00116599"/>
    <w:rsid w:val="001228FF"/>
    <w:rsid w:val="00136A75"/>
    <w:rsid w:val="00153FAF"/>
    <w:rsid w:val="0015443A"/>
    <w:rsid w:val="00155AB1"/>
    <w:rsid w:val="001566CB"/>
    <w:rsid w:val="00162006"/>
    <w:rsid w:val="001662A9"/>
    <w:rsid w:val="00174DAA"/>
    <w:rsid w:val="00187A40"/>
    <w:rsid w:val="00190E68"/>
    <w:rsid w:val="0019435F"/>
    <w:rsid w:val="001A69CE"/>
    <w:rsid w:val="001B0E04"/>
    <w:rsid w:val="001B1163"/>
    <w:rsid w:val="001B27BA"/>
    <w:rsid w:val="001D415B"/>
    <w:rsid w:val="001E7BF0"/>
    <w:rsid w:val="00211377"/>
    <w:rsid w:val="002133AD"/>
    <w:rsid w:val="00220A8F"/>
    <w:rsid w:val="0022256E"/>
    <w:rsid w:val="002229B1"/>
    <w:rsid w:val="00223391"/>
    <w:rsid w:val="0022482C"/>
    <w:rsid w:val="002327A9"/>
    <w:rsid w:val="00233180"/>
    <w:rsid w:val="0023391C"/>
    <w:rsid w:val="00237C2E"/>
    <w:rsid w:val="00240B20"/>
    <w:rsid w:val="00246931"/>
    <w:rsid w:val="00250EEA"/>
    <w:rsid w:val="00260A34"/>
    <w:rsid w:val="00263879"/>
    <w:rsid w:val="00281622"/>
    <w:rsid w:val="002964DA"/>
    <w:rsid w:val="002A09E7"/>
    <w:rsid w:val="002B32AD"/>
    <w:rsid w:val="002C17F8"/>
    <w:rsid w:val="002C2A12"/>
    <w:rsid w:val="002C3FFB"/>
    <w:rsid w:val="002D01DE"/>
    <w:rsid w:val="0032179B"/>
    <w:rsid w:val="00325CBC"/>
    <w:rsid w:val="00335FC7"/>
    <w:rsid w:val="00347C7C"/>
    <w:rsid w:val="003763C2"/>
    <w:rsid w:val="00377512"/>
    <w:rsid w:val="003D3D6A"/>
    <w:rsid w:val="003D54AB"/>
    <w:rsid w:val="003D6CA7"/>
    <w:rsid w:val="003F3FA9"/>
    <w:rsid w:val="003F7649"/>
    <w:rsid w:val="00401D9E"/>
    <w:rsid w:val="0040784B"/>
    <w:rsid w:val="00410645"/>
    <w:rsid w:val="00415899"/>
    <w:rsid w:val="00417629"/>
    <w:rsid w:val="00432B67"/>
    <w:rsid w:val="0043787C"/>
    <w:rsid w:val="00441B06"/>
    <w:rsid w:val="00460D1D"/>
    <w:rsid w:val="004668F1"/>
    <w:rsid w:val="0047669A"/>
    <w:rsid w:val="004821EE"/>
    <w:rsid w:val="00485010"/>
    <w:rsid w:val="004859C5"/>
    <w:rsid w:val="00492D22"/>
    <w:rsid w:val="00495D81"/>
    <w:rsid w:val="004A0515"/>
    <w:rsid w:val="004B3E35"/>
    <w:rsid w:val="004B4C7B"/>
    <w:rsid w:val="004C240D"/>
    <w:rsid w:val="004C78CF"/>
    <w:rsid w:val="004F4495"/>
    <w:rsid w:val="004F6ED6"/>
    <w:rsid w:val="004F7D80"/>
    <w:rsid w:val="00504CBF"/>
    <w:rsid w:val="0051012F"/>
    <w:rsid w:val="00511189"/>
    <w:rsid w:val="005114D6"/>
    <w:rsid w:val="00514300"/>
    <w:rsid w:val="00515CC8"/>
    <w:rsid w:val="00542178"/>
    <w:rsid w:val="00554141"/>
    <w:rsid w:val="00570BB6"/>
    <w:rsid w:val="00575A43"/>
    <w:rsid w:val="005773FC"/>
    <w:rsid w:val="00580E7A"/>
    <w:rsid w:val="005837A3"/>
    <w:rsid w:val="00590C6E"/>
    <w:rsid w:val="00594B88"/>
    <w:rsid w:val="00595B81"/>
    <w:rsid w:val="005B19CC"/>
    <w:rsid w:val="005C2493"/>
    <w:rsid w:val="005D1E5E"/>
    <w:rsid w:val="005D345E"/>
    <w:rsid w:val="005E06F6"/>
    <w:rsid w:val="005F281D"/>
    <w:rsid w:val="005F2AB1"/>
    <w:rsid w:val="005F34D1"/>
    <w:rsid w:val="00620C9E"/>
    <w:rsid w:val="00637792"/>
    <w:rsid w:val="00643AED"/>
    <w:rsid w:val="00651CAE"/>
    <w:rsid w:val="00653478"/>
    <w:rsid w:val="00653C7F"/>
    <w:rsid w:val="006548C3"/>
    <w:rsid w:val="00654E8C"/>
    <w:rsid w:val="00655405"/>
    <w:rsid w:val="00663EF5"/>
    <w:rsid w:val="00674217"/>
    <w:rsid w:val="0069663E"/>
    <w:rsid w:val="006A5F90"/>
    <w:rsid w:val="006B274B"/>
    <w:rsid w:val="006C23A1"/>
    <w:rsid w:val="006C62D0"/>
    <w:rsid w:val="006D0360"/>
    <w:rsid w:val="006D3704"/>
    <w:rsid w:val="006E2548"/>
    <w:rsid w:val="006E2CD5"/>
    <w:rsid w:val="0071289D"/>
    <w:rsid w:val="00722721"/>
    <w:rsid w:val="007303FD"/>
    <w:rsid w:val="00733E99"/>
    <w:rsid w:val="00746D7E"/>
    <w:rsid w:val="00770490"/>
    <w:rsid w:val="00780000"/>
    <w:rsid w:val="00785A6A"/>
    <w:rsid w:val="00787BB9"/>
    <w:rsid w:val="00793E86"/>
    <w:rsid w:val="007A11F0"/>
    <w:rsid w:val="007A130C"/>
    <w:rsid w:val="007A14C9"/>
    <w:rsid w:val="007A50A2"/>
    <w:rsid w:val="007C59DF"/>
    <w:rsid w:val="007C5C83"/>
    <w:rsid w:val="007D7055"/>
    <w:rsid w:val="007E05B7"/>
    <w:rsid w:val="007E1BF1"/>
    <w:rsid w:val="007E259C"/>
    <w:rsid w:val="007E2B56"/>
    <w:rsid w:val="007E6CC5"/>
    <w:rsid w:val="007F0747"/>
    <w:rsid w:val="0080089B"/>
    <w:rsid w:val="00807861"/>
    <w:rsid w:val="008160DA"/>
    <w:rsid w:val="00820C77"/>
    <w:rsid w:val="00827C61"/>
    <w:rsid w:val="00827E2B"/>
    <w:rsid w:val="00840272"/>
    <w:rsid w:val="008450BD"/>
    <w:rsid w:val="00864FB0"/>
    <w:rsid w:val="00871CA6"/>
    <w:rsid w:val="0087617F"/>
    <w:rsid w:val="00876413"/>
    <w:rsid w:val="00876D11"/>
    <w:rsid w:val="00884A20"/>
    <w:rsid w:val="008972F2"/>
    <w:rsid w:val="008A21F9"/>
    <w:rsid w:val="008D4289"/>
    <w:rsid w:val="008E6D3A"/>
    <w:rsid w:val="009051B1"/>
    <w:rsid w:val="00915A3D"/>
    <w:rsid w:val="00920C28"/>
    <w:rsid w:val="009222E1"/>
    <w:rsid w:val="0094386E"/>
    <w:rsid w:val="009441AF"/>
    <w:rsid w:val="00954B07"/>
    <w:rsid w:val="009603C9"/>
    <w:rsid w:val="00961E09"/>
    <w:rsid w:val="00962DFC"/>
    <w:rsid w:val="009671F4"/>
    <w:rsid w:val="00970971"/>
    <w:rsid w:val="009745EB"/>
    <w:rsid w:val="009849D6"/>
    <w:rsid w:val="009A406E"/>
    <w:rsid w:val="009C0C45"/>
    <w:rsid w:val="009C3617"/>
    <w:rsid w:val="009E2201"/>
    <w:rsid w:val="009F1D6F"/>
    <w:rsid w:val="00A27237"/>
    <w:rsid w:val="00A3077E"/>
    <w:rsid w:val="00A31D7F"/>
    <w:rsid w:val="00A632FD"/>
    <w:rsid w:val="00A70347"/>
    <w:rsid w:val="00A75225"/>
    <w:rsid w:val="00A76CDB"/>
    <w:rsid w:val="00A80CF7"/>
    <w:rsid w:val="00A866A6"/>
    <w:rsid w:val="00A87BAF"/>
    <w:rsid w:val="00A96CAC"/>
    <w:rsid w:val="00AB4672"/>
    <w:rsid w:val="00AB5D72"/>
    <w:rsid w:val="00AB7EB5"/>
    <w:rsid w:val="00AD4A41"/>
    <w:rsid w:val="00AE57EB"/>
    <w:rsid w:val="00AF459E"/>
    <w:rsid w:val="00B34A23"/>
    <w:rsid w:val="00B36E5F"/>
    <w:rsid w:val="00B523E3"/>
    <w:rsid w:val="00B66CDA"/>
    <w:rsid w:val="00B7058D"/>
    <w:rsid w:val="00B738C6"/>
    <w:rsid w:val="00B92794"/>
    <w:rsid w:val="00B94B20"/>
    <w:rsid w:val="00B96074"/>
    <w:rsid w:val="00BA4B71"/>
    <w:rsid w:val="00BA59B1"/>
    <w:rsid w:val="00BC4FAE"/>
    <w:rsid w:val="00BC70C7"/>
    <w:rsid w:val="00BD0FDE"/>
    <w:rsid w:val="00BE6D23"/>
    <w:rsid w:val="00BF315E"/>
    <w:rsid w:val="00C11719"/>
    <w:rsid w:val="00C13D32"/>
    <w:rsid w:val="00C2388E"/>
    <w:rsid w:val="00C26D18"/>
    <w:rsid w:val="00C31115"/>
    <w:rsid w:val="00C31140"/>
    <w:rsid w:val="00C43BE8"/>
    <w:rsid w:val="00C47FD3"/>
    <w:rsid w:val="00C57E29"/>
    <w:rsid w:val="00C7075E"/>
    <w:rsid w:val="00C71997"/>
    <w:rsid w:val="00C773D3"/>
    <w:rsid w:val="00C942E4"/>
    <w:rsid w:val="00CB03EC"/>
    <w:rsid w:val="00CB2BCB"/>
    <w:rsid w:val="00CB444C"/>
    <w:rsid w:val="00CB5A2B"/>
    <w:rsid w:val="00CC3A00"/>
    <w:rsid w:val="00CD3DB8"/>
    <w:rsid w:val="00CD6A0F"/>
    <w:rsid w:val="00CF7C60"/>
    <w:rsid w:val="00D01CEF"/>
    <w:rsid w:val="00D01DD5"/>
    <w:rsid w:val="00D078D3"/>
    <w:rsid w:val="00D10F4B"/>
    <w:rsid w:val="00D16EA0"/>
    <w:rsid w:val="00D2200E"/>
    <w:rsid w:val="00D5120A"/>
    <w:rsid w:val="00D57816"/>
    <w:rsid w:val="00D63C6F"/>
    <w:rsid w:val="00D6422F"/>
    <w:rsid w:val="00D670B9"/>
    <w:rsid w:val="00D740DA"/>
    <w:rsid w:val="00D82DB1"/>
    <w:rsid w:val="00DB7DC5"/>
    <w:rsid w:val="00DC6F6C"/>
    <w:rsid w:val="00DD4904"/>
    <w:rsid w:val="00DD4BC3"/>
    <w:rsid w:val="00DD5D2F"/>
    <w:rsid w:val="00DD779A"/>
    <w:rsid w:val="00E13767"/>
    <w:rsid w:val="00E14273"/>
    <w:rsid w:val="00E1658B"/>
    <w:rsid w:val="00E20FD4"/>
    <w:rsid w:val="00E24F9D"/>
    <w:rsid w:val="00E27EC2"/>
    <w:rsid w:val="00E42879"/>
    <w:rsid w:val="00E57F57"/>
    <w:rsid w:val="00E63AC9"/>
    <w:rsid w:val="00E64612"/>
    <w:rsid w:val="00E700E3"/>
    <w:rsid w:val="00E70FB3"/>
    <w:rsid w:val="00E858A6"/>
    <w:rsid w:val="00E91C95"/>
    <w:rsid w:val="00E93ECA"/>
    <w:rsid w:val="00EA063D"/>
    <w:rsid w:val="00EA188D"/>
    <w:rsid w:val="00EA19E4"/>
    <w:rsid w:val="00EA4B24"/>
    <w:rsid w:val="00EB39A6"/>
    <w:rsid w:val="00EB3EB2"/>
    <w:rsid w:val="00EB641B"/>
    <w:rsid w:val="00EC4F2A"/>
    <w:rsid w:val="00EC6890"/>
    <w:rsid w:val="00ED2B32"/>
    <w:rsid w:val="00EE4F2C"/>
    <w:rsid w:val="00EF0237"/>
    <w:rsid w:val="00F17B2D"/>
    <w:rsid w:val="00F17EBF"/>
    <w:rsid w:val="00F52B3A"/>
    <w:rsid w:val="00F569B2"/>
    <w:rsid w:val="00F56CFC"/>
    <w:rsid w:val="00F62D4A"/>
    <w:rsid w:val="00F66126"/>
    <w:rsid w:val="00F7646C"/>
    <w:rsid w:val="00F95976"/>
    <w:rsid w:val="00FA061D"/>
    <w:rsid w:val="00FA0824"/>
    <w:rsid w:val="00FA0D61"/>
    <w:rsid w:val="00FA2853"/>
    <w:rsid w:val="00FA3244"/>
    <w:rsid w:val="00FA6078"/>
    <w:rsid w:val="00FA6E0B"/>
    <w:rsid w:val="00FB6890"/>
    <w:rsid w:val="00FC098C"/>
    <w:rsid w:val="00FC20EF"/>
    <w:rsid w:val="00FC3610"/>
    <w:rsid w:val="00FF0AE3"/>
    <w:rsid w:val="00FF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768B5"/>
  <w15:chartTrackingRefBased/>
  <w15:docId w15:val="{A65D2D28-FEF9-2543-BF03-0270470A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A41"/>
  </w:style>
  <w:style w:type="paragraph" w:styleId="Heading1">
    <w:name w:val="heading 1"/>
    <w:basedOn w:val="Normal"/>
    <w:next w:val="Normal"/>
    <w:link w:val="Heading1Char"/>
    <w:uiPriority w:val="9"/>
    <w:qFormat/>
    <w:rsid w:val="00AD4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A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A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A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A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A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A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A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A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A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4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A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4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A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4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A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4A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A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A4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4A4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AD4A41"/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6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Nofi</dc:creator>
  <cp:keywords/>
  <dc:description/>
  <cp:lastModifiedBy>Nofi, Colleen</cp:lastModifiedBy>
  <cp:revision>2</cp:revision>
  <dcterms:created xsi:type="dcterms:W3CDTF">2024-08-22T21:27:00Z</dcterms:created>
  <dcterms:modified xsi:type="dcterms:W3CDTF">2024-08-22T21:27:00Z</dcterms:modified>
</cp:coreProperties>
</file>