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68E36" w14:textId="69CDA6B0" w:rsidR="005D743B" w:rsidRPr="00E37300" w:rsidRDefault="005D743B" w:rsidP="00E25206">
      <w:pPr>
        <w:rPr>
          <w:rFonts w:ascii="Times New Roman" w:eastAsia="DengXian" w:hAnsi="Times New Roman" w:cs="Times New Roman"/>
          <w:sz w:val="24"/>
          <w:szCs w:val="24"/>
        </w:rPr>
      </w:pPr>
      <w:r w:rsidRPr="00E37300">
        <w:rPr>
          <w:rFonts w:ascii="Times New Roman" w:hAnsi="Times New Roman"/>
          <w:b/>
          <w:bCs/>
          <w:sz w:val="24"/>
          <w:szCs w:val="24"/>
        </w:rPr>
        <w:t>Supplementary tables</w:t>
      </w:r>
      <w:r w:rsidRPr="00E37300">
        <w:rPr>
          <w:rFonts w:ascii="Times New Roman" w:hAnsi="Times New Roman" w:hint="eastAsia"/>
          <w:b/>
          <w:bCs/>
          <w:sz w:val="24"/>
          <w:szCs w:val="24"/>
        </w:rPr>
        <w:t>：</w:t>
      </w:r>
    </w:p>
    <w:p w14:paraId="66F13265" w14:textId="1F89B377" w:rsidR="00E25206" w:rsidRPr="00E37300" w:rsidRDefault="00E25206" w:rsidP="00E25206">
      <w:pPr>
        <w:rPr>
          <w:rFonts w:ascii="Times New Roman" w:eastAsia="DengXian" w:hAnsi="Times New Roman" w:cs="Times New Roman"/>
          <w:sz w:val="24"/>
          <w:szCs w:val="24"/>
        </w:rPr>
      </w:pPr>
      <w:r w:rsidRPr="00E37300">
        <w:rPr>
          <w:rFonts w:ascii="Times New Roman" w:eastAsia="DengXian" w:hAnsi="Times New Roman" w:cs="Times New Roman"/>
          <w:sz w:val="24"/>
          <w:szCs w:val="24"/>
        </w:rPr>
        <w:t xml:space="preserve">Supplementary Table S1. </w:t>
      </w:r>
      <w:r w:rsidR="006F7F7B" w:rsidRPr="00E37300">
        <w:rPr>
          <w:rFonts w:ascii="Times New Roman" w:eastAsia="DengXian" w:hAnsi="Times New Roman" w:cs="Times New Roman"/>
          <w:sz w:val="24"/>
          <w:szCs w:val="24"/>
        </w:rPr>
        <w:t>Patient characteristics used in this study.</w:t>
      </w:r>
    </w:p>
    <w:tbl>
      <w:tblPr>
        <w:tblStyle w:val="PlainTable2"/>
        <w:tblW w:w="8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397"/>
        <w:gridCol w:w="1701"/>
        <w:gridCol w:w="1843"/>
        <w:gridCol w:w="1591"/>
      </w:tblGrid>
      <w:tr w:rsidR="00E37300" w:rsidRPr="00E37300" w14:paraId="3713BD91" w14:textId="3663556A" w:rsidTr="00D02B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62953BA4" w14:textId="6698BE78" w:rsidR="003E3243" w:rsidRPr="00E37300" w:rsidRDefault="003E324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Characteristics</w:t>
            </w:r>
          </w:p>
        </w:tc>
        <w:tc>
          <w:tcPr>
            <w:tcW w:w="1701" w:type="dxa"/>
          </w:tcPr>
          <w:p w14:paraId="121DEFD4" w14:textId="602F054C" w:rsidR="003E3243" w:rsidRPr="00E37300" w:rsidRDefault="003E3243" w:rsidP="003317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Normal(n=15)</w:t>
            </w:r>
          </w:p>
        </w:tc>
        <w:tc>
          <w:tcPr>
            <w:tcW w:w="1843" w:type="dxa"/>
          </w:tcPr>
          <w:p w14:paraId="2186450D" w14:textId="4561AA61" w:rsidR="003E3243" w:rsidRPr="00E37300" w:rsidRDefault="003E3243" w:rsidP="003317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GDM(n=15)</w:t>
            </w:r>
          </w:p>
        </w:tc>
        <w:tc>
          <w:tcPr>
            <w:tcW w:w="1591" w:type="dxa"/>
          </w:tcPr>
          <w:p w14:paraId="1BD08C91" w14:textId="02AC1E14" w:rsidR="003E3243" w:rsidRPr="00E37300" w:rsidRDefault="003E3243" w:rsidP="003317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</w:t>
            </w:r>
            <w:r w:rsidR="00F53F0D"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value</w:t>
            </w:r>
          </w:p>
        </w:tc>
      </w:tr>
      <w:tr w:rsidR="00E37300" w:rsidRPr="00E37300" w14:paraId="0169E6C7" w14:textId="2AAD4DF9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B5C4636" w14:textId="6D2FE168" w:rsidR="003E3243" w:rsidRPr="00E37300" w:rsidRDefault="003E324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Maternal age(years)</w:t>
            </w:r>
          </w:p>
        </w:tc>
        <w:tc>
          <w:tcPr>
            <w:tcW w:w="1701" w:type="dxa"/>
          </w:tcPr>
          <w:p w14:paraId="6DFE339F" w14:textId="1A680C28" w:rsidR="003E3243" w:rsidRPr="00E37300" w:rsidRDefault="0001533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29±2.98</w:t>
            </w:r>
          </w:p>
        </w:tc>
        <w:tc>
          <w:tcPr>
            <w:tcW w:w="1843" w:type="dxa"/>
          </w:tcPr>
          <w:p w14:paraId="4C0F48D5" w14:textId="7702D6DA" w:rsidR="003E3243" w:rsidRPr="00E37300" w:rsidRDefault="0001533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28.67±2.47</w:t>
            </w:r>
          </w:p>
        </w:tc>
        <w:tc>
          <w:tcPr>
            <w:tcW w:w="1591" w:type="dxa"/>
          </w:tcPr>
          <w:p w14:paraId="5595253E" w14:textId="31CAFE67" w:rsidR="003E3243" w:rsidRPr="00E37300" w:rsidRDefault="0001533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bookmarkStart w:id="0" w:name="_GoBack"/>
        <w:bookmarkEnd w:id="0"/>
      </w:tr>
      <w:tr w:rsidR="00E37300" w:rsidRPr="00E37300" w14:paraId="30EFF3E6" w14:textId="55C2A8EB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6C71A23" w14:textId="062CCAB2" w:rsidR="003E3243" w:rsidRPr="00E37300" w:rsidRDefault="003E324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Gestational age(weeks)</w:t>
            </w:r>
          </w:p>
        </w:tc>
        <w:tc>
          <w:tcPr>
            <w:tcW w:w="1701" w:type="dxa"/>
          </w:tcPr>
          <w:p w14:paraId="2F429340" w14:textId="76265825" w:rsidR="003E3243" w:rsidRPr="00E37300" w:rsidRDefault="0001533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39.18±0.55</w:t>
            </w:r>
          </w:p>
        </w:tc>
        <w:tc>
          <w:tcPr>
            <w:tcW w:w="1843" w:type="dxa"/>
          </w:tcPr>
          <w:p w14:paraId="2817B7B9" w14:textId="7C3DD04A" w:rsidR="003E3243" w:rsidRPr="00E37300" w:rsidRDefault="0001533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38.79±0.91</w:t>
            </w:r>
          </w:p>
        </w:tc>
        <w:tc>
          <w:tcPr>
            <w:tcW w:w="1591" w:type="dxa"/>
          </w:tcPr>
          <w:p w14:paraId="27D720B4" w14:textId="162E167A" w:rsidR="003E3243" w:rsidRPr="00E37300" w:rsidRDefault="0001533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</w:tr>
      <w:tr w:rsidR="00E37300" w:rsidRPr="00E37300" w14:paraId="26F7BD86" w14:textId="77777777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BA791B0" w14:textId="78E42FAA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Past or family history of diabetes</w:t>
            </w:r>
          </w:p>
        </w:tc>
        <w:tc>
          <w:tcPr>
            <w:tcW w:w="1701" w:type="dxa"/>
          </w:tcPr>
          <w:p w14:paraId="268CD219" w14:textId="6505822B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1843" w:type="dxa"/>
          </w:tcPr>
          <w:p w14:paraId="0364D5AA" w14:textId="1F5F9DBD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No</w:t>
            </w:r>
          </w:p>
        </w:tc>
        <w:tc>
          <w:tcPr>
            <w:tcW w:w="1591" w:type="dxa"/>
          </w:tcPr>
          <w:p w14:paraId="4E65804C" w14:textId="77777777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300" w:rsidRPr="00E37300" w14:paraId="6D55BAD2" w14:textId="77777777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57DCC03" w14:textId="3FE72BD3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Height(</w:t>
            </w: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</w:t>
            </w: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2</w:t>
            </w: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760889BF" w14:textId="6F847918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1.56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0.06</w:t>
            </w:r>
          </w:p>
        </w:tc>
        <w:tc>
          <w:tcPr>
            <w:tcW w:w="1843" w:type="dxa"/>
          </w:tcPr>
          <w:p w14:paraId="40994B90" w14:textId="4826889A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1.58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0.07</w:t>
            </w:r>
          </w:p>
        </w:tc>
        <w:tc>
          <w:tcPr>
            <w:tcW w:w="1591" w:type="dxa"/>
          </w:tcPr>
          <w:p w14:paraId="53F4B1CC" w14:textId="09535198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0.37</w:t>
            </w:r>
          </w:p>
        </w:tc>
      </w:tr>
      <w:tr w:rsidR="00E37300" w:rsidRPr="00E37300" w14:paraId="786E8074" w14:textId="77777777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98F8102" w14:textId="5C6DD8EF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Pre-pregnancy weight(kg)</w:t>
            </w:r>
          </w:p>
        </w:tc>
        <w:tc>
          <w:tcPr>
            <w:tcW w:w="1701" w:type="dxa"/>
          </w:tcPr>
          <w:p w14:paraId="71551F49" w14:textId="7D2822CF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50.63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7.05</w:t>
            </w:r>
          </w:p>
        </w:tc>
        <w:tc>
          <w:tcPr>
            <w:tcW w:w="1843" w:type="dxa"/>
          </w:tcPr>
          <w:p w14:paraId="699E337F" w14:textId="07CC652D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58.57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11.00</w:t>
            </w:r>
          </w:p>
        </w:tc>
        <w:tc>
          <w:tcPr>
            <w:tcW w:w="1591" w:type="dxa"/>
          </w:tcPr>
          <w:p w14:paraId="752A7244" w14:textId="47521A22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0.02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E37300" w:rsidRPr="00E37300" w14:paraId="140CBAE6" w14:textId="77777777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ADB9749" w14:textId="33C15954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Gestational weight gain(kg)</w:t>
            </w:r>
          </w:p>
        </w:tc>
        <w:tc>
          <w:tcPr>
            <w:tcW w:w="1701" w:type="dxa"/>
          </w:tcPr>
          <w:p w14:paraId="15479B2C" w14:textId="1B8CB03A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10.27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3.49</w:t>
            </w:r>
          </w:p>
        </w:tc>
        <w:tc>
          <w:tcPr>
            <w:tcW w:w="1843" w:type="dxa"/>
          </w:tcPr>
          <w:p w14:paraId="77189DAE" w14:textId="7F516A32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12.03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2.72</w:t>
            </w:r>
          </w:p>
        </w:tc>
        <w:tc>
          <w:tcPr>
            <w:tcW w:w="1591" w:type="dxa"/>
          </w:tcPr>
          <w:p w14:paraId="06660CFB" w14:textId="71640B27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0.13</w:t>
            </w:r>
          </w:p>
        </w:tc>
      </w:tr>
      <w:tr w:rsidR="00E37300" w:rsidRPr="00E37300" w14:paraId="08310A2F" w14:textId="030E715C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06C812C" w14:textId="5BE26036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Pre-pregnancy BMI (kg/m</w:t>
            </w: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2</w:t>
            </w: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DA41474" w14:textId="0432ED6E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20.58±2.69</w:t>
            </w:r>
          </w:p>
        </w:tc>
        <w:tc>
          <w:tcPr>
            <w:tcW w:w="1843" w:type="dxa"/>
          </w:tcPr>
          <w:p w14:paraId="7AB18B11" w14:textId="1E4A46FD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23.14±3.52</w:t>
            </w:r>
          </w:p>
        </w:tc>
        <w:tc>
          <w:tcPr>
            <w:tcW w:w="1591" w:type="dxa"/>
          </w:tcPr>
          <w:p w14:paraId="5C1F9356" w14:textId="5E939295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0.03 *</w:t>
            </w:r>
          </w:p>
        </w:tc>
      </w:tr>
      <w:tr w:rsidR="00E37300" w:rsidRPr="00E37300" w14:paraId="2AE32523" w14:textId="77777777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91338CE" w14:textId="769273EC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BMI (kg/m</w:t>
            </w: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2</w:t>
            </w: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1770A15" w14:textId="494002B7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24.73±2.92</w:t>
            </w:r>
          </w:p>
        </w:tc>
        <w:tc>
          <w:tcPr>
            <w:tcW w:w="1843" w:type="dxa"/>
          </w:tcPr>
          <w:p w14:paraId="5ECA99E6" w14:textId="4A14BB37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27.90±3.79</w:t>
            </w:r>
          </w:p>
        </w:tc>
        <w:tc>
          <w:tcPr>
            <w:tcW w:w="1591" w:type="dxa"/>
          </w:tcPr>
          <w:p w14:paraId="1D7EF754" w14:textId="5E6B48E6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0.01 *</w:t>
            </w:r>
          </w:p>
        </w:tc>
      </w:tr>
      <w:tr w:rsidR="00E37300" w:rsidRPr="00E37300" w14:paraId="631E015D" w14:textId="77777777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3C2F07B" w14:textId="0D4133EB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OGTT at second trimester</w:t>
            </w:r>
          </w:p>
        </w:tc>
        <w:tc>
          <w:tcPr>
            <w:tcW w:w="1701" w:type="dxa"/>
          </w:tcPr>
          <w:p w14:paraId="1890967F" w14:textId="0A478E2F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EA4AB1" w14:textId="0366EACC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14:paraId="20407039" w14:textId="77777777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300" w:rsidRPr="00E37300" w14:paraId="1CC18C17" w14:textId="77777777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EBE078D" w14:textId="141A1E8D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Fasting glucose (mmol/L)</w:t>
            </w:r>
          </w:p>
        </w:tc>
        <w:tc>
          <w:tcPr>
            <w:tcW w:w="1701" w:type="dxa"/>
          </w:tcPr>
          <w:p w14:paraId="7B347520" w14:textId="435271DA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4.45±0.35</w:t>
            </w:r>
          </w:p>
        </w:tc>
        <w:tc>
          <w:tcPr>
            <w:tcW w:w="1843" w:type="dxa"/>
          </w:tcPr>
          <w:p w14:paraId="267E42B7" w14:textId="32506DDC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4.9±0.62</w:t>
            </w:r>
          </w:p>
        </w:tc>
        <w:tc>
          <w:tcPr>
            <w:tcW w:w="1591" w:type="dxa"/>
          </w:tcPr>
          <w:p w14:paraId="54D22425" w14:textId="54D89989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0.02 *</w:t>
            </w:r>
          </w:p>
        </w:tc>
      </w:tr>
      <w:tr w:rsidR="00E37300" w:rsidRPr="00E37300" w14:paraId="79643C28" w14:textId="5A1A8EF0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44C429E" w14:textId="676CBAB4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1-hour glucose (mmol/L)</w:t>
            </w:r>
          </w:p>
        </w:tc>
        <w:tc>
          <w:tcPr>
            <w:tcW w:w="1701" w:type="dxa"/>
          </w:tcPr>
          <w:p w14:paraId="0CA47EEB" w14:textId="40748F69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10.44±1.67</w:t>
            </w:r>
          </w:p>
        </w:tc>
        <w:tc>
          <w:tcPr>
            <w:tcW w:w="1843" w:type="dxa"/>
          </w:tcPr>
          <w:p w14:paraId="1DA5B6D8" w14:textId="7F0B53EA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7.33±1.30</w:t>
            </w:r>
          </w:p>
        </w:tc>
        <w:tc>
          <w:tcPr>
            <w:tcW w:w="1591" w:type="dxa"/>
          </w:tcPr>
          <w:p w14:paraId="47EA6A66" w14:textId="6E5FE98F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0.001****</w:t>
            </w:r>
          </w:p>
        </w:tc>
      </w:tr>
      <w:tr w:rsidR="00E37300" w:rsidRPr="00E37300" w14:paraId="58595C4E" w14:textId="0700A366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564B382" w14:textId="48BA68DF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2-hour glucose (mmol/L)</w:t>
            </w:r>
          </w:p>
        </w:tc>
        <w:tc>
          <w:tcPr>
            <w:tcW w:w="1701" w:type="dxa"/>
          </w:tcPr>
          <w:p w14:paraId="53474822" w14:textId="1E920022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6.03±0.59</w:t>
            </w:r>
          </w:p>
        </w:tc>
        <w:tc>
          <w:tcPr>
            <w:tcW w:w="1843" w:type="dxa"/>
          </w:tcPr>
          <w:p w14:paraId="70A72C3F" w14:textId="0C0771F8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8.83±1.38</w:t>
            </w:r>
          </w:p>
        </w:tc>
        <w:tc>
          <w:tcPr>
            <w:tcW w:w="1591" w:type="dxa"/>
          </w:tcPr>
          <w:p w14:paraId="3E893973" w14:textId="708FF674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0.001****</w:t>
            </w:r>
          </w:p>
        </w:tc>
      </w:tr>
      <w:tr w:rsidR="00E37300" w:rsidRPr="00E37300" w14:paraId="49303CC4" w14:textId="316DCFDD" w:rsidTr="00D02B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7736FA11" w14:textId="4AF44B67" w:rsidR="000C7CD5" w:rsidRPr="00E37300" w:rsidRDefault="000C7CD5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Neonatal weight (g)</w:t>
            </w:r>
          </w:p>
        </w:tc>
        <w:tc>
          <w:tcPr>
            <w:tcW w:w="1701" w:type="dxa"/>
          </w:tcPr>
          <w:p w14:paraId="1324674C" w14:textId="6DBAB7D3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3374±257.44</w:t>
            </w:r>
          </w:p>
        </w:tc>
        <w:tc>
          <w:tcPr>
            <w:tcW w:w="1843" w:type="dxa"/>
          </w:tcPr>
          <w:p w14:paraId="769B91AB" w14:textId="399CD35A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2872.67±141.66</w:t>
            </w:r>
          </w:p>
        </w:tc>
        <w:tc>
          <w:tcPr>
            <w:tcW w:w="1591" w:type="dxa"/>
          </w:tcPr>
          <w:p w14:paraId="5CCC1804" w14:textId="5DEEA25F" w:rsidR="000C7CD5" w:rsidRPr="00E37300" w:rsidRDefault="000C7CD5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＜</w:t>
            </w: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0.001****</w:t>
            </w:r>
          </w:p>
        </w:tc>
      </w:tr>
    </w:tbl>
    <w:p w14:paraId="0A4E0568" w14:textId="75506376" w:rsidR="00C25998" w:rsidRPr="00E37300" w:rsidRDefault="003E3243">
      <w:pPr>
        <w:rPr>
          <w:rFonts w:ascii="Times New Roman" w:hAnsi="Times New Roman" w:cs="Times New Roman"/>
          <w:sz w:val="24"/>
          <w:szCs w:val="24"/>
        </w:rPr>
      </w:pPr>
      <w:r w:rsidRPr="00E37300">
        <w:rPr>
          <w:rFonts w:ascii="Times New Roman" w:hAnsi="Times New Roman" w:cs="Times New Roman"/>
          <w:sz w:val="24"/>
          <w:szCs w:val="24"/>
        </w:rPr>
        <w:t>GDM: gestational diabetes mellitus;</w:t>
      </w:r>
      <w:r w:rsidR="00DD29E5" w:rsidRPr="00E3730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ooltip="Learn more about BMI from ScienceDirect's AI-generated Topic Pages" w:history="1">
        <w:r w:rsidR="00DD29E5" w:rsidRPr="00E3730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BMI</w:t>
        </w:r>
      </w:hyperlink>
      <w:r w:rsidR="00DD29E5" w:rsidRPr="00E37300">
        <w:rPr>
          <w:rFonts w:ascii="Times New Roman" w:hAnsi="Times New Roman" w:cs="Times New Roman"/>
          <w:sz w:val="24"/>
          <w:szCs w:val="24"/>
        </w:rPr>
        <w:t>, body mass index; OGTT, oral glucose tolerance test</w:t>
      </w:r>
      <w:r w:rsidR="00CA38A1" w:rsidRPr="00E37300">
        <w:rPr>
          <w:rFonts w:ascii="Times New Roman" w:hAnsi="Times New Roman" w:cs="Times New Roman"/>
          <w:sz w:val="24"/>
          <w:szCs w:val="24"/>
        </w:rPr>
        <w:t>.</w:t>
      </w:r>
      <w:r w:rsidR="00DD29E5" w:rsidRPr="00E37300">
        <w:rPr>
          <w:rFonts w:ascii="Times New Roman" w:hAnsi="Times New Roman" w:cs="Times New Roman"/>
          <w:sz w:val="24"/>
          <w:szCs w:val="24"/>
        </w:rPr>
        <w:t xml:space="preserve"> </w:t>
      </w:r>
      <w:r w:rsidR="00CA38A1" w:rsidRPr="00E37300">
        <w:rPr>
          <w:rFonts w:ascii="Times New Roman" w:hAnsi="Times New Roman" w:cs="Times New Roman"/>
          <w:sz w:val="24"/>
          <w:szCs w:val="24"/>
        </w:rPr>
        <w:t>All data are presented with mean ± standard deviation (SD). *</w:t>
      </w:r>
      <w:r w:rsidR="00CA38A1" w:rsidRPr="00E373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CA38A1" w:rsidRPr="00E37300">
        <w:rPr>
          <w:rFonts w:ascii="Times New Roman" w:hAnsi="Times New Roman" w:cs="Times New Roman"/>
          <w:sz w:val="24"/>
          <w:szCs w:val="24"/>
        </w:rPr>
        <w:t xml:space="preserve"> &lt; 0.05,</w:t>
      </w:r>
      <w:r w:rsidR="00170E5B" w:rsidRPr="00E37300">
        <w:rPr>
          <w:rFonts w:ascii="Times New Roman" w:hAnsi="Times New Roman" w:cs="Times New Roman"/>
          <w:sz w:val="24"/>
          <w:szCs w:val="24"/>
        </w:rPr>
        <w:t xml:space="preserve"> ****</w:t>
      </w:r>
      <w:r w:rsidR="00170E5B" w:rsidRPr="00E37300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170E5B" w:rsidRPr="00E37300">
        <w:rPr>
          <w:rFonts w:ascii="Times New Roman" w:hAnsi="Times New Roman" w:cs="Times New Roman"/>
          <w:sz w:val="24"/>
          <w:szCs w:val="24"/>
        </w:rPr>
        <w:t>＜</w:t>
      </w:r>
      <w:r w:rsidR="00170E5B" w:rsidRPr="00E37300">
        <w:rPr>
          <w:rFonts w:ascii="Times New Roman" w:hAnsi="Times New Roman" w:cs="Times New Roman"/>
          <w:sz w:val="24"/>
          <w:szCs w:val="24"/>
        </w:rPr>
        <w:t>0.0001</w:t>
      </w:r>
      <w:r w:rsidR="00CA38A1" w:rsidRPr="00E37300">
        <w:rPr>
          <w:rFonts w:ascii="Times New Roman" w:hAnsi="Times New Roman" w:cs="Times New Roman"/>
          <w:sz w:val="24"/>
          <w:szCs w:val="24"/>
        </w:rPr>
        <w:t>.</w:t>
      </w:r>
    </w:p>
    <w:p w14:paraId="146DD8E9" w14:textId="77777777" w:rsidR="00C25998" w:rsidRPr="00E37300" w:rsidRDefault="00C25998">
      <w:pPr>
        <w:rPr>
          <w:rFonts w:ascii="Times New Roman" w:eastAsia="DengXian" w:hAnsi="Times New Roman" w:cs="Times New Roman"/>
          <w:sz w:val="24"/>
          <w:szCs w:val="24"/>
        </w:rPr>
      </w:pPr>
    </w:p>
    <w:p w14:paraId="0394B755" w14:textId="2219C1A6" w:rsidR="000F5159" w:rsidRPr="00E37300" w:rsidRDefault="00F90938">
      <w:pPr>
        <w:rPr>
          <w:rFonts w:ascii="Times New Roman" w:hAnsi="Times New Roman" w:cs="Times New Roman"/>
          <w:sz w:val="24"/>
          <w:szCs w:val="24"/>
        </w:rPr>
      </w:pPr>
      <w:r w:rsidRPr="00E37300">
        <w:rPr>
          <w:rFonts w:ascii="Times New Roman" w:eastAsia="DengXian" w:hAnsi="Times New Roman" w:cs="Times New Roman"/>
          <w:sz w:val="24"/>
          <w:szCs w:val="24"/>
        </w:rPr>
        <w:t>Supplementary Table S2</w:t>
      </w:r>
      <w:r w:rsidR="00E25206" w:rsidRPr="00E37300">
        <w:rPr>
          <w:rFonts w:ascii="Times New Roman" w:eastAsia="DengXian" w:hAnsi="Times New Roman" w:cs="Times New Roman"/>
          <w:sz w:val="24"/>
          <w:szCs w:val="24"/>
        </w:rPr>
        <w:t>. Primers used for RT-qPCR</w:t>
      </w:r>
    </w:p>
    <w:tbl>
      <w:tblPr>
        <w:tblStyle w:val="PlainTable2"/>
        <w:tblW w:w="0" w:type="auto"/>
        <w:jc w:val="center"/>
        <w:tblLook w:val="06A0" w:firstRow="1" w:lastRow="0" w:firstColumn="1" w:lastColumn="0" w:noHBand="1" w:noVBand="1"/>
      </w:tblPr>
      <w:tblGrid>
        <w:gridCol w:w="4047"/>
        <w:gridCol w:w="4259"/>
      </w:tblGrid>
      <w:tr w:rsidR="00E37300" w:rsidRPr="00E37300" w14:paraId="79F4B1F5" w14:textId="77777777" w:rsidTr="000F51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5C1E0CFC" w14:textId="2C3D5F1B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Primers (human)</w:t>
            </w:r>
          </w:p>
        </w:tc>
        <w:tc>
          <w:tcPr>
            <w:tcW w:w="4261" w:type="dxa"/>
          </w:tcPr>
          <w:p w14:paraId="07E5121E" w14:textId="5D7EC5A2" w:rsidR="000F5159" w:rsidRPr="00E37300" w:rsidRDefault="000F5159" w:rsidP="003317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Sequences (5' → 3')</w:t>
            </w:r>
          </w:p>
        </w:tc>
      </w:tr>
      <w:tr w:rsidR="00E37300" w:rsidRPr="00E37300" w14:paraId="63D33D29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3B5BF286" w14:textId="7AB2C9C2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ACSL4-F</w:t>
            </w:r>
          </w:p>
        </w:tc>
        <w:tc>
          <w:tcPr>
            <w:tcW w:w="4261" w:type="dxa"/>
          </w:tcPr>
          <w:p w14:paraId="5173D585" w14:textId="328D472E" w:rsidR="000F5159" w:rsidRPr="00E37300" w:rsidRDefault="000F515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GTAATTGGTGGACAGAACATC</w:t>
            </w:r>
          </w:p>
        </w:tc>
      </w:tr>
      <w:tr w:rsidR="00E37300" w:rsidRPr="00E37300" w14:paraId="7E03EF84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39DE32AC" w14:textId="29010D10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ACSL4-R</w:t>
            </w:r>
          </w:p>
        </w:tc>
        <w:tc>
          <w:tcPr>
            <w:tcW w:w="4261" w:type="dxa"/>
          </w:tcPr>
          <w:p w14:paraId="1C4AD617" w14:textId="2BDC1546" w:rsidR="000F5159" w:rsidRPr="00E37300" w:rsidRDefault="000F515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TACTCTCCTGCTTGTAACTTC</w:t>
            </w:r>
          </w:p>
        </w:tc>
      </w:tr>
      <w:tr w:rsidR="00E37300" w:rsidRPr="00E37300" w14:paraId="1D54B636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78089FDF" w14:textId="1CAEEDD2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PTGS2-F</w:t>
            </w:r>
          </w:p>
        </w:tc>
        <w:tc>
          <w:tcPr>
            <w:tcW w:w="4261" w:type="dxa"/>
          </w:tcPr>
          <w:p w14:paraId="7DEA3734" w14:textId="7D8C2483" w:rsidR="000F5159" w:rsidRPr="00E37300" w:rsidRDefault="000F5159" w:rsidP="0033174F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CTGGCGCTCAGCCATACAG</w:t>
            </w:r>
          </w:p>
        </w:tc>
      </w:tr>
      <w:tr w:rsidR="00E37300" w:rsidRPr="00E37300" w14:paraId="3C73D8F9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55DEF3E2" w14:textId="5263048D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PTGS2-R</w:t>
            </w:r>
          </w:p>
        </w:tc>
        <w:tc>
          <w:tcPr>
            <w:tcW w:w="4261" w:type="dxa"/>
          </w:tcPr>
          <w:p w14:paraId="653EFCC4" w14:textId="00449137" w:rsidR="000F5159" w:rsidRPr="00E37300" w:rsidRDefault="000F515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CGCACTTATACTGGTCAAATCCC</w:t>
            </w:r>
          </w:p>
        </w:tc>
      </w:tr>
      <w:tr w:rsidR="00E37300" w:rsidRPr="00E37300" w14:paraId="4FBD02C0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4357A644" w14:textId="485B91CF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TFRC-F</w:t>
            </w:r>
          </w:p>
        </w:tc>
        <w:tc>
          <w:tcPr>
            <w:tcW w:w="4261" w:type="dxa"/>
          </w:tcPr>
          <w:p w14:paraId="1492686E" w14:textId="1300B043" w:rsidR="000F5159" w:rsidRPr="00E37300" w:rsidRDefault="000F5159" w:rsidP="0033174F">
            <w:pPr>
              <w:widowControl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ACCATTGTCATATACCCGGTTCA</w:t>
            </w:r>
          </w:p>
        </w:tc>
      </w:tr>
      <w:tr w:rsidR="00E37300" w:rsidRPr="00E37300" w14:paraId="2980DF68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211F61D5" w14:textId="5F16B6B1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TFRC-R</w:t>
            </w:r>
          </w:p>
        </w:tc>
        <w:tc>
          <w:tcPr>
            <w:tcW w:w="4261" w:type="dxa"/>
          </w:tcPr>
          <w:p w14:paraId="4BF8F94D" w14:textId="4002BA78" w:rsidR="000F5159" w:rsidRPr="00E37300" w:rsidRDefault="000F515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CAATAGCCCAAGTAGCCAATCAT</w:t>
            </w:r>
          </w:p>
        </w:tc>
      </w:tr>
      <w:tr w:rsidR="00E37300" w:rsidRPr="00E37300" w14:paraId="54B03477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500A6148" w14:textId="0948ABF1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GLUT1-F</w:t>
            </w:r>
          </w:p>
        </w:tc>
        <w:tc>
          <w:tcPr>
            <w:tcW w:w="4261" w:type="dxa"/>
          </w:tcPr>
          <w:p w14:paraId="3942D9F4" w14:textId="4C0B5BF8" w:rsidR="000F5159" w:rsidRPr="00E37300" w:rsidRDefault="00A47E9E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ATTGGCTCCGGTATCGTCAAC</w:t>
            </w:r>
          </w:p>
        </w:tc>
      </w:tr>
      <w:tr w:rsidR="00E37300" w:rsidRPr="00E37300" w14:paraId="0106A2A2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60C58332" w14:textId="1EC70AA8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GLUT1-R</w:t>
            </w:r>
          </w:p>
        </w:tc>
        <w:tc>
          <w:tcPr>
            <w:tcW w:w="4261" w:type="dxa"/>
          </w:tcPr>
          <w:p w14:paraId="1446F3E0" w14:textId="2AF202DF" w:rsidR="000F5159" w:rsidRPr="00E37300" w:rsidRDefault="00A47E9E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GCTCAGATAGGACATCCAGGGTA</w:t>
            </w:r>
          </w:p>
        </w:tc>
      </w:tr>
      <w:tr w:rsidR="00E37300" w:rsidRPr="00E37300" w14:paraId="455D1670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5FDD901C" w14:textId="51437AB6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Actin-F</w:t>
            </w:r>
          </w:p>
        </w:tc>
        <w:tc>
          <w:tcPr>
            <w:tcW w:w="4261" w:type="dxa"/>
          </w:tcPr>
          <w:p w14:paraId="51EE7DCE" w14:textId="49041A59" w:rsidR="000F5159" w:rsidRPr="00E37300" w:rsidRDefault="00385596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TGGCACCCAGCACAATGAA</w:t>
            </w:r>
          </w:p>
        </w:tc>
      </w:tr>
      <w:tr w:rsidR="00E37300" w:rsidRPr="00E37300" w14:paraId="5DFFB9F0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622E0D90" w14:textId="27CC01FA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Actin-R</w:t>
            </w:r>
          </w:p>
        </w:tc>
        <w:tc>
          <w:tcPr>
            <w:tcW w:w="4261" w:type="dxa"/>
          </w:tcPr>
          <w:p w14:paraId="1BCB36BD" w14:textId="178E093B" w:rsidR="000F5159" w:rsidRPr="00E37300" w:rsidRDefault="00385596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CTAAGTCATAGTCCGCCTAGAAGCA</w:t>
            </w:r>
          </w:p>
        </w:tc>
      </w:tr>
      <w:tr w:rsidR="00E37300" w:rsidRPr="00E37300" w14:paraId="5E98AB2E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10FEF34B" w14:textId="77777777" w:rsidR="000F5159" w:rsidRPr="00E37300" w:rsidRDefault="000F5159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261" w:type="dxa"/>
          </w:tcPr>
          <w:p w14:paraId="1FC834A7" w14:textId="77777777" w:rsidR="000F5159" w:rsidRPr="00E37300" w:rsidRDefault="000F515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7300" w:rsidRPr="00E37300" w14:paraId="64BF8981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500769DA" w14:textId="064EF9F0" w:rsidR="000F5159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Primers(mouse)</w:t>
            </w:r>
          </w:p>
        </w:tc>
        <w:tc>
          <w:tcPr>
            <w:tcW w:w="4261" w:type="dxa"/>
          </w:tcPr>
          <w:p w14:paraId="4774BE91" w14:textId="3B5CEBA8" w:rsidR="000F5159" w:rsidRPr="00E37300" w:rsidRDefault="00822E53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Sequences (5' → 3')</w:t>
            </w:r>
          </w:p>
        </w:tc>
      </w:tr>
      <w:tr w:rsidR="00E37300" w:rsidRPr="00E37300" w14:paraId="181C70B9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3BF46D3F" w14:textId="59C593E3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ACSL4-F</w:t>
            </w:r>
          </w:p>
        </w:tc>
        <w:tc>
          <w:tcPr>
            <w:tcW w:w="4261" w:type="dxa"/>
          </w:tcPr>
          <w:p w14:paraId="2B0FCC46" w14:textId="34192FA8" w:rsidR="00822E53" w:rsidRPr="00E37300" w:rsidRDefault="001505AF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CCTGAGGGGCTTGAAATTCAC</w:t>
            </w:r>
          </w:p>
        </w:tc>
      </w:tr>
      <w:tr w:rsidR="00E37300" w:rsidRPr="00E37300" w14:paraId="54B034CE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5685BD0D" w14:textId="0BC7569E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ACSL4-R</w:t>
            </w:r>
          </w:p>
        </w:tc>
        <w:tc>
          <w:tcPr>
            <w:tcW w:w="4261" w:type="dxa"/>
          </w:tcPr>
          <w:p w14:paraId="63B292A2" w14:textId="0954B6FF" w:rsidR="00822E53" w:rsidRPr="00E37300" w:rsidRDefault="001505AF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GTTGGTCTACTTGGAGGAACG</w:t>
            </w:r>
          </w:p>
        </w:tc>
      </w:tr>
      <w:tr w:rsidR="00E37300" w:rsidRPr="00E37300" w14:paraId="4708BF3D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5819A46E" w14:textId="79529521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PTGS2-F</w:t>
            </w:r>
          </w:p>
        </w:tc>
        <w:tc>
          <w:tcPr>
            <w:tcW w:w="4261" w:type="dxa"/>
          </w:tcPr>
          <w:p w14:paraId="6AC5F304" w14:textId="6091AB33" w:rsidR="00822E53" w:rsidRPr="00E37300" w:rsidRDefault="0061572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GCGACATACTCAAGCAGGAGCA</w:t>
            </w:r>
          </w:p>
        </w:tc>
      </w:tr>
      <w:tr w:rsidR="00E37300" w:rsidRPr="00E37300" w14:paraId="643A7780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62A78E56" w14:textId="703019DB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PTGS2-R</w:t>
            </w:r>
          </w:p>
        </w:tc>
        <w:tc>
          <w:tcPr>
            <w:tcW w:w="4261" w:type="dxa"/>
          </w:tcPr>
          <w:p w14:paraId="510C698F" w14:textId="0A8E5282" w:rsidR="00822E53" w:rsidRPr="00E37300" w:rsidRDefault="0061572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AGTGGTAACCGCTCAGGTGTTG</w:t>
            </w:r>
          </w:p>
        </w:tc>
      </w:tr>
      <w:tr w:rsidR="00E37300" w:rsidRPr="00E37300" w14:paraId="3BC263A2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6A6DF88A" w14:textId="005CE4F8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TFRC-F</w:t>
            </w:r>
          </w:p>
        </w:tc>
        <w:tc>
          <w:tcPr>
            <w:tcW w:w="4261" w:type="dxa"/>
          </w:tcPr>
          <w:p w14:paraId="17E4B362" w14:textId="11595CD7" w:rsidR="00822E53" w:rsidRPr="00E37300" w:rsidRDefault="00F90938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GTGGAGTATCACTTCCTGTCGC</w:t>
            </w:r>
          </w:p>
        </w:tc>
      </w:tr>
      <w:tr w:rsidR="00E37300" w:rsidRPr="00E37300" w14:paraId="517C5F91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26B1FC8E" w14:textId="06C89BB2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TFRC-R</w:t>
            </w:r>
          </w:p>
        </w:tc>
        <w:tc>
          <w:tcPr>
            <w:tcW w:w="4261" w:type="dxa"/>
          </w:tcPr>
          <w:p w14:paraId="15329B4C" w14:textId="40BEC019" w:rsidR="00822E53" w:rsidRPr="00E37300" w:rsidRDefault="00F90938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CCCCAGAAGATATGTCGGAAAGG</w:t>
            </w:r>
          </w:p>
        </w:tc>
      </w:tr>
      <w:tr w:rsidR="00E37300" w:rsidRPr="00E37300" w14:paraId="06B1E284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2A8F2864" w14:textId="3AECEA33" w:rsidR="00822E53" w:rsidRPr="00E37300" w:rsidRDefault="00D76F0C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GPX4-F</w:t>
            </w:r>
          </w:p>
        </w:tc>
        <w:tc>
          <w:tcPr>
            <w:tcW w:w="4261" w:type="dxa"/>
          </w:tcPr>
          <w:p w14:paraId="510D4F8E" w14:textId="43A4EA89" w:rsidR="00822E53" w:rsidRPr="00E37300" w:rsidRDefault="00D76F0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GCAACCAGTTTGGGAGGCAGGAG</w:t>
            </w:r>
          </w:p>
        </w:tc>
      </w:tr>
      <w:tr w:rsidR="00E37300" w:rsidRPr="00E37300" w14:paraId="50761616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037D6FEE" w14:textId="5ACAFF37" w:rsidR="00822E53" w:rsidRPr="00E37300" w:rsidRDefault="00D76F0C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GPX4-R</w:t>
            </w:r>
          </w:p>
        </w:tc>
        <w:tc>
          <w:tcPr>
            <w:tcW w:w="4261" w:type="dxa"/>
          </w:tcPr>
          <w:p w14:paraId="7E3BA000" w14:textId="36E18002" w:rsidR="00822E53" w:rsidRPr="00E37300" w:rsidRDefault="00D76F0C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CCTCCATGGGACCATAGCGCTTC</w:t>
            </w:r>
          </w:p>
        </w:tc>
      </w:tr>
      <w:tr w:rsidR="00E37300" w:rsidRPr="00E37300" w14:paraId="5ADD4811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35B89A60" w14:textId="0813B9E3" w:rsidR="00BA2910" w:rsidRPr="00E37300" w:rsidRDefault="00BA2910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SLC7A11-F</w:t>
            </w:r>
          </w:p>
        </w:tc>
        <w:tc>
          <w:tcPr>
            <w:tcW w:w="4261" w:type="dxa"/>
          </w:tcPr>
          <w:p w14:paraId="0607232E" w14:textId="25620840" w:rsidR="00BA2910" w:rsidRPr="00E37300" w:rsidRDefault="0061572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CTTTGTTGCCCTCTCCTGCTTC</w:t>
            </w:r>
          </w:p>
        </w:tc>
      </w:tr>
      <w:tr w:rsidR="00E37300" w:rsidRPr="00E37300" w14:paraId="039F841E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4D9B846D" w14:textId="43FA9E83" w:rsidR="00BA2910" w:rsidRPr="00E37300" w:rsidRDefault="00BA2910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SLC7A11-R</w:t>
            </w:r>
          </w:p>
        </w:tc>
        <w:tc>
          <w:tcPr>
            <w:tcW w:w="4261" w:type="dxa"/>
          </w:tcPr>
          <w:p w14:paraId="62341892" w14:textId="1D998ACA" w:rsidR="00BA2910" w:rsidRPr="00E37300" w:rsidRDefault="00615729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CAGAGGAGTGTGCTTGTGGACA</w:t>
            </w:r>
          </w:p>
        </w:tc>
      </w:tr>
      <w:tr w:rsidR="00E37300" w:rsidRPr="00E37300" w14:paraId="657AA3BF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359F75B0" w14:textId="2CE8B0D4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Actin-F</w:t>
            </w:r>
          </w:p>
        </w:tc>
        <w:tc>
          <w:tcPr>
            <w:tcW w:w="4261" w:type="dxa"/>
          </w:tcPr>
          <w:p w14:paraId="4172A041" w14:textId="71A4B5B9" w:rsidR="00822E53" w:rsidRPr="00E37300" w:rsidRDefault="00385596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TGTGACGTTGACATCCGTAAAG</w:t>
            </w:r>
          </w:p>
        </w:tc>
      </w:tr>
      <w:tr w:rsidR="00E37300" w:rsidRPr="00E37300" w14:paraId="051913B7" w14:textId="77777777" w:rsidTr="000F51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14:paraId="12967E6F" w14:textId="2E16193D" w:rsidR="00822E53" w:rsidRPr="00E37300" w:rsidRDefault="00822E53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Actin-R</w:t>
            </w:r>
          </w:p>
        </w:tc>
        <w:tc>
          <w:tcPr>
            <w:tcW w:w="4261" w:type="dxa"/>
          </w:tcPr>
          <w:p w14:paraId="327D1EF3" w14:textId="57C041F6" w:rsidR="00822E53" w:rsidRPr="00E37300" w:rsidRDefault="00385596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TCAGTAACAGTCCGCCTAGAA</w:t>
            </w:r>
          </w:p>
        </w:tc>
      </w:tr>
    </w:tbl>
    <w:p w14:paraId="5F860054" w14:textId="77777777" w:rsidR="000F5159" w:rsidRPr="00E37300" w:rsidRDefault="000F5159">
      <w:pPr>
        <w:rPr>
          <w:rFonts w:ascii="Times New Roman" w:hAnsi="Times New Roman" w:cs="Times New Roman"/>
          <w:sz w:val="24"/>
          <w:szCs w:val="24"/>
        </w:rPr>
      </w:pPr>
    </w:p>
    <w:p w14:paraId="595F0970" w14:textId="77777777" w:rsidR="00091CF6" w:rsidRPr="00E37300" w:rsidRDefault="00091CF6" w:rsidP="0033174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2155C8" w14:textId="5E92C8D6" w:rsidR="000D2F19" w:rsidRPr="00E37300" w:rsidRDefault="000D2F19" w:rsidP="0033174F">
      <w:pPr>
        <w:spacing w:line="360" w:lineRule="auto"/>
        <w:rPr>
          <w:rFonts w:ascii="Times New Roman" w:eastAsia="DengXian" w:hAnsi="Times New Roman" w:cs="Times New Roman"/>
          <w:sz w:val="24"/>
          <w:szCs w:val="24"/>
        </w:rPr>
      </w:pPr>
      <w:r w:rsidRPr="00E37300">
        <w:rPr>
          <w:rFonts w:ascii="Times New Roman" w:eastAsia="DengXian" w:hAnsi="Times New Roman" w:cs="Times New Roman"/>
          <w:sz w:val="24"/>
          <w:szCs w:val="24"/>
        </w:rPr>
        <w:t>Supplementary Table S3. Antibodies used for Western blotting</w:t>
      </w:r>
    </w:p>
    <w:tbl>
      <w:tblPr>
        <w:tblStyle w:val="PlainTable2"/>
        <w:tblW w:w="0" w:type="auto"/>
        <w:tblLook w:val="06A0" w:firstRow="1" w:lastRow="0" w:firstColumn="1" w:lastColumn="0" w:noHBand="1" w:noVBand="1"/>
      </w:tblPr>
      <w:tblGrid>
        <w:gridCol w:w="2769"/>
        <w:gridCol w:w="3185"/>
        <w:gridCol w:w="2352"/>
      </w:tblGrid>
      <w:tr w:rsidR="00E37300" w:rsidRPr="00E37300" w14:paraId="51110A9B" w14:textId="77777777" w:rsidTr="00ED51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4575E8C2" w14:textId="4CFE38A0" w:rsidR="000D2F19" w:rsidRPr="00E37300" w:rsidRDefault="00D61027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Antibody name</w:t>
            </w:r>
          </w:p>
        </w:tc>
        <w:tc>
          <w:tcPr>
            <w:tcW w:w="3185" w:type="dxa"/>
          </w:tcPr>
          <w:p w14:paraId="576F2734" w14:textId="2DF9F3BE" w:rsidR="000D2F19" w:rsidRPr="00E37300" w:rsidRDefault="00D61027" w:rsidP="003317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Brand name</w:t>
            </w:r>
          </w:p>
        </w:tc>
        <w:tc>
          <w:tcPr>
            <w:tcW w:w="2352" w:type="dxa"/>
          </w:tcPr>
          <w:p w14:paraId="5E3FCFBA" w14:textId="690882A2" w:rsidR="000D2F19" w:rsidRPr="00E37300" w:rsidRDefault="00D61027" w:rsidP="0033174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Dilution ratio</w:t>
            </w:r>
          </w:p>
        </w:tc>
      </w:tr>
      <w:tr w:rsidR="00E37300" w:rsidRPr="00E37300" w14:paraId="27169921" w14:textId="77777777" w:rsidTr="00ED5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15D0B5B3" w14:textId="2B5DE582" w:rsidR="000D2F19" w:rsidRPr="00E37300" w:rsidRDefault="00D61027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Anti-GPX4</w:t>
            </w:r>
          </w:p>
        </w:tc>
        <w:tc>
          <w:tcPr>
            <w:tcW w:w="3185" w:type="dxa"/>
          </w:tcPr>
          <w:p w14:paraId="02D76242" w14:textId="53331FDC" w:rsidR="000D2F19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2352" w:type="dxa"/>
          </w:tcPr>
          <w:p w14:paraId="1BE1235E" w14:textId="482393E4" w:rsidR="000D2F19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E37300" w:rsidRPr="00E37300" w14:paraId="676AF93B" w14:textId="77777777" w:rsidTr="00ED5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28FD5883" w14:textId="52B1FB28" w:rsidR="000D2F19" w:rsidRPr="00E37300" w:rsidRDefault="00D61027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Anti-SLC7A11</w:t>
            </w:r>
          </w:p>
        </w:tc>
        <w:tc>
          <w:tcPr>
            <w:tcW w:w="3185" w:type="dxa"/>
          </w:tcPr>
          <w:p w14:paraId="1A39650C" w14:textId="0658811A" w:rsidR="000D2F19" w:rsidRPr="00E37300" w:rsidRDefault="00053B56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Cell Signaling Technology</w:t>
            </w:r>
          </w:p>
        </w:tc>
        <w:tc>
          <w:tcPr>
            <w:tcW w:w="2352" w:type="dxa"/>
          </w:tcPr>
          <w:p w14:paraId="26E62D77" w14:textId="69BFF3DF" w:rsidR="000D2F19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E37300" w:rsidRPr="00E37300" w14:paraId="39CE9055" w14:textId="77777777" w:rsidTr="00ED5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0DE845D2" w14:textId="17182837" w:rsidR="00D61027" w:rsidRPr="00E37300" w:rsidRDefault="00D61027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Anti-ACSL4</w:t>
            </w:r>
          </w:p>
        </w:tc>
        <w:tc>
          <w:tcPr>
            <w:tcW w:w="3185" w:type="dxa"/>
          </w:tcPr>
          <w:p w14:paraId="22CB46A8" w14:textId="118451B8" w:rsidR="00D61027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</w:p>
        </w:tc>
        <w:tc>
          <w:tcPr>
            <w:tcW w:w="2352" w:type="dxa"/>
          </w:tcPr>
          <w:p w14:paraId="6B626BCD" w14:textId="6AE39049" w:rsidR="00D61027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E37300" w:rsidRPr="00E37300" w14:paraId="6EDE9BFA" w14:textId="77777777" w:rsidTr="00ED5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4483E645" w14:textId="4D7C6EF0" w:rsidR="00D61027" w:rsidRPr="00E37300" w:rsidRDefault="00D61027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Anti-GLUT1</w:t>
            </w:r>
          </w:p>
        </w:tc>
        <w:tc>
          <w:tcPr>
            <w:tcW w:w="3185" w:type="dxa"/>
          </w:tcPr>
          <w:p w14:paraId="1325B34B" w14:textId="65909C65" w:rsidR="00D61027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2352" w:type="dxa"/>
          </w:tcPr>
          <w:p w14:paraId="285C1000" w14:textId="37233422" w:rsidR="00D61027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E37300" w:rsidRPr="00E37300" w14:paraId="2CE01ECC" w14:textId="77777777" w:rsidTr="00ED5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6D12A6B3" w14:textId="3A4E3121" w:rsidR="00D61027" w:rsidRPr="00E37300" w:rsidRDefault="00D61027" w:rsidP="0033174F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Anti-Actin</w:t>
            </w:r>
          </w:p>
        </w:tc>
        <w:tc>
          <w:tcPr>
            <w:tcW w:w="3185" w:type="dxa"/>
          </w:tcPr>
          <w:p w14:paraId="7F921BFB" w14:textId="0DA27FC4" w:rsidR="00D61027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</w:tc>
        <w:tc>
          <w:tcPr>
            <w:tcW w:w="2352" w:type="dxa"/>
          </w:tcPr>
          <w:p w14:paraId="23486F3C" w14:textId="41BFD345" w:rsidR="00D61027" w:rsidRPr="00E37300" w:rsidRDefault="00D61027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E37300" w:rsidRPr="00E37300" w14:paraId="4B19C679" w14:textId="77777777" w:rsidTr="00ED51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9" w:type="dxa"/>
          </w:tcPr>
          <w:p w14:paraId="399DE6DD" w14:textId="77777777" w:rsidR="00ED51F2" w:rsidRPr="00E37300" w:rsidRDefault="00ED51F2" w:rsidP="003317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Anti-GAPDH</w:t>
            </w:r>
          </w:p>
          <w:p w14:paraId="36BE3269" w14:textId="316DA11A" w:rsidR="00ED51F2" w:rsidRPr="00E37300" w:rsidRDefault="00ED51F2" w:rsidP="003317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</w:t>
            </w: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p-AMPK</w:t>
            </w:r>
          </w:p>
          <w:p w14:paraId="39A0BC17" w14:textId="3A3EC0B1" w:rsidR="00ED51F2" w:rsidRPr="00E37300" w:rsidRDefault="00ED51F2" w:rsidP="003317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</w:t>
            </w: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AMPK</w:t>
            </w:r>
          </w:p>
          <w:p w14:paraId="665C7EF1" w14:textId="4B2AB918" w:rsidR="00ED51F2" w:rsidRPr="00E37300" w:rsidRDefault="00ED51F2" w:rsidP="003317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</w:t>
            </w: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p-ACC</w:t>
            </w:r>
          </w:p>
          <w:p w14:paraId="2D0A5552" w14:textId="4B7E19FE" w:rsidR="00ED51F2" w:rsidRPr="00E37300" w:rsidRDefault="00ED51F2" w:rsidP="003317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Anti-</w:t>
            </w:r>
            <w:r w:rsidRPr="00E37300">
              <w:rPr>
                <w:rFonts w:ascii="Times New Roman" w:hAnsi="Times New Roman" w:cs="Times New Roman" w:hint="eastAsia"/>
                <w:b w:val="0"/>
                <w:bCs w:val="0"/>
                <w:sz w:val="24"/>
                <w:szCs w:val="24"/>
              </w:rPr>
              <w:t>ACC</w:t>
            </w:r>
          </w:p>
        </w:tc>
        <w:tc>
          <w:tcPr>
            <w:tcW w:w="3185" w:type="dxa"/>
          </w:tcPr>
          <w:p w14:paraId="1F90B7A8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</w:p>
          <w:p w14:paraId="17FB0C00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Cell Signaling Technology</w:t>
            </w:r>
          </w:p>
          <w:p w14:paraId="3670A637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Cell Signaling Technology</w:t>
            </w:r>
          </w:p>
          <w:p w14:paraId="093E0672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Cell Signaling Technology</w:t>
            </w:r>
          </w:p>
          <w:p w14:paraId="00780322" w14:textId="2B89FE29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Cell Signaling Technology</w:t>
            </w:r>
          </w:p>
        </w:tc>
        <w:tc>
          <w:tcPr>
            <w:tcW w:w="2352" w:type="dxa"/>
          </w:tcPr>
          <w:p w14:paraId="57822186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  <w:p w14:paraId="48F13B92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1:1000</w:t>
            </w:r>
          </w:p>
          <w:p w14:paraId="0699B5B1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1:1000</w:t>
            </w:r>
          </w:p>
          <w:p w14:paraId="5770077B" w14:textId="77777777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1:1000</w:t>
            </w:r>
          </w:p>
          <w:p w14:paraId="171CE8C0" w14:textId="1BA2AC3A" w:rsidR="00ED51F2" w:rsidRPr="00E37300" w:rsidRDefault="00ED51F2" w:rsidP="0033174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300">
              <w:rPr>
                <w:rFonts w:ascii="Times New Roman" w:hAnsi="Times New Roman" w:cs="Times New Roman" w:hint="eastAsia"/>
                <w:sz w:val="24"/>
                <w:szCs w:val="24"/>
              </w:rPr>
              <w:t>1:1000</w:t>
            </w:r>
          </w:p>
        </w:tc>
      </w:tr>
    </w:tbl>
    <w:p w14:paraId="008D5B25" w14:textId="77777777" w:rsidR="000D2F19" w:rsidRPr="00E37300" w:rsidRDefault="000D2F19" w:rsidP="000D2F19">
      <w:pPr>
        <w:rPr>
          <w:rFonts w:ascii="Times New Roman" w:hAnsi="Times New Roman" w:cs="Times New Roman"/>
          <w:sz w:val="24"/>
          <w:szCs w:val="24"/>
        </w:rPr>
      </w:pPr>
    </w:p>
    <w:p w14:paraId="08429989" w14:textId="23639675" w:rsidR="005D743B" w:rsidRPr="00E37300" w:rsidRDefault="005D743B" w:rsidP="005D743B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r w:rsidRPr="00E37300">
        <w:rPr>
          <w:rFonts w:ascii="Times New Roman" w:hAnsi="Times New Roman"/>
          <w:b/>
          <w:bCs/>
          <w:sz w:val="24"/>
          <w:szCs w:val="24"/>
        </w:rPr>
        <w:t>Supplementary figure</w:t>
      </w:r>
      <w:r w:rsidR="00EF0C3A" w:rsidRPr="00E37300">
        <w:rPr>
          <w:rFonts w:ascii="Times New Roman" w:hAnsi="Times New Roman" w:hint="eastAsia"/>
          <w:b/>
          <w:bCs/>
          <w:sz w:val="24"/>
          <w:szCs w:val="24"/>
        </w:rPr>
        <w:t>s</w:t>
      </w:r>
      <w:r w:rsidRPr="00E37300">
        <w:rPr>
          <w:rFonts w:ascii="Times New Roman" w:hAnsi="Times New Roman" w:hint="eastAsia"/>
          <w:b/>
          <w:bCs/>
          <w:sz w:val="24"/>
          <w:szCs w:val="24"/>
        </w:rPr>
        <w:t>：</w:t>
      </w:r>
    </w:p>
    <w:p w14:paraId="35EA6B40" w14:textId="535180CC" w:rsidR="000D2F19" w:rsidRPr="00E37300" w:rsidRDefault="005D743B" w:rsidP="002873E1">
      <w:pPr>
        <w:spacing w:line="480" w:lineRule="auto"/>
        <w:rPr>
          <w:rFonts w:ascii="Times New Roman" w:hAnsi="Times New Roman"/>
          <w:sz w:val="24"/>
          <w:szCs w:val="24"/>
        </w:rPr>
      </w:pPr>
      <w:r w:rsidRPr="00E37300">
        <w:rPr>
          <w:rFonts w:ascii="Times New Roman" w:hAnsi="Times New Roman" w:hint="eastAsia"/>
          <w:noProof/>
          <w:sz w:val="24"/>
          <w:szCs w:val="24"/>
          <w:lang w:val="en-IN" w:eastAsia="en-IN"/>
        </w:rPr>
        <w:drawing>
          <wp:inline distT="0" distB="0" distL="0" distR="0" wp14:anchorId="7DF4EDFA" wp14:editId="506F9627">
            <wp:extent cx="5274310" cy="4781767"/>
            <wp:effectExtent l="0" t="0" r="2540" b="0"/>
            <wp:docPr id="2083334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34849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8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5D651" w14:textId="5E42AF21" w:rsidR="002873E1" w:rsidRPr="00E37300" w:rsidRDefault="007A600A" w:rsidP="00053B56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7300">
        <w:rPr>
          <w:rFonts w:ascii="Times New Roman" w:hAnsi="Times New Roman"/>
          <w:b/>
          <w:bCs/>
          <w:sz w:val="24"/>
          <w:szCs w:val="24"/>
        </w:rPr>
        <w:t>Figure S</w:t>
      </w:r>
      <w:r w:rsidRPr="00E37300">
        <w:rPr>
          <w:rFonts w:ascii="Times New Roman" w:hAnsi="Times New Roman" w:hint="eastAsia"/>
          <w:b/>
          <w:bCs/>
          <w:sz w:val="24"/>
          <w:szCs w:val="24"/>
        </w:rPr>
        <w:t>1</w:t>
      </w:r>
      <w:r w:rsidR="00C86EE2" w:rsidRPr="00E37300">
        <w:rPr>
          <w:rFonts w:ascii="Times New Roman" w:hAnsi="Times New Roman" w:hint="eastAsia"/>
          <w:b/>
          <w:bCs/>
          <w:sz w:val="24"/>
          <w:szCs w:val="24"/>
        </w:rPr>
        <w:t>：</w:t>
      </w:r>
      <w:bookmarkStart w:id="1" w:name="_Hlk174916160"/>
      <w:r w:rsidR="00053B56" w:rsidRPr="00E37300">
        <w:rPr>
          <w:rFonts w:ascii="Times New Roman" w:hAnsi="Times New Roman" w:cs="Times New Roman"/>
          <w:b/>
          <w:bCs/>
          <w:sz w:val="24"/>
          <w:szCs w:val="24"/>
        </w:rPr>
        <w:t xml:space="preserve">Placenta from GDM </w:t>
      </w:r>
      <w:r w:rsidR="00156403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="00053B56" w:rsidRPr="00E37300">
        <w:rPr>
          <w:rFonts w:ascii="Times New Roman" w:hAnsi="Times New Roman" w:cs="Times New Roman"/>
          <w:b/>
          <w:bCs/>
          <w:sz w:val="24"/>
          <w:szCs w:val="24"/>
        </w:rPr>
        <w:t xml:space="preserve">atient </w:t>
      </w:r>
      <w:r w:rsidR="00156403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053B56" w:rsidRPr="00E37300">
        <w:rPr>
          <w:rFonts w:ascii="Times New Roman" w:hAnsi="Times New Roman" w:cs="Times New Roman"/>
          <w:b/>
          <w:bCs/>
          <w:sz w:val="24"/>
          <w:szCs w:val="24"/>
        </w:rPr>
        <w:t xml:space="preserve">how Elevated GLUT1 Expression </w:t>
      </w:r>
      <w:r w:rsidR="00053B56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 w:rsidR="00053B56" w:rsidRPr="00E373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6403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053B56" w:rsidRPr="00E37300">
        <w:rPr>
          <w:rFonts w:ascii="Times New Roman" w:hAnsi="Times New Roman" w:cs="Times New Roman"/>
          <w:b/>
          <w:bCs/>
          <w:sz w:val="24"/>
          <w:szCs w:val="24"/>
        </w:rPr>
        <w:t xml:space="preserve">igns of </w:t>
      </w:r>
      <w:r w:rsidR="00053B56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Ferroptosis</w:t>
      </w:r>
      <w:bookmarkEnd w:id="1"/>
      <w:r w:rsidR="00C86EE2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53B56" w:rsidRPr="00E37300">
        <w:rPr>
          <w:rFonts w:ascii="Times New Roman" w:hAnsi="Times New Roman" w:cs="Times New Roman" w:hint="eastAsia"/>
          <w:sz w:val="24"/>
          <w:szCs w:val="24"/>
        </w:rPr>
        <w:t>(</w:t>
      </w:r>
      <w:r w:rsidR="00EF0C3A" w:rsidRPr="00E37300">
        <w:rPr>
          <w:rFonts w:ascii="Times New Roman" w:hAnsi="Times New Roman" w:cs="Times New Roman" w:hint="eastAsia"/>
          <w:sz w:val="24"/>
          <w:szCs w:val="24"/>
        </w:rPr>
        <w:t>A</w:t>
      </w:r>
      <w:r w:rsidR="00053B56" w:rsidRPr="00E37300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EF0C3A" w:rsidRPr="00E37300">
        <w:rPr>
          <w:rFonts w:ascii="Times New Roman" w:hAnsi="Times New Roman" w:cs="Times New Roman"/>
          <w:sz w:val="24"/>
          <w:szCs w:val="24"/>
        </w:rPr>
        <w:t>IF staining of GLUT1 in human normal and GDM placentas</w:t>
      </w:r>
      <w:r w:rsidR="008375D2" w:rsidRPr="00E37300">
        <w:rPr>
          <w:rFonts w:ascii="Times New Roman" w:hAnsi="Times New Roman" w:cs="Times New Roman"/>
          <w:sz w:val="24"/>
          <w:szCs w:val="24"/>
        </w:rPr>
        <w:t>, n=5</w:t>
      </w:r>
      <w:r w:rsidR="008375D2" w:rsidRPr="00E37300">
        <w:rPr>
          <w:rFonts w:ascii="Times New Roman" w:hAnsi="Times New Roman" w:cs="Times New Roman" w:hint="eastAsia"/>
          <w:sz w:val="24"/>
          <w:szCs w:val="24"/>
        </w:rPr>
        <w:t>，</w:t>
      </w:r>
      <w:r w:rsidR="008375D2" w:rsidRPr="00E37300">
        <w:rPr>
          <w:rFonts w:ascii="Times New Roman" w:hAnsi="Times New Roman" w:cs="Times New Roman"/>
          <w:sz w:val="24"/>
          <w:szCs w:val="24"/>
        </w:rPr>
        <w:t>Scale bars:</w:t>
      </w:r>
      <w:r w:rsidR="008375D2" w:rsidRPr="00E373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375D2" w:rsidRPr="00E37300">
        <w:rPr>
          <w:rFonts w:ascii="Times New Roman" w:hAnsi="Times New Roman" w:cs="Times New Roman"/>
          <w:sz w:val="24"/>
          <w:szCs w:val="24"/>
        </w:rPr>
        <w:t>50 µm</w:t>
      </w:r>
      <w:r w:rsidR="008375D2" w:rsidRPr="00E3730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EF0C3A" w:rsidRPr="00E37300">
        <w:rPr>
          <w:rFonts w:ascii="Times New Roman" w:hAnsi="Times New Roman" w:cs="Times New Roman" w:hint="eastAsia"/>
          <w:sz w:val="24"/>
          <w:szCs w:val="24"/>
        </w:rPr>
        <w:t>(B)</w:t>
      </w:r>
      <w:r w:rsidR="00EF0C3A" w:rsidRPr="00E37300">
        <w:rPr>
          <w:rFonts w:ascii="Times New Roman" w:hAnsi="Times New Roman" w:cs="Times New Roman"/>
          <w:sz w:val="24"/>
          <w:szCs w:val="24"/>
        </w:rPr>
        <w:t xml:space="preserve"> mRNA levels of PTGS2, T</w:t>
      </w:r>
      <w:r w:rsidR="00EF0C3A" w:rsidRPr="00E37300">
        <w:rPr>
          <w:rFonts w:ascii="Times New Roman" w:hAnsi="Times New Roman" w:cs="Times New Roman" w:hint="eastAsia"/>
          <w:sz w:val="24"/>
          <w:szCs w:val="24"/>
        </w:rPr>
        <w:t>F</w:t>
      </w:r>
      <w:r w:rsidR="00EF0C3A" w:rsidRPr="00E37300">
        <w:rPr>
          <w:rFonts w:ascii="Times New Roman" w:hAnsi="Times New Roman" w:cs="Times New Roman"/>
          <w:sz w:val="24"/>
          <w:szCs w:val="24"/>
        </w:rPr>
        <w:t>RC, and ACSL4 in normal and GDM term placentas determined by qRT-PCR, n=4</w:t>
      </w:r>
      <w:r w:rsidR="008375D2" w:rsidRPr="00E37300">
        <w:rPr>
          <w:rFonts w:ascii="Times New Roman" w:hAnsi="Times New Roman" w:cs="Times New Roman"/>
          <w:sz w:val="24"/>
          <w:szCs w:val="24"/>
        </w:rPr>
        <w:t xml:space="preserve">, two-tailed t-test. All data are presented as the means ± SEM. * </w:t>
      </w:r>
      <w:r w:rsidR="008375D2" w:rsidRPr="00E37300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8375D2" w:rsidRPr="00E37300">
        <w:rPr>
          <w:rFonts w:ascii="Times New Roman" w:hAnsi="Times New Roman" w:cs="Times New Roman"/>
          <w:sz w:val="24"/>
          <w:szCs w:val="24"/>
        </w:rPr>
        <w:t>&lt; 0.05</w:t>
      </w:r>
      <w:r w:rsidR="008375D2" w:rsidRPr="00E37300">
        <w:rPr>
          <w:rFonts w:ascii="Times New Roman" w:hAnsi="Times New Roman" w:cs="Times New Roman" w:hint="eastAsia"/>
          <w:sz w:val="24"/>
          <w:szCs w:val="24"/>
        </w:rPr>
        <w:t>.</w:t>
      </w:r>
    </w:p>
    <w:p w14:paraId="51EB1FE0" w14:textId="6871B8B8" w:rsidR="002873E1" w:rsidRPr="00E37300" w:rsidRDefault="002873E1">
      <w:pPr>
        <w:rPr>
          <w:rFonts w:ascii="Times New Roman" w:hAnsi="Times New Roman" w:cs="Times New Roman"/>
          <w:sz w:val="24"/>
          <w:szCs w:val="24"/>
        </w:rPr>
      </w:pPr>
      <w:r w:rsidRPr="00E37300">
        <w:rPr>
          <w:rFonts w:ascii="Times New Roman" w:hAnsi="Times New Roman" w:cs="Times New Roman" w:hint="eastAsia"/>
          <w:noProof/>
          <w:sz w:val="24"/>
          <w:szCs w:val="24"/>
          <w:lang w:val="en-IN" w:eastAsia="en-IN"/>
        </w:rPr>
        <w:drawing>
          <wp:inline distT="0" distB="0" distL="0" distR="0" wp14:anchorId="6DC84E1F" wp14:editId="593751FD">
            <wp:extent cx="5274310" cy="4928533"/>
            <wp:effectExtent l="0" t="0" r="0" b="0"/>
            <wp:docPr id="138853099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530990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2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2AA50" w14:textId="592E36DC" w:rsidR="00FE0325" w:rsidRPr="00E37300" w:rsidRDefault="000A7344" w:rsidP="00FE032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7300">
        <w:rPr>
          <w:rFonts w:ascii="Times New Roman" w:hAnsi="Times New Roman"/>
          <w:b/>
          <w:bCs/>
          <w:sz w:val="24"/>
          <w:szCs w:val="24"/>
        </w:rPr>
        <w:t>Figure S</w:t>
      </w:r>
      <w:r w:rsidRPr="00E37300">
        <w:rPr>
          <w:rFonts w:ascii="Times New Roman" w:hAnsi="Times New Roman" w:hint="eastAsia"/>
          <w:b/>
          <w:bCs/>
          <w:sz w:val="24"/>
          <w:szCs w:val="24"/>
        </w:rPr>
        <w:t>2</w:t>
      </w:r>
      <w:r w:rsidRPr="00E37300">
        <w:rPr>
          <w:rFonts w:ascii="Times New Roman" w:hAnsi="Times New Roman" w:hint="eastAsia"/>
          <w:b/>
          <w:bCs/>
          <w:sz w:val="24"/>
          <w:szCs w:val="24"/>
        </w:rPr>
        <w:t>：</w:t>
      </w:r>
      <w:bookmarkStart w:id="2" w:name="OLE_LINK3"/>
      <w:r w:rsidR="00053B56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>GLUT1 Regulates Lipid Metabolism</w:t>
      </w:r>
      <w:r w:rsidR="00053B56" w:rsidRPr="00E373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3B56" w:rsidRPr="00E37300">
        <w:rPr>
          <w:rFonts w:ascii="Times New Roman" w:hAnsi="Times New Roman" w:cs="Times New Roman" w:hint="eastAsia"/>
          <w:b/>
          <w:bCs/>
          <w:sz w:val="24"/>
          <w:szCs w:val="24"/>
        </w:rPr>
        <w:t>via the AMPK/ACC Pathway under High-Glucose Condition</w:t>
      </w:r>
      <w:bookmarkEnd w:id="2"/>
      <w:r w:rsidR="00FE0325" w:rsidRPr="00E37300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/>
          <w:sz w:val="24"/>
          <w:szCs w:val="24"/>
        </w:rPr>
        <w:t>(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A</w:t>
      </w:r>
      <w:r w:rsidR="00FE0325" w:rsidRPr="00E37300">
        <w:rPr>
          <w:rFonts w:ascii="Times New Roman" w:hAnsi="Times New Roman" w:cs="Times New Roman"/>
          <w:sz w:val="24"/>
          <w:szCs w:val="24"/>
        </w:rPr>
        <w:t>)</w:t>
      </w:r>
      <w:bookmarkStart w:id="3" w:name="OLE_LINK30"/>
      <w:r w:rsidR="00FE0325" w:rsidRPr="00E37300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Represent</w:t>
      </w:r>
      <w:r w:rsidR="00FE0325" w:rsidRPr="00E37300">
        <w:rPr>
          <w:rFonts w:ascii="Times New Roman" w:hAnsi="Times New Roman" w:cs="Times New Roman"/>
          <w:sz w:val="24"/>
          <w:szCs w:val="24"/>
        </w:rPr>
        <w:t>ative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Western blots of the p-AMPK, AMPK, p-ACC, and ACC expression in DMSO and RSL3 </w:t>
      </w:r>
      <w:r w:rsidR="00FE0325" w:rsidRPr="00E37300">
        <w:rPr>
          <w:rFonts w:ascii="Times New Roman" w:hAnsi="Times New Roman" w:cs="Times New Roman"/>
          <w:sz w:val="24"/>
          <w:szCs w:val="24"/>
        </w:rPr>
        <w:t>(2μM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) treated </w:t>
      </w:r>
      <w:r w:rsidR="00FE0325" w:rsidRPr="00E37300">
        <w:rPr>
          <w:rFonts w:ascii="Times New Roman" w:hAnsi="Times New Roman" w:cs="Times New Roman"/>
          <w:sz w:val="24"/>
          <w:szCs w:val="24"/>
        </w:rPr>
        <w:t>Contr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o</w:t>
      </w:r>
      <w:r w:rsidR="00FE0325" w:rsidRPr="00E37300">
        <w:rPr>
          <w:rFonts w:ascii="Times New Roman" w:hAnsi="Times New Roman" w:cs="Times New Roman"/>
          <w:sz w:val="24"/>
          <w:szCs w:val="24"/>
        </w:rPr>
        <w:t>l (siNC) and GLUT1 kno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ck</w:t>
      </w:r>
      <w:r w:rsidR="00FE0325" w:rsidRPr="00E37300">
        <w:rPr>
          <w:rFonts w:ascii="Times New Roman" w:hAnsi="Times New Roman" w:cs="Times New Roman"/>
          <w:sz w:val="24"/>
          <w:szCs w:val="24"/>
        </w:rPr>
        <w:t>down (si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1471</w:t>
      </w:r>
      <w:r w:rsidR="00FE0325" w:rsidRPr="00E37300">
        <w:rPr>
          <w:rFonts w:ascii="Times New Roman" w:hAnsi="Times New Roman" w:cs="Times New Roman"/>
          <w:sz w:val="24"/>
          <w:szCs w:val="24"/>
        </w:rPr>
        <w:t>) HTR8/S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V</w:t>
      </w:r>
      <w:r w:rsidR="00FE0325" w:rsidRPr="00E37300">
        <w:rPr>
          <w:rFonts w:ascii="Times New Roman" w:hAnsi="Times New Roman" w:cs="Times New Roman"/>
          <w:sz w:val="24"/>
          <w:szCs w:val="24"/>
        </w:rPr>
        <w:t xml:space="preserve">neo 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cells,</w:t>
      </w:r>
      <w:r w:rsidR="00FE0325" w:rsidRPr="00E37300">
        <w:rPr>
          <w:rFonts w:ascii="Times New Roman" w:hAnsi="Times New Roman" w:cs="Times New Roman"/>
          <w:sz w:val="24"/>
          <w:szCs w:val="24"/>
        </w:rPr>
        <w:t xml:space="preserve"> n = 3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, two</w:t>
      </w:r>
      <w:r w:rsidR="00FE0325" w:rsidRPr="00E37300">
        <w:rPr>
          <w:rFonts w:ascii="Times New Roman" w:hAnsi="Times New Roman" w:cs="Times New Roman"/>
          <w:sz w:val="24"/>
          <w:szCs w:val="24"/>
        </w:rPr>
        <w:t>-way ANOVA, and Tukey’s multiple comparison test.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  </w:t>
      </w:r>
      <w:r w:rsidR="00FE0325" w:rsidRPr="00E37300">
        <w:rPr>
          <w:rFonts w:ascii="Times New Roman" w:hAnsi="Times New Roman" w:cs="Times New Roman"/>
          <w:sz w:val="24"/>
          <w:szCs w:val="24"/>
        </w:rPr>
        <w:t>(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B</w:t>
      </w:r>
      <w:r w:rsidR="00FE0325" w:rsidRPr="00E37300">
        <w:rPr>
          <w:rFonts w:ascii="Times New Roman" w:hAnsi="Times New Roman" w:cs="Times New Roman"/>
          <w:sz w:val="24"/>
          <w:szCs w:val="24"/>
        </w:rPr>
        <w:t>)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Cell death measurements in </w:t>
      </w:r>
      <w:r w:rsidR="00FE0325" w:rsidRPr="00E37300">
        <w:rPr>
          <w:rFonts w:ascii="Times New Roman" w:hAnsi="Times New Roman" w:cs="Times New Roman"/>
          <w:sz w:val="24"/>
          <w:szCs w:val="24"/>
        </w:rPr>
        <w:t>Cont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ro</w:t>
      </w:r>
      <w:r w:rsidR="00FE0325" w:rsidRPr="00E37300">
        <w:rPr>
          <w:rFonts w:ascii="Times New Roman" w:hAnsi="Times New Roman" w:cs="Times New Roman"/>
          <w:sz w:val="24"/>
          <w:szCs w:val="24"/>
        </w:rPr>
        <w:t>l (siNC) and GLUT1 kno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ck</w:t>
      </w:r>
      <w:r w:rsidR="00FE0325" w:rsidRPr="00E37300">
        <w:rPr>
          <w:rFonts w:ascii="Times New Roman" w:hAnsi="Times New Roman" w:cs="Times New Roman"/>
          <w:sz w:val="24"/>
          <w:szCs w:val="24"/>
        </w:rPr>
        <w:t>down (si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1471</w:t>
      </w:r>
      <w:r w:rsidR="00FE0325" w:rsidRPr="00E37300">
        <w:rPr>
          <w:rFonts w:ascii="Times New Roman" w:hAnsi="Times New Roman" w:cs="Times New Roman"/>
          <w:sz w:val="24"/>
          <w:szCs w:val="24"/>
        </w:rPr>
        <w:t>) HTR8/S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V</w:t>
      </w:r>
      <w:r w:rsidR="00FE0325" w:rsidRPr="00E37300">
        <w:rPr>
          <w:rFonts w:ascii="Times New Roman" w:hAnsi="Times New Roman" w:cs="Times New Roman"/>
          <w:sz w:val="24"/>
          <w:szCs w:val="24"/>
        </w:rPr>
        <w:t xml:space="preserve">neo 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cells treated </w:t>
      </w:r>
      <w:r w:rsidR="00FE0325" w:rsidRPr="00E37300">
        <w:rPr>
          <w:rFonts w:ascii="Times New Roman" w:hAnsi="Times New Roman" w:cs="Times New Roman"/>
          <w:sz w:val="24"/>
          <w:szCs w:val="24"/>
        </w:rPr>
        <w:t xml:space="preserve">with 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50mM glucose, AICA</w:t>
      </w:r>
      <w:r w:rsidR="00ED51F2" w:rsidRPr="00E37300">
        <w:rPr>
          <w:rFonts w:ascii="Times New Roman" w:hAnsi="Times New Roman" w:cs="Times New Roman" w:hint="eastAsia"/>
          <w:sz w:val="24"/>
          <w:szCs w:val="24"/>
        </w:rPr>
        <w:t>R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5E0860" w:rsidRPr="00E37300">
        <w:rPr>
          <w:rFonts w:ascii="Times New Roman" w:hAnsi="Times New Roman" w:cs="Times New Roman" w:hint="eastAsia"/>
          <w:sz w:val="24"/>
          <w:szCs w:val="24"/>
        </w:rPr>
        <w:t>100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/>
          <w:sz w:val="24"/>
          <w:szCs w:val="24"/>
        </w:rPr>
        <w:t>μ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M)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，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Compound C (5</w:t>
      </w:r>
      <w:r w:rsidR="00FE0325" w:rsidRPr="00E37300">
        <w:rPr>
          <w:rFonts w:ascii="Times New Roman" w:hAnsi="Times New Roman" w:cs="Times New Roman"/>
          <w:sz w:val="24"/>
          <w:szCs w:val="24"/>
        </w:rPr>
        <w:t xml:space="preserve"> μ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M) or  </w:t>
      </w:r>
      <w:r w:rsidR="00FE0325" w:rsidRPr="00E37300">
        <w:rPr>
          <w:rFonts w:ascii="Times New Roman" w:hAnsi="Times New Roman" w:cs="Times New Roman"/>
          <w:sz w:val="24"/>
          <w:szCs w:val="24"/>
        </w:rPr>
        <w:t>(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C</w:t>
      </w:r>
      <w:r w:rsidR="00FE0325" w:rsidRPr="00E37300">
        <w:rPr>
          <w:rFonts w:ascii="Times New Roman" w:hAnsi="Times New Roman" w:cs="Times New Roman"/>
          <w:sz w:val="24"/>
          <w:szCs w:val="24"/>
        </w:rPr>
        <w:t>)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TOFA (5 </w:t>
      </w:r>
      <w:r w:rsidR="00FE0325" w:rsidRPr="00E37300">
        <w:rPr>
          <w:rFonts w:ascii="Times New Roman" w:hAnsi="Times New Roman" w:cs="Times New Roman"/>
          <w:sz w:val="24"/>
          <w:szCs w:val="24"/>
        </w:rPr>
        <w:t>μ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M) cotreated with 2</w:t>
      </w:r>
      <w:r w:rsidR="00FE0325" w:rsidRPr="00E37300">
        <w:rPr>
          <w:rFonts w:ascii="Times New Roman" w:hAnsi="Times New Roman" w:cs="Times New Roman"/>
          <w:sz w:val="24"/>
          <w:szCs w:val="24"/>
        </w:rPr>
        <w:t>μM RSL3 for 24h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E0325" w:rsidRPr="00E37300">
        <w:rPr>
          <w:rFonts w:ascii="Times New Roman" w:hAnsi="Times New Roman" w:cs="Times New Roman"/>
          <w:sz w:val="24"/>
          <w:szCs w:val="24"/>
        </w:rPr>
        <w:t>(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D</w:t>
      </w:r>
      <w:r w:rsidR="00FE0325" w:rsidRPr="00E37300">
        <w:rPr>
          <w:rFonts w:ascii="Times New Roman" w:hAnsi="Times New Roman" w:cs="Times New Roman"/>
          <w:sz w:val="24"/>
          <w:szCs w:val="24"/>
        </w:rPr>
        <w:t>)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/>
          <w:sz w:val="24"/>
          <w:szCs w:val="24"/>
        </w:rPr>
        <w:t>flow cytometry assay for measuring lipid peroxidation by staining with C11 BODIPY 581/591 fluorescent probe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E0325" w:rsidRPr="00E37300">
        <w:rPr>
          <w:rFonts w:ascii="Times New Roman" w:hAnsi="Times New Roman" w:cs="Times New Roman"/>
          <w:sz w:val="24"/>
          <w:szCs w:val="24"/>
        </w:rPr>
        <w:t>(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E</w:t>
      </w:r>
      <w:r w:rsidR="00FE0325" w:rsidRPr="00E37300">
        <w:rPr>
          <w:rFonts w:ascii="Times New Roman" w:hAnsi="Times New Roman" w:cs="Times New Roman"/>
          <w:sz w:val="24"/>
          <w:szCs w:val="24"/>
        </w:rPr>
        <w:t>) Nile red staining of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/>
          <w:sz w:val="24"/>
          <w:szCs w:val="24"/>
        </w:rPr>
        <w:t>lipid droplet accumulation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FE0325" w:rsidRPr="00E37300">
        <w:rPr>
          <w:rFonts w:ascii="Times New Roman" w:hAnsi="Times New Roman" w:cs="Times New Roman"/>
          <w:sz w:val="24"/>
          <w:szCs w:val="24"/>
        </w:rPr>
        <w:t>n = 3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>, two</w:t>
      </w:r>
      <w:r w:rsidR="00FE0325" w:rsidRPr="00E37300">
        <w:rPr>
          <w:rFonts w:ascii="Times New Roman" w:hAnsi="Times New Roman" w:cs="Times New Roman"/>
          <w:sz w:val="24"/>
          <w:szCs w:val="24"/>
        </w:rPr>
        <w:t>-way ANOVA, and Tukey’s multiple comparison test.</w:t>
      </w:r>
      <w:r w:rsidR="00FE0325" w:rsidRPr="00E3730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/>
          <w:sz w:val="24"/>
          <w:szCs w:val="24"/>
        </w:rPr>
        <w:t>All data are presented as the means ± SEM. *</w:t>
      </w:r>
      <w:r w:rsidR="00FE0325" w:rsidRPr="00E373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FE0325" w:rsidRPr="00E37300">
        <w:rPr>
          <w:rFonts w:ascii="Times New Roman" w:hAnsi="Times New Roman" w:cs="Times New Roman"/>
          <w:sz w:val="24"/>
          <w:szCs w:val="24"/>
        </w:rPr>
        <w:t xml:space="preserve"> &lt; 0.05; *</w:t>
      </w:r>
      <w:r w:rsidR="00B97B86" w:rsidRPr="00E37300">
        <w:rPr>
          <w:rFonts w:ascii="Times New Roman" w:hAnsi="Times New Roman" w:cs="Times New Roman" w:hint="eastAsia"/>
          <w:sz w:val="24"/>
          <w:szCs w:val="24"/>
        </w:rPr>
        <w:t>*</w:t>
      </w:r>
      <w:r w:rsidR="00FE0325" w:rsidRPr="00E37300">
        <w:rPr>
          <w:rFonts w:ascii="Times New Roman" w:hAnsi="Times New Roman" w:cs="Times New Roman"/>
          <w:sz w:val="24"/>
          <w:szCs w:val="24"/>
        </w:rPr>
        <w:t>*</w:t>
      </w:r>
      <w:r w:rsidR="00FE0325" w:rsidRPr="00E37300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FE0325" w:rsidRPr="00E37300">
        <w:rPr>
          <w:rFonts w:ascii="Times New Roman" w:hAnsi="Times New Roman" w:cs="Times New Roman"/>
          <w:sz w:val="24"/>
          <w:szCs w:val="24"/>
        </w:rPr>
        <w:t>&lt;0.0</w:t>
      </w:r>
      <w:r w:rsidR="00B97B86" w:rsidRPr="00E37300">
        <w:rPr>
          <w:rFonts w:ascii="Times New Roman" w:hAnsi="Times New Roman" w:cs="Times New Roman" w:hint="eastAsia"/>
          <w:sz w:val="24"/>
          <w:szCs w:val="24"/>
        </w:rPr>
        <w:t>0</w:t>
      </w:r>
      <w:r w:rsidR="00FE0325" w:rsidRPr="00E37300">
        <w:rPr>
          <w:rFonts w:ascii="Times New Roman" w:hAnsi="Times New Roman" w:cs="Times New Roman"/>
          <w:sz w:val="24"/>
          <w:szCs w:val="24"/>
        </w:rPr>
        <w:t>1; ****</w:t>
      </w:r>
      <w:r w:rsidR="00FE0325" w:rsidRPr="00E373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FE0325" w:rsidRPr="00E373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E0325" w:rsidRPr="00E37300">
        <w:rPr>
          <w:rFonts w:ascii="Times New Roman" w:hAnsi="Times New Roman" w:cs="Times New Roman"/>
          <w:sz w:val="24"/>
          <w:szCs w:val="24"/>
        </w:rPr>
        <w:t xml:space="preserve">&lt; 0.0001. </w:t>
      </w:r>
    </w:p>
    <w:p w14:paraId="48078CA2" w14:textId="4F7C97B4" w:rsidR="00D97FDE" w:rsidRPr="00E37300" w:rsidRDefault="00D97FDE" w:rsidP="000A7344">
      <w:pPr>
        <w:rPr>
          <w:rFonts w:ascii="Times New Roman" w:hAnsi="Times New Roman"/>
          <w:sz w:val="24"/>
          <w:szCs w:val="24"/>
        </w:rPr>
      </w:pPr>
    </w:p>
    <w:sectPr w:rsidR="00D97FDE" w:rsidRPr="00E37300" w:rsidSect="00E37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8907A" w14:textId="77777777" w:rsidR="00D56A4F" w:rsidRDefault="00D56A4F" w:rsidP="005D743B">
      <w:r>
        <w:separator/>
      </w:r>
    </w:p>
  </w:endnote>
  <w:endnote w:type="continuationSeparator" w:id="0">
    <w:p w14:paraId="76D9989F" w14:textId="77777777" w:rsidR="00D56A4F" w:rsidRDefault="00D56A4F" w:rsidP="005D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F1A4C" w14:textId="77777777" w:rsidR="00D56A4F" w:rsidRDefault="00D56A4F" w:rsidP="005D743B">
      <w:r>
        <w:separator/>
      </w:r>
    </w:p>
  </w:footnote>
  <w:footnote w:type="continuationSeparator" w:id="0">
    <w:p w14:paraId="0F9E9504" w14:textId="77777777" w:rsidR="00D56A4F" w:rsidRDefault="00D56A4F" w:rsidP="005D7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68"/>
    <w:rsid w:val="0001533C"/>
    <w:rsid w:val="000156C0"/>
    <w:rsid w:val="00053B56"/>
    <w:rsid w:val="00091CF6"/>
    <w:rsid w:val="000A582C"/>
    <w:rsid w:val="000A7344"/>
    <w:rsid w:val="000C7CD5"/>
    <w:rsid w:val="000D2F19"/>
    <w:rsid w:val="000F5159"/>
    <w:rsid w:val="001505AF"/>
    <w:rsid w:val="00156403"/>
    <w:rsid w:val="00170E5B"/>
    <w:rsid w:val="00285EE6"/>
    <w:rsid w:val="002873E1"/>
    <w:rsid w:val="002E472E"/>
    <w:rsid w:val="0033174F"/>
    <w:rsid w:val="00385596"/>
    <w:rsid w:val="003B7408"/>
    <w:rsid w:val="003E3243"/>
    <w:rsid w:val="00435B74"/>
    <w:rsid w:val="00567658"/>
    <w:rsid w:val="00572974"/>
    <w:rsid w:val="005D743B"/>
    <w:rsid w:val="005E0860"/>
    <w:rsid w:val="005F03E9"/>
    <w:rsid w:val="00615729"/>
    <w:rsid w:val="0065557F"/>
    <w:rsid w:val="006C7C9F"/>
    <w:rsid w:val="006D2CC5"/>
    <w:rsid w:val="006F7F7B"/>
    <w:rsid w:val="00711511"/>
    <w:rsid w:val="00717B7F"/>
    <w:rsid w:val="007667CB"/>
    <w:rsid w:val="00782159"/>
    <w:rsid w:val="00783663"/>
    <w:rsid w:val="007A600A"/>
    <w:rsid w:val="007C3856"/>
    <w:rsid w:val="007C5C59"/>
    <w:rsid w:val="007D0350"/>
    <w:rsid w:val="007D3311"/>
    <w:rsid w:val="00822E53"/>
    <w:rsid w:val="008300B1"/>
    <w:rsid w:val="008375D2"/>
    <w:rsid w:val="008E3B00"/>
    <w:rsid w:val="008F672D"/>
    <w:rsid w:val="00924717"/>
    <w:rsid w:val="00967F2A"/>
    <w:rsid w:val="00987895"/>
    <w:rsid w:val="009D234C"/>
    <w:rsid w:val="00A47E9E"/>
    <w:rsid w:val="00AA458E"/>
    <w:rsid w:val="00AC720A"/>
    <w:rsid w:val="00B340B8"/>
    <w:rsid w:val="00B97B86"/>
    <w:rsid w:val="00BA2910"/>
    <w:rsid w:val="00C25998"/>
    <w:rsid w:val="00C86EE2"/>
    <w:rsid w:val="00CA38A1"/>
    <w:rsid w:val="00CD3CE3"/>
    <w:rsid w:val="00D02B34"/>
    <w:rsid w:val="00D56A4F"/>
    <w:rsid w:val="00D60873"/>
    <w:rsid w:val="00D61027"/>
    <w:rsid w:val="00D76F0C"/>
    <w:rsid w:val="00D97FDE"/>
    <w:rsid w:val="00DD29E5"/>
    <w:rsid w:val="00DD66C6"/>
    <w:rsid w:val="00E25206"/>
    <w:rsid w:val="00E37300"/>
    <w:rsid w:val="00ED51F2"/>
    <w:rsid w:val="00EF0948"/>
    <w:rsid w:val="00EF0C3A"/>
    <w:rsid w:val="00F01A55"/>
    <w:rsid w:val="00F44768"/>
    <w:rsid w:val="00F53F0D"/>
    <w:rsid w:val="00F90938"/>
    <w:rsid w:val="00FE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A0A24C"/>
  <w15:chartTrackingRefBased/>
  <w15:docId w15:val="{5FD62986-4DC2-463F-A8EE-8BA21CD7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7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F4476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qFormat/>
    <w:rsid w:val="00DD29E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74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D743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D74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D743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FE0325"/>
    <w:pPr>
      <w:jc w:val="left"/>
    </w:pPr>
    <w:rPr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325"/>
    <w:rPr>
      <w14:ligatures w14:val="none"/>
    </w:rPr>
  </w:style>
  <w:style w:type="character" w:styleId="CommentReference">
    <w:name w:val="annotation reference"/>
    <w:basedOn w:val="DefaultParagraphFont"/>
    <w:uiPriority w:val="99"/>
    <w:unhideWhenUsed/>
    <w:qFormat/>
    <w:rsid w:val="00FE0325"/>
    <w:rPr>
      <w:sz w:val="21"/>
      <w:szCs w:val="21"/>
    </w:rPr>
  </w:style>
  <w:style w:type="table" w:customStyle="1" w:styleId="21">
    <w:name w:val="无格式表格 21"/>
    <w:basedOn w:val="TableNormal"/>
    <w:uiPriority w:val="42"/>
    <w:qFormat/>
    <w:rsid w:val="000C7CD5"/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webSettings" Target="webSettings.xml"/><Relationship Id="rId7" Type="http://schemas.openxmlformats.org/officeDocument/2006/relationships/image" Target="media/image1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edicine-and-dentistry/body-mass-index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 Yuan</dc:creator>
  <cp:keywords/>
  <dc:description/>
  <cp:lastModifiedBy>Revathi   Thangaraj</cp:lastModifiedBy>
  <cp:revision>3</cp:revision>
  <dcterms:created xsi:type="dcterms:W3CDTF">2024-11-14T12:02:00Z</dcterms:created>
  <dcterms:modified xsi:type="dcterms:W3CDTF">2024-12-09T07:56:00Z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087d1a864ab5a2fb78a9e08b8aa943073df22896d711e6ad14ff41dd77e72205</vt:lpwstr>
  </property>
</Properties>
</file>