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8AEDC" w14:textId="0F7B4C69" w:rsidR="00075201" w:rsidRDefault="006717C2" w:rsidP="008816EE">
      <w:pPr>
        <w:jc w:val="center"/>
      </w:pPr>
      <w:r>
        <w:rPr>
          <w:noProof/>
        </w:rPr>
        <w:drawing>
          <wp:inline distT="0" distB="0" distL="0" distR="0" wp14:anchorId="082F1404" wp14:editId="4E4B7CCA">
            <wp:extent cx="5274310" cy="7109460"/>
            <wp:effectExtent l="0" t="0" r="2540" b="0"/>
            <wp:docPr id="11333711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71117" name="图片 11333711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0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8A203" w14:textId="4AF075AD" w:rsidR="006717C2" w:rsidRDefault="006717C2">
      <w:pPr>
        <w:rPr>
          <w:rFonts w:hint="eastAsia"/>
        </w:rPr>
      </w:pPr>
      <w:r w:rsidRPr="005C63A3">
        <w:rPr>
          <w:rFonts w:ascii="Times New Roman" w:hAnsi="Times New Roman" w:cs="Times New Roman"/>
          <w:b/>
          <w:bCs/>
          <w:sz w:val="24"/>
        </w:rPr>
        <w:t xml:space="preserve">Figure S2 </w:t>
      </w:r>
      <w:r w:rsidRPr="00A803D4">
        <w:rPr>
          <w:rFonts w:ascii="Times New Roman" w:hAnsi="Times New Roman" w:cs="Times New Roman"/>
          <w:sz w:val="24"/>
        </w:rPr>
        <w:t>Statistical analysis charts.</w:t>
      </w:r>
      <w:r w:rsidRPr="005C63A3">
        <w:rPr>
          <w:rFonts w:ascii="Times New Roman" w:hAnsi="Times New Roman" w:cs="Times New Roman"/>
          <w:b/>
          <w:bCs/>
          <w:sz w:val="24"/>
        </w:rPr>
        <w:t xml:space="preserve"> A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sz w:val="24"/>
        </w:rPr>
        <w:t xml:space="preserve"> Histogram of wound healing area for PC3 and DU145. </w:t>
      </w:r>
      <w:r w:rsidRPr="005C63A3"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b/>
          <w:bCs/>
          <w:sz w:val="24"/>
        </w:rPr>
        <w:t xml:space="preserve"> </w:t>
      </w:r>
      <w:r w:rsidRPr="005C63A3">
        <w:rPr>
          <w:rFonts w:ascii="Times New Roman" w:hAnsi="Times New Roman" w:cs="Times New Roman"/>
          <w:sz w:val="24"/>
        </w:rPr>
        <w:t xml:space="preserve">Histogram of the number of </w:t>
      </w:r>
      <w:proofErr w:type="spellStart"/>
      <w:r w:rsidRPr="005C63A3">
        <w:rPr>
          <w:rFonts w:ascii="Times New Roman" w:hAnsi="Times New Roman" w:cs="Times New Roman"/>
          <w:sz w:val="24"/>
        </w:rPr>
        <w:t>Transwell</w:t>
      </w:r>
      <w:proofErr w:type="spellEnd"/>
      <w:r w:rsidRPr="005C63A3">
        <w:rPr>
          <w:rFonts w:ascii="Times New Roman" w:hAnsi="Times New Roman" w:cs="Times New Roman"/>
          <w:sz w:val="24"/>
        </w:rPr>
        <w:t xml:space="preserve"> migrations. </w:t>
      </w:r>
      <w:r w:rsidRPr="005C63A3">
        <w:rPr>
          <w:rFonts w:ascii="Times New Roman" w:hAnsi="Times New Roman" w:cs="Times New Roman"/>
          <w:b/>
          <w:bCs/>
          <w:sz w:val="24"/>
        </w:rPr>
        <w:t>C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sz w:val="24"/>
        </w:rPr>
        <w:t xml:space="preserve"> Histogram of cell colony number after knockdown of PDZK1 in PC3 (left) and DU145 (right). </w:t>
      </w:r>
      <w:r w:rsidRPr="005C63A3">
        <w:rPr>
          <w:rFonts w:ascii="Times New Roman" w:hAnsi="Times New Roman" w:cs="Times New Roman"/>
          <w:b/>
          <w:bCs/>
          <w:sz w:val="24"/>
        </w:rPr>
        <w:t>D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sz w:val="24"/>
        </w:rPr>
        <w:t xml:space="preserve"> Histogram of </w:t>
      </w:r>
      <w:proofErr w:type="spellStart"/>
      <w:r w:rsidRPr="005C63A3">
        <w:rPr>
          <w:rFonts w:ascii="Times New Roman" w:hAnsi="Times New Roman" w:cs="Times New Roman"/>
          <w:sz w:val="24"/>
        </w:rPr>
        <w:t>Transwell</w:t>
      </w:r>
      <w:proofErr w:type="spellEnd"/>
      <w:r w:rsidRPr="005C63A3">
        <w:rPr>
          <w:rFonts w:ascii="Times New Roman" w:hAnsi="Times New Roman" w:cs="Times New Roman"/>
          <w:sz w:val="24"/>
        </w:rPr>
        <w:t xml:space="preserve"> mobility after knockdown of PDZK1 in PC3 (left) and DU145 (right). </w:t>
      </w:r>
      <w:r w:rsidRPr="005C63A3">
        <w:rPr>
          <w:rFonts w:ascii="Times New Roman" w:hAnsi="Times New Roman" w:cs="Times New Roman"/>
          <w:b/>
          <w:bCs/>
          <w:sz w:val="24"/>
        </w:rPr>
        <w:t>E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sz w:val="24"/>
        </w:rPr>
        <w:t xml:space="preserve"> Histogram of wound healing rate after knockdown of PDZK1 in PC3 (left) and DU145 (right).</w:t>
      </w:r>
      <w:r w:rsidRPr="005C63A3">
        <w:rPr>
          <w:rFonts w:ascii="Times New Roman" w:hAnsi="Times New Roman" w:cs="Times New Roman"/>
          <w:b/>
          <w:bCs/>
          <w:sz w:val="24"/>
        </w:rPr>
        <w:t xml:space="preserve"> F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sz w:val="24"/>
        </w:rPr>
        <w:t xml:space="preserve"> Rate of cell colony formation in rescue experiments with PC3 (left) and DU145 (right). </w:t>
      </w:r>
      <w:r w:rsidRPr="005C63A3">
        <w:rPr>
          <w:rFonts w:ascii="Times New Roman" w:hAnsi="Times New Roman" w:cs="Times New Roman"/>
          <w:b/>
          <w:bCs/>
          <w:sz w:val="24"/>
        </w:rPr>
        <w:t>G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sz w:val="24"/>
        </w:rPr>
        <w:t xml:space="preserve"> Histogram of </w:t>
      </w:r>
      <w:proofErr w:type="spellStart"/>
      <w:r w:rsidRPr="005C63A3">
        <w:rPr>
          <w:rFonts w:ascii="Times New Roman" w:hAnsi="Times New Roman" w:cs="Times New Roman"/>
          <w:sz w:val="24"/>
        </w:rPr>
        <w:t>Transwell</w:t>
      </w:r>
      <w:proofErr w:type="spellEnd"/>
      <w:r w:rsidRPr="005C63A3">
        <w:rPr>
          <w:rFonts w:ascii="Times New Roman" w:hAnsi="Times New Roman" w:cs="Times New Roman"/>
          <w:sz w:val="24"/>
        </w:rPr>
        <w:t xml:space="preserve"> migration of PC3 (left) and DU145 (right) in rescue experiments. </w:t>
      </w:r>
      <w:r w:rsidRPr="005C63A3">
        <w:rPr>
          <w:rFonts w:ascii="Times New Roman" w:hAnsi="Times New Roman" w:cs="Times New Roman"/>
          <w:b/>
          <w:bCs/>
          <w:sz w:val="24"/>
        </w:rPr>
        <w:t>H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5C63A3">
        <w:rPr>
          <w:rFonts w:ascii="Times New Roman" w:hAnsi="Times New Roman" w:cs="Times New Roman"/>
          <w:sz w:val="24"/>
        </w:rPr>
        <w:t xml:space="preserve"> PDZK1 protein expression levels grayscale analysis </w:t>
      </w:r>
      <w:r w:rsidRPr="005C63A3">
        <w:rPr>
          <w:rFonts w:ascii="Times New Roman" w:hAnsi="Times New Roman" w:cs="Times New Roman"/>
          <w:sz w:val="24"/>
        </w:rPr>
        <w:lastRenderedPageBreak/>
        <w:t>in PC3 (left) and DU145 (right) cells treated with different concentrations of IMP. *</w:t>
      </w:r>
      <w:r w:rsidRPr="005C63A3">
        <w:rPr>
          <w:rFonts w:ascii="Times New Roman" w:hAnsi="Times New Roman" w:cs="Times New Roman"/>
          <w:i/>
          <w:iCs/>
          <w:sz w:val="24"/>
        </w:rPr>
        <w:t>P</w:t>
      </w:r>
      <w:r w:rsidRPr="005C63A3">
        <w:rPr>
          <w:rFonts w:ascii="Times New Roman" w:hAnsi="Times New Roman" w:cs="Times New Roman"/>
          <w:sz w:val="24"/>
        </w:rPr>
        <w:t xml:space="preserve"> &lt; 0.05, **</w:t>
      </w:r>
      <w:r w:rsidRPr="005C63A3">
        <w:rPr>
          <w:rFonts w:ascii="Times New Roman" w:hAnsi="Times New Roman" w:cs="Times New Roman"/>
          <w:i/>
          <w:iCs/>
          <w:sz w:val="24"/>
        </w:rPr>
        <w:t>P</w:t>
      </w:r>
      <w:r w:rsidRPr="005C63A3">
        <w:rPr>
          <w:rFonts w:ascii="Times New Roman" w:hAnsi="Times New Roman" w:cs="Times New Roman"/>
          <w:sz w:val="24"/>
        </w:rPr>
        <w:t xml:space="preserve"> &lt; 0.01, ***</w:t>
      </w:r>
      <w:r w:rsidRPr="005C63A3">
        <w:rPr>
          <w:rFonts w:ascii="Times New Roman" w:hAnsi="Times New Roman" w:cs="Times New Roman"/>
          <w:i/>
          <w:iCs/>
          <w:sz w:val="24"/>
        </w:rPr>
        <w:t>P</w:t>
      </w:r>
      <w:r w:rsidRPr="005C63A3">
        <w:rPr>
          <w:rFonts w:ascii="Times New Roman" w:hAnsi="Times New Roman" w:cs="Times New Roman"/>
          <w:sz w:val="24"/>
        </w:rPr>
        <w:t xml:space="preserve"> &lt; 0.001, ****</w:t>
      </w:r>
      <w:r w:rsidRPr="005C63A3">
        <w:rPr>
          <w:rFonts w:ascii="Times New Roman" w:hAnsi="Times New Roman" w:cs="Times New Roman"/>
          <w:i/>
          <w:iCs/>
          <w:sz w:val="24"/>
        </w:rPr>
        <w:t>P</w:t>
      </w:r>
      <w:r w:rsidRPr="005C63A3">
        <w:rPr>
          <w:rFonts w:ascii="Times New Roman" w:hAnsi="Times New Roman" w:cs="Times New Roman"/>
          <w:sz w:val="24"/>
        </w:rPr>
        <w:t xml:space="preserve"> &lt; 0.0001; ns, not significant.</w:t>
      </w:r>
    </w:p>
    <w:sectPr w:rsidR="00671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BD457" w14:textId="77777777" w:rsidR="00D6582A" w:rsidRDefault="00D6582A" w:rsidP="006717C2">
      <w:pPr>
        <w:rPr>
          <w:rFonts w:hint="eastAsia"/>
        </w:rPr>
      </w:pPr>
      <w:r>
        <w:separator/>
      </w:r>
    </w:p>
  </w:endnote>
  <w:endnote w:type="continuationSeparator" w:id="0">
    <w:p w14:paraId="3D1FB415" w14:textId="77777777" w:rsidR="00D6582A" w:rsidRDefault="00D6582A" w:rsidP="006717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D2ED4" w14:textId="77777777" w:rsidR="00D6582A" w:rsidRDefault="00D6582A" w:rsidP="006717C2">
      <w:pPr>
        <w:rPr>
          <w:rFonts w:hint="eastAsia"/>
        </w:rPr>
      </w:pPr>
      <w:r>
        <w:separator/>
      </w:r>
    </w:p>
  </w:footnote>
  <w:footnote w:type="continuationSeparator" w:id="0">
    <w:p w14:paraId="02B4B033" w14:textId="77777777" w:rsidR="00D6582A" w:rsidRDefault="00D6582A" w:rsidP="006717C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201"/>
    <w:rsid w:val="000600F5"/>
    <w:rsid w:val="00075201"/>
    <w:rsid w:val="006717C2"/>
    <w:rsid w:val="008816EE"/>
    <w:rsid w:val="00D6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9AB8B"/>
  <w15:chartTrackingRefBased/>
  <w15:docId w15:val="{3FCE5930-2D32-4F51-9386-A1B9CCDD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7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17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1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17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jin163639@outlook.com</dc:creator>
  <cp:keywords/>
  <dc:description/>
  <cp:lastModifiedBy>jin163639@outlook.com</cp:lastModifiedBy>
  <cp:revision>3</cp:revision>
  <dcterms:created xsi:type="dcterms:W3CDTF">2024-07-28T10:55:00Z</dcterms:created>
  <dcterms:modified xsi:type="dcterms:W3CDTF">2024-07-28T10:56:00Z</dcterms:modified>
</cp:coreProperties>
</file>