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3F1FE" w14:textId="14CC5299" w:rsidR="00486DDE" w:rsidRDefault="00486DDE" w:rsidP="00486DDE">
      <w:pPr>
        <w:spacing w:line="480" w:lineRule="auto"/>
        <w:jc w:val="left"/>
        <w:rPr>
          <w:rFonts w:ascii="Times New Roman" w:hAnsi="Times New Roman"/>
          <w:b/>
          <w:sz w:val="24"/>
          <w:szCs w:val="24"/>
          <w:lang w:eastAsia="ko-KR"/>
        </w:rPr>
      </w:pPr>
      <w:r w:rsidRPr="00FD4C9C">
        <w:rPr>
          <w:rFonts w:ascii="Times New Roman" w:hAnsi="Times New Roman"/>
          <w:b/>
          <w:sz w:val="24"/>
          <w:szCs w:val="24"/>
          <w:lang w:eastAsia="ko-KR"/>
        </w:rPr>
        <w:t>Supplementary Information</w:t>
      </w:r>
    </w:p>
    <w:p w14:paraId="6F8A5A98" w14:textId="77777777" w:rsidR="00F870D0" w:rsidRPr="00FD4C9C" w:rsidRDefault="00F870D0" w:rsidP="00486DDE">
      <w:pPr>
        <w:spacing w:line="480" w:lineRule="auto"/>
        <w:jc w:val="left"/>
        <w:rPr>
          <w:rFonts w:ascii="Times New Roman" w:hAnsi="Times New Roman"/>
          <w:b/>
          <w:sz w:val="24"/>
          <w:szCs w:val="24"/>
          <w:lang w:eastAsia="ko-KR"/>
        </w:rPr>
      </w:pPr>
    </w:p>
    <w:p w14:paraId="21898D5A" w14:textId="77777777" w:rsidR="00473FA9" w:rsidRPr="00172D30" w:rsidRDefault="00473FA9" w:rsidP="00473FA9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172D30">
        <w:rPr>
          <w:rFonts w:ascii="Times New Roman" w:hAnsi="Times New Roman"/>
          <w:b/>
          <w:sz w:val="28"/>
          <w:szCs w:val="28"/>
          <w:lang w:eastAsia="ko-KR"/>
        </w:rPr>
        <w:t xml:space="preserve">Cytoplasmic HMGB1 promotes </w:t>
      </w:r>
      <w:r>
        <w:rPr>
          <w:rFonts w:ascii="Times New Roman" w:hAnsi="Times New Roman"/>
          <w:b/>
          <w:sz w:val="28"/>
          <w:szCs w:val="28"/>
          <w:lang w:eastAsia="ko-KR"/>
        </w:rPr>
        <w:t xml:space="preserve">the </w:t>
      </w:r>
      <w:r w:rsidRPr="00172D30">
        <w:rPr>
          <w:rFonts w:ascii="Times New Roman" w:hAnsi="Times New Roman"/>
          <w:b/>
          <w:sz w:val="28"/>
          <w:szCs w:val="28"/>
          <w:lang w:eastAsia="ko-KR"/>
        </w:rPr>
        <w:t>activation of J</w:t>
      </w:r>
      <w:r>
        <w:rPr>
          <w:rFonts w:ascii="Times New Roman" w:hAnsi="Times New Roman" w:hint="eastAsia"/>
          <w:b/>
          <w:sz w:val="28"/>
          <w:szCs w:val="28"/>
          <w:lang w:eastAsia="ko-KR"/>
        </w:rPr>
        <w:t>AK</w:t>
      </w:r>
      <w:r w:rsidRPr="00172D30">
        <w:rPr>
          <w:rFonts w:ascii="Times New Roman" w:hAnsi="Times New Roman"/>
          <w:b/>
          <w:sz w:val="28"/>
          <w:szCs w:val="28"/>
          <w:lang w:eastAsia="ko-KR"/>
        </w:rPr>
        <w:t>2-S</w:t>
      </w:r>
      <w:r>
        <w:rPr>
          <w:rFonts w:ascii="Times New Roman" w:hAnsi="Times New Roman" w:hint="eastAsia"/>
          <w:b/>
          <w:sz w:val="28"/>
          <w:szCs w:val="28"/>
          <w:lang w:eastAsia="ko-KR"/>
        </w:rPr>
        <w:t>TAT</w:t>
      </w:r>
      <w:r w:rsidRPr="00172D30">
        <w:rPr>
          <w:rFonts w:ascii="Times New Roman" w:hAnsi="Times New Roman"/>
          <w:b/>
          <w:sz w:val="28"/>
          <w:szCs w:val="28"/>
          <w:lang w:eastAsia="ko-KR"/>
        </w:rPr>
        <w:t>3 signaling and PD-L1 expression in breast cancer</w:t>
      </w:r>
    </w:p>
    <w:p w14:paraId="35007144" w14:textId="77777777" w:rsidR="00473FA9" w:rsidRPr="00172D30" w:rsidRDefault="00473FA9" w:rsidP="00473FA9">
      <w:pPr>
        <w:overflowPunct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  <w:lang w:eastAsia="ko-KR"/>
        </w:rPr>
      </w:pPr>
    </w:p>
    <w:p w14:paraId="6D0600B0" w14:textId="77777777" w:rsidR="00473FA9" w:rsidRPr="00172D30" w:rsidRDefault="00473FA9" w:rsidP="00473FA9">
      <w:pPr>
        <w:pStyle w:val="a3"/>
        <w:shd w:val="clear" w:color="auto" w:fill="FFFFFF"/>
        <w:snapToGrid w:val="0"/>
        <w:spacing w:before="0" w:beforeAutospacing="0" w:after="0" w:afterAutospacing="0" w:line="480" w:lineRule="auto"/>
        <w:contextualSpacing/>
        <w:jc w:val="center"/>
        <w:rPr>
          <w:rFonts w:ascii="Times New Roman" w:hAnsi="Times New Roman" w:cs="Times New Roman"/>
        </w:rPr>
      </w:pPr>
      <w:bookmarkStart w:id="0" w:name="_Hlk163050329"/>
      <w:r w:rsidRPr="00172D30">
        <w:rPr>
          <w:rFonts w:ascii="Times New Roman" w:hAnsi="Times New Roman" w:cs="Times New Roman"/>
        </w:rPr>
        <w:t>Ju-Young Han</w:t>
      </w:r>
      <w:r w:rsidRPr="00172D30">
        <w:rPr>
          <w:rFonts w:ascii="Times New Roman" w:hAnsi="Times New Roman" w:cs="Times New Roman"/>
          <w:vertAlign w:val="superscript"/>
        </w:rPr>
        <w:t>1,2</w:t>
      </w:r>
      <w:r w:rsidRPr="00172D30">
        <w:rPr>
          <w:rFonts w:ascii="Times New Roman" w:hAnsi="Times New Roman" w:cs="Times New Roman"/>
        </w:rPr>
        <w:t>, Woo Joong Rhee</w:t>
      </w:r>
      <w:r w:rsidRPr="00172D30">
        <w:rPr>
          <w:rFonts w:ascii="Times New Roman" w:hAnsi="Times New Roman" w:cs="Times New Roman"/>
          <w:vertAlign w:val="superscript"/>
        </w:rPr>
        <w:t>1,3,*</w:t>
      </w:r>
      <w:r>
        <w:rPr>
          <w:rFonts w:ascii="Times New Roman" w:hAnsi="Times New Roman" w:cs="Times New Roman"/>
          <w:vertAlign w:val="superscript"/>
        </w:rPr>
        <w:t>*</w:t>
      </w:r>
      <w:r w:rsidRPr="00172D30">
        <w:rPr>
          <w:rFonts w:ascii="Times New Roman" w:hAnsi="Times New Roman" w:cs="Times New Roman"/>
        </w:rPr>
        <w:t>, Jeon-Soo Shin</w:t>
      </w:r>
      <w:r w:rsidRPr="00172D30">
        <w:rPr>
          <w:rFonts w:ascii="Times New Roman" w:hAnsi="Times New Roman" w:cs="Times New Roman"/>
          <w:vertAlign w:val="superscript"/>
        </w:rPr>
        <w:t>1,2,3,*</w:t>
      </w:r>
    </w:p>
    <w:p w14:paraId="1A55489D" w14:textId="77777777" w:rsidR="00473FA9" w:rsidRPr="00172D30" w:rsidRDefault="00473FA9" w:rsidP="00473FA9">
      <w:pPr>
        <w:snapToGrid w:val="0"/>
        <w:spacing w:line="480" w:lineRule="auto"/>
        <w:contextualSpacing/>
        <w:jc w:val="left"/>
        <w:rPr>
          <w:rFonts w:ascii="Times New Roman" w:hAnsi="Times New Roman"/>
          <w:sz w:val="24"/>
          <w:szCs w:val="24"/>
          <w:lang w:eastAsia="ko-KR"/>
        </w:rPr>
      </w:pPr>
    </w:p>
    <w:p w14:paraId="54CF7F6F" w14:textId="77777777" w:rsidR="00473FA9" w:rsidRPr="00172D30" w:rsidRDefault="00473FA9" w:rsidP="00473FA9">
      <w:pPr>
        <w:spacing w:line="480" w:lineRule="auto"/>
        <w:rPr>
          <w:rFonts w:ascii="Times New Roman" w:hAnsi="Times New Roman"/>
          <w:sz w:val="24"/>
          <w:szCs w:val="24"/>
        </w:rPr>
      </w:pPr>
      <w:r w:rsidRPr="00172D30">
        <w:rPr>
          <w:rFonts w:ascii="Times New Roman" w:hAnsi="Times New Roman"/>
          <w:sz w:val="24"/>
          <w:szCs w:val="24"/>
          <w:vertAlign w:val="superscript"/>
          <w:lang w:eastAsia="ko-KR"/>
        </w:rPr>
        <w:t>1</w:t>
      </w:r>
      <w:r w:rsidRPr="00172D30">
        <w:rPr>
          <w:rFonts w:ascii="Times New Roman" w:eastAsia="Times New Roman" w:hAnsi="Times New Roman"/>
          <w:sz w:val="24"/>
          <w:szCs w:val="24"/>
        </w:rPr>
        <w:t xml:space="preserve">Department of Microbiology, </w:t>
      </w:r>
      <w:r w:rsidRPr="00172D30">
        <w:rPr>
          <w:rFonts w:ascii="Times New Roman" w:hAnsi="Times New Roman"/>
          <w:sz w:val="24"/>
          <w:szCs w:val="24"/>
        </w:rPr>
        <w:t>Yonsei University College of Medicine, Seoul 03722, South Korea</w:t>
      </w:r>
    </w:p>
    <w:p w14:paraId="37589B58" w14:textId="77777777" w:rsidR="00473FA9" w:rsidRPr="00172D30" w:rsidRDefault="00473FA9" w:rsidP="00473FA9">
      <w:pPr>
        <w:spacing w:line="480" w:lineRule="auto"/>
        <w:rPr>
          <w:rFonts w:ascii="Times New Roman" w:eastAsiaTheme="minorEastAsia" w:hAnsi="Times New Roman"/>
          <w:sz w:val="24"/>
          <w:szCs w:val="24"/>
          <w:lang w:eastAsia="ko-KR"/>
        </w:rPr>
      </w:pPr>
      <w:r w:rsidRPr="00172D30">
        <w:rPr>
          <w:rFonts w:ascii="Times New Roman" w:hAnsi="Times New Roman"/>
          <w:sz w:val="24"/>
          <w:szCs w:val="24"/>
          <w:vertAlign w:val="superscript"/>
          <w:lang w:eastAsia="ko-KR"/>
        </w:rPr>
        <w:t>2</w:t>
      </w:r>
      <w:r w:rsidRPr="00172D30">
        <w:rPr>
          <w:rFonts w:ascii="Times New Roman" w:hAnsi="Times New Roman"/>
          <w:sz w:val="24"/>
          <w:szCs w:val="24"/>
        </w:rPr>
        <w:t>Brain Korea 21 FOUR Project for Medical Science, Yonsei University College of Medicine, Seoul 03722, South Korea</w:t>
      </w:r>
    </w:p>
    <w:p w14:paraId="5D4C4686" w14:textId="77777777" w:rsidR="00473FA9" w:rsidRPr="00172D30" w:rsidRDefault="00473FA9" w:rsidP="00473FA9">
      <w:pPr>
        <w:spacing w:line="480" w:lineRule="auto"/>
        <w:rPr>
          <w:rFonts w:ascii="Times New Roman" w:hAnsi="Times New Roman"/>
          <w:sz w:val="24"/>
          <w:szCs w:val="24"/>
        </w:rPr>
      </w:pPr>
      <w:r w:rsidRPr="00172D30">
        <w:rPr>
          <w:rFonts w:ascii="Times New Roman" w:hAnsi="Times New Roman"/>
          <w:bCs/>
          <w:sz w:val="24"/>
          <w:szCs w:val="24"/>
          <w:vertAlign w:val="superscript"/>
          <w:lang w:eastAsia="ko-KR"/>
        </w:rPr>
        <w:t>3</w:t>
      </w:r>
      <w:r w:rsidRPr="00172D30">
        <w:rPr>
          <w:rFonts w:ascii="Times New Roman" w:hAnsi="Times New Roman"/>
          <w:sz w:val="24"/>
          <w:szCs w:val="24"/>
        </w:rPr>
        <w:t>I</w:t>
      </w:r>
      <w:r w:rsidRPr="00172D30">
        <w:rPr>
          <w:rFonts w:ascii="Times New Roman" w:eastAsia="Times New Roman" w:hAnsi="Times New Roman"/>
          <w:sz w:val="24"/>
          <w:szCs w:val="24"/>
        </w:rPr>
        <w:t>nstitute for Immunology and Immunological Diseases</w:t>
      </w:r>
      <w:r w:rsidRPr="00172D30">
        <w:rPr>
          <w:rFonts w:ascii="Times New Roman" w:hAnsi="Times New Roman"/>
          <w:sz w:val="24"/>
          <w:szCs w:val="24"/>
        </w:rPr>
        <w:t>, Yonsei University College of Medicine, Seoul 03722, South Korea</w:t>
      </w:r>
    </w:p>
    <w:bookmarkEnd w:id="0"/>
    <w:p w14:paraId="523A6E6D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jc w:val="left"/>
        <w:rPr>
          <w:rFonts w:ascii="Times New Roman"/>
          <w:sz w:val="24"/>
          <w:szCs w:val="24"/>
        </w:rPr>
      </w:pPr>
    </w:p>
    <w:p w14:paraId="26AB2D15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rPr>
          <w:rFonts w:ascii="Times New Roman"/>
          <w:sz w:val="24"/>
          <w:szCs w:val="24"/>
        </w:rPr>
      </w:pPr>
      <w:r w:rsidRPr="00172D30">
        <w:rPr>
          <w:rFonts w:ascii="Times New Roman"/>
          <w:sz w:val="24"/>
          <w:szCs w:val="24"/>
          <w:vertAlign w:val="superscript"/>
        </w:rPr>
        <w:t>*</w:t>
      </w:r>
      <w:r w:rsidRPr="00172D30">
        <w:rPr>
          <w:rFonts w:ascii="Times New Roman"/>
          <w:b/>
          <w:bCs/>
          <w:sz w:val="24"/>
          <w:szCs w:val="24"/>
        </w:rPr>
        <w:t>Correspondence</w:t>
      </w:r>
      <w:r w:rsidRPr="00172D30">
        <w:rPr>
          <w:rFonts w:ascii="Times New Roman"/>
          <w:sz w:val="24"/>
          <w:szCs w:val="24"/>
        </w:rPr>
        <w:t>: jsshin6203@yuhs.ac (J.-S.S.)</w:t>
      </w:r>
    </w:p>
    <w:p w14:paraId="0FED3E2C" w14:textId="77777777" w:rsidR="00473FA9" w:rsidRPr="00172D30" w:rsidRDefault="00473FA9" w:rsidP="00473FA9">
      <w:pPr>
        <w:pStyle w:val="1"/>
        <w:wordWrap/>
        <w:spacing w:line="480" w:lineRule="auto"/>
        <w:ind w:left="0" w:firstLine="0"/>
        <w:rPr>
          <w:rFonts w:ascii="Times New Roman"/>
          <w:sz w:val="24"/>
          <w:szCs w:val="24"/>
        </w:rPr>
      </w:pPr>
      <w:r w:rsidRPr="00172D30">
        <w:rPr>
          <w:rFonts w:ascii="Times New Roman"/>
          <w:sz w:val="24"/>
          <w:szCs w:val="24"/>
        </w:rPr>
        <w:t>Department of Microbiology, Yonsei University College of Medicine, 50-1 Yonsei-ro Seodaemun-gu, Seoul 03722, South Korea.</w:t>
      </w:r>
    </w:p>
    <w:p w14:paraId="1B76D2A9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rPr>
          <w:rStyle w:val="aa"/>
          <w:rFonts w:ascii="Times New Roman"/>
          <w:sz w:val="24"/>
          <w:szCs w:val="24"/>
        </w:rPr>
      </w:pPr>
      <w:r w:rsidRPr="00172D30">
        <w:rPr>
          <w:rFonts w:ascii="Times New Roman"/>
          <w:sz w:val="24"/>
          <w:szCs w:val="24"/>
        </w:rPr>
        <w:t xml:space="preserve">Tel: +82-2-2228-1816; Fax +82-2-392-7088; Email: </w:t>
      </w:r>
      <w:hyperlink r:id="rId7" w:history="1">
        <w:r w:rsidRPr="00172D30">
          <w:rPr>
            <w:rStyle w:val="aa"/>
            <w:rFonts w:ascii="Times New Roman"/>
            <w:sz w:val="24"/>
            <w:szCs w:val="24"/>
          </w:rPr>
          <w:t>jsshin6203@yuhs.ac</w:t>
        </w:r>
      </w:hyperlink>
    </w:p>
    <w:p w14:paraId="387C6B78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rPr>
          <w:rStyle w:val="aa"/>
          <w:rFonts w:ascii="Times New Roman"/>
          <w:sz w:val="24"/>
          <w:szCs w:val="24"/>
        </w:rPr>
      </w:pPr>
    </w:p>
    <w:p w14:paraId="1833BEC7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rPr>
          <w:rFonts w:ascii="Times New Roman"/>
          <w:sz w:val="24"/>
          <w:szCs w:val="24"/>
        </w:rPr>
      </w:pPr>
      <w:r w:rsidRPr="004105CB">
        <w:rPr>
          <w:rFonts w:ascii="Times New Roman"/>
          <w:sz w:val="24"/>
          <w:szCs w:val="24"/>
          <w:vertAlign w:val="superscript"/>
        </w:rPr>
        <w:t>**</w:t>
      </w:r>
      <w:r w:rsidRPr="00172D30">
        <w:rPr>
          <w:rFonts w:ascii="Times New Roman"/>
          <w:b/>
          <w:bCs/>
          <w:sz w:val="24"/>
          <w:szCs w:val="24"/>
        </w:rPr>
        <w:t>Correspondence</w:t>
      </w:r>
      <w:r w:rsidRPr="00172D30">
        <w:rPr>
          <w:rFonts w:ascii="Times New Roman"/>
          <w:sz w:val="24"/>
          <w:szCs w:val="24"/>
        </w:rPr>
        <w:t>: wjrhee@yuhs.ac (W.J.R.)</w:t>
      </w:r>
    </w:p>
    <w:p w14:paraId="142A8627" w14:textId="77777777" w:rsidR="00473FA9" w:rsidRPr="00172D30" w:rsidRDefault="00473FA9" w:rsidP="00473FA9">
      <w:pPr>
        <w:pStyle w:val="1"/>
        <w:wordWrap/>
        <w:spacing w:line="480" w:lineRule="auto"/>
        <w:ind w:left="0" w:firstLine="0"/>
        <w:rPr>
          <w:rFonts w:ascii="Times New Roman"/>
          <w:sz w:val="24"/>
          <w:szCs w:val="24"/>
        </w:rPr>
      </w:pPr>
      <w:r w:rsidRPr="00172D30">
        <w:rPr>
          <w:rFonts w:ascii="Times New Roman"/>
          <w:sz w:val="24"/>
          <w:szCs w:val="24"/>
        </w:rPr>
        <w:t>Department of Microbiology, Yonsei University College of Medicine, 50-1 Yonsei-ro Seodaemun-gu, Seoul 03722, South Korea.</w:t>
      </w:r>
    </w:p>
    <w:p w14:paraId="3E693FF0" w14:textId="77777777" w:rsidR="00473FA9" w:rsidRPr="00172D30" w:rsidRDefault="00473FA9" w:rsidP="00473FA9">
      <w:pPr>
        <w:pStyle w:val="1"/>
        <w:wordWrap/>
        <w:spacing w:line="480" w:lineRule="auto"/>
        <w:ind w:left="125" w:hangingChars="52" w:hanging="125"/>
        <w:rPr>
          <w:rFonts w:ascii="Times New Roman"/>
          <w:sz w:val="24"/>
          <w:szCs w:val="24"/>
        </w:rPr>
      </w:pPr>
      <w:r w:rsidRPr="00172D30">
        <w:rPr>
          <w:rFonts w:ascii="Times New Roman"/>
          <w:sz w:val="24"/>
          <w:szCs w:val="24"/>
        </w:rPr>
        <w:t xml:space="preserve">Tel: +82-2-2228-0794; Fax +82-2-392-7088; Email: </w:t>
      </w:r>
      <w:hyperlink r:id="rId8" w:history="1">
        <w:r w:rsidRPr="00172D30">
          <w:rPr>
            <w:rStyle w:val="aa"/>
            <w:rFonts w:ascii="Times New Roman"/>
            <w:sz w:val="24"/>
            <w:szCs w:val="24"/>
          </w:rPr>
          <w:t>wjrhee@yuhs.ac</w:t>
        </w:r>
      </w:hyperlink>
    </w:p>
    <w:p w14:paraId="74707EA8" w14:textId="261803E3" w:rsidR="000420E7" w:rsidRDefault="000420E7" w:rsidP="000420E7">
      <w:pPr>
        <w:pStyle w:val="SMcaption"/>
        <w:tabs>
          <w:tab w:val="left" w:pos="7470"/>
        </w:tabs>
        <w:spacing w:line="480" w:lineRule="auto"/>
        <w:rPr>
          <w:b/>
          <w:color w:val="000000"/>
          <w:szCs w:val="24"/>
        </w:rPr>
      </w:pPr>
    </w:p>
    <w:p w14:paraId="0259DD55" w14:textId="16AF5BA8" w:rsidR="000420E7" w:rsidRPr="00972A85" w:rsidRDefault="00334E89" w:rsidP="000420E7">
      <w:pPr>
        <w:pStyle w:val="SMcaption"/>
        <w:tabs>
          <w:tab w:val="left" w:pos="7470"/>
        </w:tabs>
        <w:spacing w:line="480" w:lineRule="auto"/>
        <w:jc w:val="center"/>
        <w:rPr>
          <w:b/>
          <w:color w:val="000000"/>
          <w:szCs w:val="24"/>
        </w:rPr>
      </w:pPr>
      <w:r w:rsidRPr="00334E89">
        <w:rPr>
          <w:b/>
          <w:noProof/>
          <w:color w:val="000000"/>
          <w:szCs w:val="24"/>
          <w:lang w:eastAsia="ko-KR"/>
        </w:rPr>
        <w:lastRenderedPageBreak/>
        <w:drawing>
          <wp:inline distT="0" distB="0" distL="0" distR="0" wp14:anchorId="0896A1CC" wp14:editId="45ECD84E">
            <wp:extent cx="3206338" cy="3360286"/>
            <wp:effectExtent l="0" t="0" r="0" b="0"/>
            <wp:docPr id="1783724426" name="그림 1783724426" descr="C:\Users\onion0823\Desktop\리비전\supple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nion0823\Desktop\리비전\supple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76" cy="339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A1C2" w14:textId="1390B0DD" w:rsidR="00972A85" w:rsidRPr="00536288" w:rsidRDefault="00083A66" w:rsidP="00536288">
      <w:pPr>
        <w:pStyle w:val="SMcaption"/>
        <w:spacing w:line="480" w:lineRule="auto"/>
        <w:jc w:val="both"/>
        <w:rPr>
          <w:b/>
          <w:highlight w:val="yellow"/>
        </w:rPr>
      </w:pPr>
      <w:r w:rsidRPr="00361764">
        <w:rPr>
          <w:b/>
          <w:color w:val="000000"/>
          <w:szCs w:val="24"/>
          <w:highlight w:val="yellow"/>
        </w:rPr>
        <w:t xml:space="preserve">Supplementary </w:t>
      </w:r>
      <w:r w:rsidR="00A30CC4">
        <w:rPr>
          <w:b/>
          <w:szCs w:val="24"/>
          <w:highlight w:val="yellow"/>
          <w:lang w:val="en"/>
        </w:rPr>
        <w:t xml:space="preserve">Figure </w:t>
      </w:r>
      <w:r w:rsidRPr="00361764">
        <w:rPr>
          <w:b/>
          <w:szCs w:val="24"/>
          <w:highlight w:val="yellow"/>
          <w:lang w:val="en"/>
        </w:rPr>
        <w:t>S1.</w:t>
      </w:r>
      <w:bookmarkStart w:id="1" w:name="_Hlk177742559"/>
      <w:r w:rsidR="00A30CC4">
        <w:rPr>
          <w:rFonts w:eastAsia="맑은 고딕"/>
          <w:b/>
          <w:szCs w:val="24"/>
          <w:highlight w:val="yellow"/>
          <w:lang w:val="en" w:eastAsia="ko-KR"/>
        </w:rPr>
        <w:t xml:space="preserve"> </w:t>
      </w:r>
      <w:r w:rsidR="00536288">
        <w:rPr>
          <w:b/>
          <w:highlight w:val="yellow"/>
        </w:rPr>
        <w:t xml:space="preserve">HMGB1 </w:t>
      </w:r>
      <w:r w:rsidR="00A30CC4" w:rsidRPr="00A30CC4">
        <w:rPr>
          <w:b/>
          <w:highlight w:val="yellow"/>
        </w:rPr>
        <w:t>dimer in the cytoplasm enhances STAT3 phosphorylation in MDA-MB-231 cells.</w:t>
      </w:r>
      <w:r w:rsidRPr="00361764">
        <w:rPr>
          <w:bCs/>
          <w:szCs w:val="24"/>
          <w:highlight w:val="yellow"/>
          <w:lang w:val="en"/>
        </w:rPr>
        <w:t xml:space="preserve"> </w:t>
      </w:r>
      <w:bookmarkEnd w:id="1"/>
      <w:r w:rsidR="00361764" w:rsidRPr="00361764">
        <w:rPr>
          <w:rFonts w:eastAsia="맑은 고딕"/>
          <w:bCs/>
          <w:szCs w:val="24"/>
          <w:highlight w:val="yellow"/>
          <w:lang w:val="en" w:eastAsia="ko-KR"/>
        </w:rPr>
        <w:t>MDA-MB-231 cells were transfected with Myc-HMGB1 and Myc-</w:t>
      </w:r>
      <w:r w:rsidR="00D54F09">
        <w:rPr>
          <w:rFonts w:eastAsia="맑은 고딕"/>
          <w:bCs/>
          <w:szCs w:val="24"/>
          <w:highlight w:val="yellow"/>
          <w:lang w:val="en" w:eastAsia="ko-KR"/>
        </w:rPr>
        <w:t>(HMGB1)</w:t>
      </w:r>
      <w:r w:rsidR="00D54F09" w:rsidRPr="00D54F09">
        <w:rPr>
          <w:rFonts w:eastAsia="맑은 고딕"/>
          <w:bCs/>
          <w:szCs w:val="24"/>
          <w:highlight w:val="yellow"/>
          <w:vertAlign w:val="subscript"/>
          <w:lang w:val="en" w:eastAsia="ko-KR"/>
        </w:rPr>
        <w:t>2</w:t>
      </w:r>
      <w:r w:rsidR="00361764" w:rsidRPr="00361764">
        <w:rPr>
          <w:rFonts w:eastAsia="맑은 고딕"/>
          <w:bCs/>
          <w:szCs w:val="24"/>
          <w:highlight w:val="yellow"/>
          <w:lang w:val="en" w:eastAsia="ko-KR"/>
        </w:rPr>
        <w:t>, followed by nuclear and cytoplasmic fractionation, and p-STAT3 expression was analyzed using Western blotting</w:t>
      </w:r>
      <w:r w:rsidR="00361764">
        <w:rPr>
          <w:rFonts w:eastAsia="맑은 고딕"/>
          <w:bCs/>
          <w:szCs w:val="24"/>
          <w:lang w:val="en" w:eastAsia="ko-KR"/>
        </w:rPr>
        <w:t>.</w:t>
      </w:r>
      <w:r w:rsidR="00DD12C6">
        <w:rPr>
          <w:rFonts w:eastAsia="맑은 고딕"/>
          <w:bCs/>
          <w:szCs w:val="24"/>
          <w:lang w:val="en" w:eastAsia="ko-KR"/>
        </w:rPr>
        <w:t xml:space="preserve"> </w:t>
      </w:r>
    </w:p>
    <w:p w14:paraId="32A7F87B" w14:textId="238D6422" w:rsidR="00972A85" w:rsidRPr="000420E7" w:rsidRDefault="00972A85">
      <w:pPr>
        <w:widowControl/>
        <w:suppressAutoHyphens w:val="0"/>
        <w:autoSpaceDE/>
        <w:spacing w:after="160" w:line="259" w:lineRule="auto"/>
        <w:jc w:val="left"/>
        <w:rPr>
          <w:rFonts w:eastAsia="Noto Serif CJK KR"/>
          <w:b/>
          <w:sz w:val="36"/>
          <w:szCs w:val="36"/>
        </w:rPr>
      </w:pPr>
    </w:p>
    <w:p w14:paraId="02473C14" w14:textId="01D888F0" w:rsidR="00940E1B" w:rsidRDefault="00940E1B">
      <w:pPr>
        <w:widowControl/>
        <w:suppressAutoHyphens w:val="0"/>
        <w:autoSpaceDE/>
        <w:spacing w:after="160" w:line="259" w:lineRule="auto"/>
        <w:jc w:val="left"/>
        <w:rPr>
          <w:rFonts w:eastAsia="Noto Serif CJK KR"/>
          <w:b/>
          <w:sz w:val="36"/>
          <w:szCs w:val="36"/>
        </w:rPr>
      </w:pPr>
    </w:p>
    <w:p w14:paraId="4F3BA2B0" w14:textId="2089B604" w:rsidR="00D425CD" w:rsidRDefault="00D425CD" w:rsidP="00A30CC4">
      <w:pPr>
        <w:pStyle w:val="SMcaption"/>
        <w:spacing w:line="480" w:lineRule="auto"/>
        <w:jc w:val="both"/>
        <w:rPr>
          <w:b/>
          <w:szCs w:val="24"/>
        </w:rPr>
      </w:pPr>
    </w:p>
    <w:p w14:paraId="685DA704" w14:textId="44FE006C" w:rsidR="00D425CD" w:rsidRDefault="00D425CD" w:rsidP="00A30CC4">
      <w:pPr>
        <w:pStyle w:val="SMcaption"/>
        <w:spacing w:line="480" w:lineRule="auto"/>
        <w:jc w:val="both"/>
        <w:rPr>
          <w:b/>
          <w:szCs w:val="24"/>
        </w:rPr>
      </w:pPr>
      <w:r w:rsidRPr="008A3CC4">
        <w:rPr>
          <w:rFonts w:eastAsia="Noto Serif CJK KR"/>
          <w:noProof/>
          <w:szCs w:val="24"/>
          <w:lang w:eastAsia="ko-KR"/>
        </w:rPr>
        <w:lastRenderedPageBreak/>
        <w:drawing>
          <wp:inline distT="0" distB="0" distL="0" distR="0" wp14:anchorId="6605420F" wp14:editId="14FB2222">
            <wp:extent cx="5943600" cy="1907540"/>
            <wp:effectExtent l="0" t="0" r="0" b="0"/>
            <wp:docPr id="1783724425" name="그림 1783724425" descr="C:\Users\onion0823\Desktop\리비전\suppl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nion0823\Desktop\리비전\supple2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F5F6A" w14:textId="42335311" w:rsidR="00972A85" w:rsidRDefault="00083A66" w:rsidP="00A30CC4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  <w:r w:rsidRPr="00972A85">
        <w:rPr>
          <w:b/>
          <w:szCs w:val="24"/>
        </w:rPr>
        <w:t xml:space="preserve">Supplementary </w:t>
      </w:r>
      <w:r w:rsidRPr="00972A85">
        <w:rPr>
          <w:b/>
          <w:szCs w:val="24"/>
          <w:lang w:val="en"/>
        </w:rPr>
        <w:t>Figure S2.</w:t>
      </w:r>
      <w:r w:rsidRPr="00972A85">
        <w:rPr>
          <w:rFonts w:eastAsia="맑은 고딕"/>
          <w:b/>
          <w:szCs w:val="24"/>
          <w:lang w:val="en" w:eastAsia="ko-KR"/>
        </w:rPr>
        <w:t xml:space="preserve"> </w:t>
      </w:r>
      <w:r w:rsidR="00D54F09" w:rsidRPr="00972A85">
        <w:rPr>
          <w:b/>
          <w:bCs/>
          <w:szCs w:val="24"/>
          <w:lang w:eastAsia="ko-KR"/>
        </w:rPr>
        <w:t>HMGB1 regulates the expression of PD-L1 through the STAT3 signaling</w:t>
      </w:r>
      <w:r w:rsidR="00D54F09" w:rsidRPr="00972A85">
        <w:rPr>
          <w:rFonts w:eastAsia="맑은 고딕"/>
          <w:b/>
          <w:bCs/>
          <w:szCs w:val="24"/>
          <w:lang w:eastAsia="ko-KR"/>
        </w:rPr>
        <w:t xml:space="preserve"> in 4T1 cells.</w:t>
      </w:r>
      <w:r w:rsidR="00D54F09" w:rsidRPr="00972A85">
        <w:rPr>
          <w:bCs/>
          <w:szCs w:val="24"/>
          <w:lang w:val="en"/>
        </w:rPr>
        <w:t xml:space="preserve"> </w:t>
      </w:r>
      <w:r w:rsidR="00D54F09" w:rsidRPr="00972A85">
        <w:rPr>
          <w:rFonts w:eastAsia="맑은 고딕"/>
          <w:b/>
          <w:szCs w:val="24"/>
          <w:lang w:val="en" w:eastAsia="ko-KR"/>
        </w:rPr>
        <w:t>(A, B)</w:t>
      </w:r>
      <w:r w:rsidR="00D54F09" w:rsidRPr="00972A85">
        <w:rPr>
          <w:rFonts w:eastAsia="맑은 고딕"/>
          <w:bCs/>
          <w:szCs w:val="24"/>
          <w:lang w:val="en" w:eastAsia="ko-KR"/>
        </w:rPr>
        <w:t xml:space="preserve"> </w:t>
      </w:r>
      <w:r w:rsidR="00D54F09" w:rsidRPr="00972A85">
        <w:rPr>
          <w:bCs/>
          <w:szCs w:val="24"/>
          <w:lang w:eastAsia="ko-KR"/>
        </w:rPr>
        <w:t>Immunoblots representing the expression of p</w:t>
      </w:r>
      <w:r w:rsidR="00D54F09" w:rsidRPr="00972A85">
        <w:rPr>
          <w:rFonts w:eastAsiaTheme="minorEastAsia"/>
          <w:bCs/>
          <w:szCs w:val="24"/>
          <w:lang w:eastAsia="ko-KR"/>
        </w:rPr>
        <w:t>-</w:t>
      </w:r>
      <w:r w:rsidR="00D54F09" w:rsidRPr="00972A85">
        <w:rPr>
          <w:bCs/>
          <w:szCs w:val="24"/>
          <w:lang w:eastAsia="ko-KR"/>
        </w:rPr>
        <w:t>STAT3, STAT3</w:t>
      </w:r>
      <w:r w:rsidR="00D54F09" w:rsidRPr="00972A85">
        <w:rPr>
          <w:rFonts w:eastAsia="맑은 고딕"/>
          <w:bCs/>
          <w:szCs w:val="24"/>
          <w:lang w:eastAsia="ko-KR"/>
        </w:rPr>
        <w:t>, and PD-L1</w:t>
      </w:r>
      <w:r w:rsidR="00D54F09" w:rsidRPr="00972A85">
        <w:rPr>
          <w:bCs/>
          <w:szCs w:val="24"/>
          <w:lang w:eastAsia="ko-KR"/>
        </w:rPr>
        <w:t xml:space="preserve"> in </w:t>
      </w:r>
      <w:r w:rsidR="00D54F09" w:rsidRPr="00972A85">
        <w:rPr>
          <w:rFonts w:eastAsia="맑은 고딕"/>
          <w:bCs/>
          <w:szCs w:val="24"/>
          <w:lang w:eastAsia="ko-KR"/>
        </w:rPr>
        <w:t>4T1</w:t>
      </w:r>
      <w:r w:rsidR="00D54F09" w:rsidRPr="00972A85">
        <w:rPr>
          <w:bCs/>
          <w:szCs w:val="24"/>
          <w:lang w:eastAsia="ko-KR"/>
        </w:rPr>
        <w:t xml:space="preserve"> cells transfected with empty vector or M</w:t>
      </w:r>
      <w:r w:rsidR="00D54F09" w:rsidRPr="00972A85">
        <w:rPr>
          <w:rFonts w:eastAsia="맑은 고딕"/>
          <w:bCs/>
          <w:szCs w:val="24"/>
          <w:lang w:eastAsia="ko-KR"/>
        </w:rPr>
        <w:t>yc</w:t>
      </w:r>
      <w:r w:rsidR="00D54F09" w:rsidRPr="00972A85">
        <w:rPr>
          <w:bCs/>
          <w:szCs w:val="24"/>
          <w:lang w:eastAsia="ko-KR"/>
        </w:rPr>
        <w:t xml:space="preserve">-HMGB1 </w:t>
      </w:r>
      <w:r w:rsidR="00D54F09" w:rsidRPr="00972A85">
        <w:rPr>
          <w:rFonts w:eastAsiaTheme="minorEastAsia"/>
          <w:bCs/>
          <w:szCs w:val="24"/>
          <w:lang w:eastAsia="ko-KR"/>
        </w:rPr>
        <w:t>plasmid</w:t>
      </w:r>
      <w:r w:rsidR="00D54F09" w:rsidRPr="00972A85">
        <w:rPr>
          <w:bCs/>
          <w:szCs w:val="24"/>
          <w:lang w:eastAsia="ko-KR"/>
        </w:rPr>
        <w:t xml:space="preserve"> </w:t>
      </w:r>
      <w:r w:rsidR="00D54F09" w:rsidRPr="00972A85">
        <w:rPr>
          <w:b/>
          <w:szCs w:val="24"/>
          <w:lang w:eastAsia="ko-KR"/>
        </w:rPr>
        <w:t>(A)</w:t>
      </w:r>
      <w:r w:rsidR="00D54F09" w:rsidRPr="00972A85">
        <w:rPr>
          <w:bCs/>
          <w:szCs w:val="24"/>
          <w:lang w:eastAsia="ko-KR"/>
        </w:rPr>
        <w:t xml:space="preserve"> or siCtrl or siH</w:t>
      </w:r>
      <w:r w:rsidR="00D54F09">
        <w:rPr>
          <w:rFonts w:eastAsiaTheme="minorEastAsia" w:hint="eastAsia"/>
          <w:bCs/>
          <w:szCs w:val="24"/>
          <w:lang w:eastAsia="ko-KR"/>
        </w:rPr>
        <w:t>MGB</w:t>
      </w:r>
      <w:r w:rsidR="00D54F09" w:rsidRPr="00972A85">
        <w:rPr>
          <w:bCs/>
          <w:szCs w:val="24"/>
          <w:lang w:eastAsia="ko-KR"/>
        </w:rPr>
        <w:t xml:space="preserve">1 </w:t>
      </w:r>
      <w:r w:rsidR="00D54F09" w:rsidRPr="00972A85">
        <w:rPr>
          <w:b/>
          <w:szCs w:val="24"/>
          <w:lang w:eastAsia="ko-KR"/>
        </w:rPr>
        <w:t>(B)</w:t>
      </w:r>
      <w:r w:rsidR="00D54F09" w:rsidRPr="00972A85">
        <w:rPr>
          <w:rFonts w:eastAsia="Noto Serif CJK KR"/>
          <w:bCs/>
          <w:szCs w:val="24"/>
          <w:lang w:eastAsia="ko-KR"/>
        </w:rPr>
        <w:t xml:space="preserve">. </w:t>
      </w:r>
      <w:r w:rsidR="00E64312">
        <w:rPr>
          <w:rFonts w:eastAsia="Noto Serif CJK KR"/>
          <w:b/>
          <w:szCs w:val="24"/>
          <w:lang w:eastAsia="ko-KR"/>
        </w:rPr>
        <w:t xml:space="preserve">(C) </w:t>
      </w:r>
      <w:r w:rsidR="00D54F09" w:rsidRPr="00972A85">
        <w:rPr>
          <w:bCs/>
          <w:szCs w:val="24"/>
          <w:lang w:eastAsia="ko-KR"/>
        </w:rPr>
        <w:t>Immunoblots representing the expression of p</w:t>
      </w:r>
      <w:r w:rsidR="00D54F09" w:rsidRPr="00972A85">
        <w:rPr>
          <w:rFonts w:eastAsiaTheme="minorEastAsia"/>
          <w:bCs/>
          <w:szCs w:val="24"/>
          <w:lang w:eastAsia="ko-KR"/>
        </w:rPr>
        <w:t>-</w:t>
      </w:r>
      <w:r w:rsidR="00D54F09" w:rsidRPr="00972A85">
        <w:rPr>
          <w:bCs/>
          <w:szCs w:val="24"/>
          <w:lang w:eastAsia="ko-KR"/>
        </w:rPr>
        <w:t>STAT3 STAT3</w:t>
      </w:r>
      <w:r w:rsidR="00D54F09" w:rsidRPr="00972A85">
        <w:rPr>
          <w:rFonts w:eastAsia="맑은 고딕"/>
          <w:bCs/>
          <w:szCs w:val="24"/>
          <w:lang w:eastAsia="ko-KR"/>
        </w:rPr>
        <w:t>, and PD-L1</w:t>
      </w:r>
      <w:r w:rsidR="00D54F09" w:rsidRPr="00972A85">
        <w:rPr>
          <w:bCs/>
          <w:szCs w:val="24"/>
          <w:lang w:eastAsia="ko-KR"/>
        </w:rPr>
        <w:t xml:space="preserve"> in </w:t>
      </w:r>
      <w:r w:rsidR="00D54F09" w:rsidRPr="00972A85">
        <w:rPr>
          <w:rFonts w:eastAsia="맑은 고딕"/>
          <w:bCs/>
          <w:szCs w:val="24"/>
          <w:lang w:eastAsia="ko-KR"/>
        </w:rPr>
        <w:t>4T1</w:t>
      </w:r>
      <w:r w:rsidR="00D54F09" w:rsidRPr="00972A85">
        <w:rPr>
          <w:bCs/>
          <w:szCs w:val="24"/>
          <w:lang w:eastAsia="ko-KR"/>
        </w:rPr>
        <w:t xml:space="preserve"> cells transfected with empty vector or M</w:t>
      </w:r>
      <w:r w:rsidR="00D54F09" w:rsidRPr="00972A85">
        <w:rPr>
          <w:rFonts w:eastAsia="맑은 고딕"/>
          <w:bCs/>
          <w:szCs w:val="24"/>
          <w:lang w:eastAsia="ko-KR"/>
        </w:rPr>
        <w:t>yc</w:t>
      </w:r>
      <w:r w:rsidR="00D54F09" w:rsidRPr="00972A85">
        <w:rPr>
          <w:bCs/>
          <w:szCs w:val="24"/>
          <w:lang w:eastAsia="ko-KR"/>
        </w:rPr>
        <w:t xml:space="preserve">-HMGB1 </w:t>
      </w:r>
      <w:r w:rsidR="00D54F09" w:rsidRPr="00972A85">
        <w:rPr>
          <w:rFonts w:eastAsiaTheme="minorEastAsia"/>
          <w:bCs/>
          <w:szCs w:val="24"/>
          <w:lang w:eastAsia="ko-KR"/>
        </w:rPr>
        <w:t>plasmid</w:t>
      </w:r>
      <w:r w:rsidR="00D54F09" w:rsidRPr="00972A85">
        <w:rPr>
          <w:rFonts w:eastAsia="맑은 고딕"/>
          <w:bCs/>
          <w:szCs w:val="24"/>
          <w:lang w:eastAsia="ko-KR"/>
        </w:rPr>
        <w:t>, followed by treatment with Stattic</w:t>
      </w:r>
      <w:r w:rsidR="00D54F09" w:rsidRPr="00972A85">
        <w:rPr>
          <w:bCs/>
          <w:szCs w:val="24"/>
          <w:lang w:eastAsia="ko-KR"/>
        </w:rPr>
        <w:t xml:space="preserve"> </w:t>
      </w:r>
      <w:r w:rsidR="00D54F09" w:rsidRPr="00972A85">
        <w:rPr>
          <w:rFonts w:eastAsia="바탕"/>
          <w:bCs/>
          <w:szCs w:val="24"/>
          <w:lang w:eastAsia="ko-KR"/>
        </w:rPr>
        <w:t>for 16 h</w:t>
      </w:r>
      <w:r w:rsidR="00D54F09" w:rsidRPr="00972A85">
        <w:rPr>
          <w:rFonts w:eastAsia="Noto Serif CJK KR"/>
          <w:bCs/>
          <w:szCs w:val="24"/>
          <w:lang w:eastAsia="ko-KR"/>
        </w:rPr>
        <w:t xml:space="preserve">. </w:t>
      </w:r>
      <w:r w:rsidR="00D54F09" w:rsidRPr="00972A85">
        <w:rPr>
          <w:rFonts w:eastAsia="Noto Serif CJK KR"/>
          <w:bCs/>
          <w:szCs w:val="24"/>
        </w:rPr>
        <w:t>For all data, n = 3 samples per group.</w:t>
      </w:r>
    </w:p>
    <w:p w14:paraId="52EF7090" w14:textId="1556C747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5AE2A04C" w14:textId="432C65B1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1946083A" w14:textId="25CC9614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23A05D27" w14:textId="5A22692C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7529AC2D" w14:textId="5ABF2977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72A6A274" w14:textId="7DB32F60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  <w:bookmarkStart w:id="2" w:name="_GoBack"/>
      <w:bookmarkEnd w:id="2"/>
    </w:p>
    <w:p w14:paraId="5E2D842A" w14:textId="133416B4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5057A9E4" w14:textId="4E1D7A00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5BDE3A99" w14:textId="777AEF4C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423B3025" w14:textId="73B2C6E4" w:rsidR="009A5ECF" w:rsidRDefault="009A5ECF" w:rsidP="00972A85">
      <w:pPr>
        <w:pStyle w:val="SMcaption"/>
        <w:spacing w:line="480" w:lineRule="auto"/>
        <w:jc w:val="both"/>
        <w:rPr>
          <w:rFonts w:eastAsia="Noto Serif CJK KR"/>
          <w:szCs w:val="24"/>
          <w:lang w:eastAsia="ko-KR"/>
        </w:rPr>
      </w:pPr>
    </w:p>
    <w:p w14:paraId="12E07F43" w14:textId="5C30F973" w:rsidR="008B2E1D" w:rsidRDefault="00275D08" w:rsidP="00A30CC4">
      <w:pPr>
        <w:pStyle w:val="SMcaption"/>
        <w:spacing w:line="480" w:lineRule="auto"/>
        <w:jc w:val="both"/>
        <w:rPr>
          <w:rFonts w:ascii="바탕" w:eastAsia="바탕" w:hAnsi="바탕" w:cs="바탕"/>
          <w:bCs/>
          <w:szCs w:val="24"/>
          <w:lang w:eastAsia="ko-KR"/>
        </w:rPr>
      </w:pPr>
      <w:r w:rsidRPr="00275D08">
        <w:rPr>
          <w:rFonts w:eastAsia="Noto Serif CJK KR"/>
          <w:bCs/>
          <w:noProof/>
          <w:szCs w:val="24"/>
          <w:lang w:eastAsia="ko-KR"/>
        </w:rPr>
        <w:lastRenderedPageBreak/>
        <w:drawing>
          <wp:inline distT="0" distB="0" distL="0" distR="0" wp14:anchorId="627506E8" wp14:editId="17278877">
            <wp:extent cx="5819140" cy="4293235"/>
            <wp:effectExtent l="0" t="0" r="0" b="0"/>
            <wp:docPr id="1783724401" name="그림 1783724401" descr="C:\Users\onion0823\Desktop\리비전\S3_최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ion0823\Desktop\리비전\S3_최근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ECF" w:rsidRPr="00FA1829">
        <w:rPr>
          <w:b/>
          <w:szCs w:val="24"/>
          <w:highlight w:val="yellow"/>
        </w:rPr>
        <w:t xml:space="preserve">Supplementary </w:t>
      </w:r>
      <w:r w:rsidR="009A5ECF" w:rsidRPr="00FA1829">
        <w:rPr>
          <w:b/>
          <w:szCs w:val="24"/>
          <w:highlight w:val="yellow"/>
          <w:lang w:val="en"/>
        </w:rPr>
        <w:t>Figure S3.</w:t>
      </w:r>
      <w:r w:rsidR="009A5ECF" w:rsidRPr="00FA1829">
        <w:rPr>
          <w:rFonts w:eastAsia="맑은 고딕"/>
          <w:b/>
          <w:szCs w:val="24"/>
          <w:highlight w:val="yellow"/>
          <w:lang w:val="en" w:eastAsia="ko-KR"/>
        </w:rPr>
        <w:t xml:space="preserve"> </w:t>
      </w:r>
      <w:r w:rsidR="008B2E1D" w:rsidRPr="008B2E1D">
        <w:rPr>
          <w:b/>
          <w:highlight w:val="yellow"/>
        </w:rPr>
        <w:t>Localization of HMGB1 influences its interaction with STAT3 and promotion of phosphorylation.</w:t>
      </w:r>
      <w:r w:rsidR="00536288">
        <w:rPr>
          <w:b/>
        </w:rPr>
        <w:t xml:space="preserve"> </w:t>
      </w:r>
      <w:r w:rsidR="009A5ECF" w:rsidRPr="00FA1829">
        <w:rPr>
          <w:rFonts w:eastAsia="Noto Serif CJK KR"/>
          <w:b/>
          <w:szCs w:val="24"/>
          <w:highlight w:val="yellow"/>
          <w:lang w:eastAsia="ko-KR"/>
        </w:rPr>
        <w:t xml:space="preserve">(A) </w:t>
      </w:r>
      <w:r w:rsidR="00BF2CA2" w:rsidRPr="00FA1829">
        <w:rPr>
          <w:bCs/>
          <w:szCs w:val="24"/>
          <w:highlight w:val="yellow"/>
          <w:lang w:eastAsia="ko-KR"/>
        </w:rPr>
        <w:t xml:space="preserve">Myc-tagged HMGB1 A box and B box </w:t>
      </w:r>
      <w:r w:rsidR="00D4491A">
        <w:rPr>
          <w:bCs/>
          <w:szCs w:val="24"/>
          <w:highlight w:val="yellow"/>
          <w:lang w:eastAsia="ko-KR"/>
        </w:rPr>
        <w:t xml:space="preserve">were overexpressed </w:t>
      </w:r>
      <w:r w:rsidR="00BF2CA2" w:rsidRPr="00FA1829">
        <w:rPr>
          <w:bCs/>
          <w:szCs w:val="24"/>
          <w:highlight w:val="yellow"/>
          <w:lang w:eastAsia="ko-KR"/>
        </w:rPr>
        <w:t>in MDA-MB-231 cells</w:t>
      </w:r>
      <w:r w:rsidR="00D4491A">
        <w:rPr>
          <w:bCs/>
          <w:szCs w:val="24"/>
          <w:highlight w:val="yellow"/>
          <w:lang w:eastAsia="ko-KR"/>
        </w:rPr>
        <w:t>, and IP was performed to determine whether A box and B box bind to STAT3</w:t>
      </w:r>
      <w:r w:rsidR="00BF2CA2" w:rsidRPr="00FA1829">
        <w:rPr>
          <w:bCs/>
          <w:szCs w:val="24"/>
          <w:highlight w:val="yellow"/>
          <w:lang w:eastAsia="ko-KR"/>
        </w:rPr>
        <w:t>.</w:t>
      </w:r>
      <w:r w:rsidR="00BF2CA2" w:rsidRPr="00FA1829">
        <w:rPr>
          <w:rFonts w:eastAsiaTheme="minorEastAsia"/>
          <w:bCs/>
          <w:szCs w:val="24"/>
          <w:highlight w:val="yellow"/>
          <w:lang w:eastAsia="ko-KR"/>
        </w:rPr>
        <w:t xml:space="preserve"> </w:t>
      </w:r>
      <w:r w:rsidR="00BF2CA2" w:rsidRPr="00554D84">
        <w:rPr>
          <w:b/>
          <w:szCs w:val="24"/>
          <w:highlight w:val="yellow"/>
          <w:lang w:eastAsia="ko-KR"/>
        </w:rPr>
        <w:t>(B</w:t>
      </w:r>
      <w:r w:rsidR="00BF2CA2" w:rsidRPr="008B2E1D">
        <w:rPr>
          <w:b/>
          <w:szCs w:val="24"/>
          <w:highlight w:val="yellow"/>
          <w:lang w:eastAsia="ko-KR"/>
        </w:rPr>
        <w:t>)</w:t>
      </w:r>
      <w:r w:rsidR="00BF2CA2" w:rsidRPr="008B2E1D">
        <w:rPr>
          <w:bCs/>
          <w:szCs w:val="24"/>
          <w:highlight w:val="yellow"/>
          <w:lang w:eastAsia="ko-KR"/>
        </w:rPr>
        <w:t xml:space="preserve"> </w:t>
      </w:r>
      <w:r w:rsidR="008B2E1D" w:rsidRPr="008B2E1D">
        <w:rPr>
          <w:bCs/>
          <w:szCs w:val="24"/>
          <w:highlight w:val="yellow"/>
          <w:lang w:eastAsia="ko-KR"/>
        </w:rPr>
        <w:t>MDA-MB-231 cells were transfected with Myc-HMGB1, and the localization of p-STAT3 and HMGB1 was confirmed by PLA assay</w:t>
      </w:r>
      <w:r w:rsidR="008B2E1D">
        <w:rPr>
          <w:bCs/>
          <w:szCs w:val="24"/>
          <w:highlight w:val="yellow"/>
          <w:lang w:eastAsia="ko-KR"/>
        </w:rPr>
        <w:t xml:space="preserve">. </w:t>
      </w:r>
      <w:r w:rsidR="00BF2CA2" w:rsidRPr="00554D84">
        <w:rPr>
          <w:b/>
          <w:szCs w:val="24"/>
          <w:highlight w:val="yellow"/>
          <w:lang w:eastAsia="ko-KR"/>
        </w:rPr>
        <w:t>(</w:t>
      </w:r>
      <w:r w:rsidR="00BF2CA2" w:rsidRPr="0047187B">
        <w:rPr>
          <w:b/>
          <w:szCs w:val="24"/>
          <w:highlight w:val="yellow"/>
          <w:lang w:eastAsia="ko-KR"/>
        </w:rPr>
        <w:t>C)</w:t>
      </w:r>
      <w:r w:rsidR="00BF2CA2" w:rsidRPr="0047187B">
        <w:rPr>
          <w:bCs/>
          <w:szCs w:val="24"/>
          <w:highlight w:val="yellow"/>
          <w:lang w:eastAsia="ko-KR"/>
        </w:rPr>
        <w:t xml:space="preserve"> </w:t>
      </w:r>
      <w:r w:rsidR="001A5EC4" w:rsidRPr="0047187B">
        <w:rPr>
          <w:bCs/>
          <w:szCs w:val="24"/>
          <w:highlight w:val="yellow"/>
          <w:lang w:eastAsia="ko-KR"/>
        </w:rPr>
        <w:t>Immunoblots representing the expression of p</w:t>
      </w:r>
      <w:r w:rsidR="001A5EC4" w:rsidRPr="0047187B">
        <w:rPr>
          <w:rFonts w:eastAsiaTheme="minorEastAsia"/>
          <w:bCs/>
          <w:szCs w:val="24"/>
          <w:highlight w:val="yellow"/>
          <w:lang w:eastAsia="ko-KR"/>
        </w:rPr>
        <w:t>-</w:t>
      </w:r>
      <w:r w:rsidR="001A5EC4" w:rsidRPr="0047187B">
        <w:rPr>
          <w:bCs/>
          <w:szCs w:val="24"/>
          <w:highlight w:val="yellow"/>
          <w:lang w:eastAsia="ko-KR"/>
        </w:rPr>
        <w:t>STAT3</w:t>
      </w:r>
      <w:r w:rsidR="00185C2E">
        <w:rPr>
          <w:bCs/>
          <w:szCs w:val="24"/>
          <w:highlight w:val="yellow"/>
          <w:lang w:eastAsia="ko-KR"/>
        </w:rPr>
        <w:t>,</w:t>
      </w:r>
      <w:r w:rsidR="001A5EC4" w:rsidRPr="0047187B">
        <w:rPr>
          <w:bCs/>
          <w:szCs w:val="24"/>
          <w:highlight w:val="yellow"/>
          <w:lang w:eastAsia="ko-KR"/>
        </w:rPr>
        <w:t xml:space="preserve"> STAT3</w:t>
      </w:r>
      <w:r w:rsidR="001A5EC4" w:rsidRPr="0047187B">
        <w:rPr>
          <w:rFonts w:eastAsia="맑은 고딕"/>
          <w:bCs/>
          <w:szCs w:val="24"/>
          <w:highlight w:val="yellow"/>
          <w:lang w:eastAsia="ko-KR"/>
        </w:rPr>
        <w:t>, and PD-L1</w:t>
      </w:r>
      <w:r w:rsidR="001A5EC4" w:rsidRPr="0047187B">
        <w:rPr>
          <w:bCs/>
          <w:szCs w:val="24"/>
          <w:highlight w:val="yellow"/>
          <w:lang w:eastAsia="ko-KR"/>
        </w:rPr>
        <w:t xml:space="preserve"> in </w:t>
      </w:r>
      <w:r w:rsidR="001A5EC4" w:rsidRPr="0047187B">
        <w:rPr>
          <w:rFonts w:eastAsia="맑은 고딕"/>
          <w:bCs/>
          <w:szCs w:val="24"/>
          <w:highlight w:val="yellow"/>
          <w:lang w:eastAsia="ko-KR"/>
        </w:rPr>
        <w:t>4T1</w:t>
      </w:r>
      <w:r w:rsidR="001A5EC4" w:rsidRPr="0047187B">
        <w:rPr>
          <w:bCs/>
          <w:szCs w:val="24"/>
          <w:highlight w:val="yellow"/>
          <w:lang w:eastAsia="ko-KR"/>
        </w:rPr>
        <w:t xml:space="preserve"> cells transfected with empty vector or M</w:t>
      </w:r>
      <w:r w:rsidR="001A5EC4" w:rsidRPr="0047187B">
        <w:rPr>
          <w:rFonts w:eastAsia="맑은 고딕"/>
          <w:bCs/>
          <w:szCs w:val="24"/>
          <w:highlight w:val="yellow"/>
          <w:lang w:eastAsia="ko-KR"/>
        </w:rPr>
        <w:t>yc</w:t>
      </w:r>
      <w:r w:rsidR="001A5EC4" w:rsidRPr="0047187B">
        <w:rPr>
          <w:bCs/>
          <w:szCs w:val="24"/>
          <w:highlight w:val="yellow"/>
          <w:lang w:eastAsia="ko-KR"/>
        </w:rPr>
        <w:t xml:space="preserve">-HMGB1 </w:t>
      </w:r>
      <w:r w:rsidR="001A5EC4" w:rsidRPr="0047187B">
        <w:rPr>
          <w:rFonts w:eastAsiaTheme="minorEastAsia"/>
          <w:bCs/>
          <w:szCs w:val="24"/>
          <w:highlight w:val="yellow"/>
          <w:lang w:eastAsia="ko-KR"/>
        </w:rPr>
        <w:t>plasmid</w:t>
      </w:r>
      <w:r w:rsidR="001A5EC4" w:rsidRPr="0047187B">
        <w:rPr>
          <w:rFonts w:eastAsia="맑은 고딕"/>
          <w:bCs/>
          <w:szCs w:val="24"/>
          <w:highlight w:val="yellow"/>
          <w:lang w:eastAsia="ko-KR"/>
        </w:rPr>
        <w:t>, followed by treatment with ICM</w:t>
      </w:r>
      <w:r w:rsidR="001A5EC4" w:rsidRPr="0047187B">
        <w:rPr>
          <w:bCs/>
          <w:szCs w:val="24"/>
          <w:highlight w:val="yellow"/>
          <w:lang w:eastAsia="ko-KR"/>
        </w:rPr>
        <w:t xml:space="preserve"> </w:t>
      </w:r>
      <w:r w:rsidR="001A5EC4" w:rsidRPr="0047187B">
        <w:rPr>
          <w:rFonts w:eastAsia="바탕"/>
          <w:bCs/>
          <w:szCs w:val="24"/>
          <w:highlight w:val="yellow"/>
          <w:lang w:eastAsia="ko-KR"/>
        </w:rPr>
        <w:t>for 6 h</w:t>
      </w:r>
      <w:r w:rsidR="001A5EC4" w:rsidRPr="0047187B">
        <w:rPr>
          <w:rFonts w:eastAsia="Noto Serif CJK KR"/>
          <w:bCs/>
          <w:szCs w:val="24"/>
          <w:highlight w:val="yellow"/>
          <w:lang w:eastAsia="ko-KR"/>
        </w:rPr>
        <w:t xml:space="preserve">. </w:t>
      </w:r>
      <w:r w:rsidR="001A5EC4" w:rsidRPr="0047187B">
        <w:rPr>
          <w:rFonts w:eastAsia="Noto Serif CJK KR"/>
          <w:bCs/>
          <w:szCs w:val="24"/>
          <w:highlight w:val="yellow"/>
        </w:rPr>
        <w:t>For all data, n = 3 samples per group</w:t>
      </w:r>
      <w:r w:rsidR="0047187B">
        <w:rPr>
          <w:rFonts w:eastAsia="Noto Serif CJK KR"/>
          <w:bCs/>
          <w:szCs w:val="24"/>
        </w:rPr>
        <w:t xml:space="preserve">. </w:t>
      </w:r>
      <w:r w:rsidR="0047187B" w:rsidRPr="00554D84">
        <w:rPr>
          <w:b/>
          <w:szCs w:val="24"/>
          <w:highlight w:val="yellow"/>
          <w:lang w:eastAsia="ko-KR"/>
        </w:rPr>
        <w:t>(</w:t>
      </w:r>
      <w:r w:rsidR="0047187B">
        <w:rPr>
          <w:b/>
          <w:szCs w:val="24"/>
          <w:highlight w:val="yellow"/>
          <w:lang w:eastAsia="ko-KR"/>
        </w:rPr>
        <w:t>D</w:t>
      </w:r>
      <w:r w:rsidR="0047187B" w:rsidRPr="0047187B">
        <w:rPr>
          <w:b/>
          <w:szCs w:val="24"/>
          <w:highlight w:val="yellow"/>
          <w:lang w:eastAsia="ko-KR"/>
        </w:rPr>
        <w:t>)</w:t>
      </w:r>
      <w:r w:rsidR="0047187B">
        <w:rPr>
          <w:rFonts w:eastAsiaTheme="minorEastAsia"/>
          <w:bCs/>
          <w:szCs w:val="24"/>
          <w:lang w:eastAsia="ko-KR"/>
        </w:rPr>
        <w:t xml:space="preserve"> </w:t>
      </w:r>
      <w:r w:rsidR="008B2E1D" w:rsidRPr="00FA1829">
        <w:rPr>
          <w:bCs/>
          <w:szCs w:val="24"/>
          <w:highlight w:val="yellow"/>
          <w:lang w:eastAsia="ko-KR"/>
        </w:rPr>
        <w:t xml:space="preserve">Western blot </w:t>
      </w:r>
      <w:r w:rsidR="008B2E1D">
        <w:rPr>
          <w:bCs/>
          <w:szCs w:val="24"/>
          <w:highlight w:val="yellow"/>
          <w:lang w:eastAsia="ko-KR"/>
        </w:rPr>
        <w:t>showing</w:t>
      </w:r>
      <w:r w:rsidR="008B2E1D" w:rsidRPr="00FA1829">
        <w:rPr>
          <w:bCs/>
          <w:szCs w:val="24"/>
          <w:highlight w:val="yellow"/>
          <w:lang w:eastAsia="ko-KR"/>
        </w:rPr>
        <w:t xml:space="preserve"> p-STAT3 levels upon expression of GFP-HMGB1 NLS1/2E</w:t>
      </w:r>
      <w:r w:rsidR="008B2E1D">
        <w:rPr>
          <w:bCs/>
          <w:szCs w:val="24"/>
          <w:highlight w:val="yellow"/>
          <w:lang w:eastAsia="ko-KR"/>
        </w:rPr>
        <w:t xml:space="preserve">, </w:t>
      </w:r>
      <w:r w:rsidR="008B2E1D" w:rsidRPr="00554D84">
        <w:rPr>
          <w:bCs/>
          <w:szCs w:val="24"/>
          <w:highlight w:val="yellow"/>
          <w:lang w:eastAsia="ko-KR"/>
        </w:rPr>
        <w:t xml:space="preserve">which </w:t>
      </w:r>
      <w:r w:rsidR="008B2E1D" w:rsidRPr="00554D84">
        <w:rPr>
          <w:szCs w:val="24"/>
          <w:highlight w:val="yellow"/>
        </w:rPr>
        <w:t>contains the substitution of serine residues</w:t>
      </w:r>
      <w:r w:rsidR="008B2E1D" w:rsidRPr="00554D84">
        <w:rPr>
          <w:rFonts w:hint="eastAsia"/>
          <w:szCs w:val="24"/>
          <w:highlight w:val="yellow"/>
        </w:rPr>
        <w:t xml:space="preserve"> </w:t>
      </w:r>
      <w:r w:rsidR="008B2E1D" w:rsidRPr="00554D84">
        <w:rPr>
          <w:szCs w:val="24"/>
          <w:highlight w:val="yellow"/>
        </w:rPr>
        <w:t>with glutamic acid within the NLS to mimic phosphorylation for HMGB1 cytoplasmic translocation</w:t>
      </w:r>
      <w:r w:rsidR="008B2E1D" w:rsidRPr="00554D84">
        <w:rPr>
          <w:bCs/>
          <w:szCs w:val="24"/>
          <w:highlight w:val="yellow"/>
          <w:lang w:eastAsia="ko-KR"/>
        </w:rPr>
        <w:t>.</w:t>
      </w:r>
      <w:r w:rsidR="005C37FF">
        <w:rPr>
          <w:bCs/>
          <w:szCs w:val="24"/>
          <w:lang w:eastAsia="ko-KR"/>
        </w:rPr>
        <w:t xml:space="preserve"> </w:t>
      </w:r>
    </w:p>
    <w:p w14:paraId="40961683" w14:textId="5403A717" w:rsidR="00972A85" w:rsidRDefault="00972A85">
      <w:pPr>
        <w:widowControl/>
        <w:suppressAutoHyphens w:val="0"/>
        <w:autoSpaceDE/>
        <w:spacing w:after="160" w:line="259" w:lineRule="auto"/>
        <w:jc w:val="left"/>
        <w:rPr>
          <w:rFonts w:ascii="Times New Roman" w:eastAsia="Noto Serif CJK KR" w:hAnsi="Times New Roman"/>
          <w:bCs/>
          <w:kern w:val="0"/>
          <w:sz w:val="24"/>
          <w:szCs w:val="24"/>
          <w:lang w:eastAsia="ko-KR"/>
        </w:rPr>
      </w:pPr>
    </w:p>
    <w:p w14:paraId="3E7C553A" w14:textId="2BE4A8EA" w:rsidR="00083A66" w:rsidRPr="00972A85" w:rsidRDefault="00C225BD" w:rsidP="00972A85">
      <w:pPr>
        <w:pStyle w:val="SMcaption"/>
        <w:spacing w:line="480" w:lineRule="auto"/>
        <w:jc w:val="center"/>
        <w:rPr>
          <w:rFonts w:eastAsia="Noto Serif CJK KR"/>
          <w:bCs/>
          <w:szCs w:val="24"/>
        </w:rPr>
      </w:pPr>
      <w:r>
        <w:rPr>
          <w:noProof/>
          <w:lang w:eastAsia="ko-KR"/>
        </w:rPr>
        <w:lastRenderedPageBreak/>
        <w:drawing>
          <wp:inline distT="0" distB="0" distL="0" distR="0" wp14:anchorId="2367080C" wp14:editId="3D9A8926">
            <wp:extent cx="5943600" cy="5600700"/>
            <wp:effectExtent l="0" t="0" r="0" b="0"/>
            <wp:docPr id="1783724360" name="그림 3" descr="도표, 기술 도면, 스케치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24360" name="그림 3" descr="도표, 기술 도면, 스케치, 평면도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2" b="9581"/>
                    <a:stretch/>
                  </pic:blipFill>
                  <pic:spPr bwMode="auto">
                    <a:xfrm>
                      <a:off x="0" y="0"/>
                      <a:ext cx="59436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2CD4F" w14:textId="1220497F" w:rsidR="00283C14" w:rsidRPr="00972A85" w:rsidRDefault="00083A66" w:rsidP="00972A85">
      <w:pPr>
        <w:pStyle w:val="SMcaption"/>
        <w:spacing w:line="480" w:lineRule="auto"/>
        <w:jc w:val="both"/>
        <w:rPr>
          <w:szCs w:val="24"/>
        </w:rPr>
      </w:pPr>
      <w:r w:rsidRPr="00972A85">
        <w:rPr>
          <w:b/>
          <w:szCs w:val="24"/>
        </w:rPr>
        <w:t xml:space="preserve">Supplementary </w:t>
      </w:r>
      <w:r w:rsidRPr="00972A85">
        <w:rPr>
          <w:b/>
          <w:szCs w:val="24"/>
          <w:lang w:val="en"/>
        </w:rPr>
        <w:t>Figure S</w:t>
      </w:r>
      <w:r w:rsidR="009A5ECF">
        <w:rPr>
          <w:b/>
          <w:szCs w:val="24"/>
          <w:lang w:val="en"/>
        </w:rPr>
        <w:t>4</w:t>
      </w:r>
      <w:r w:rsidRPr="00972A85">
        <w:rPr>
          <w:b/>
          <w:szCs w:val="24"/>
          <w:lang w:val="en"/>
        </w:rPr>
        <w:t>.</w:t>
      </w:r>
      <w:r w:rsidRPr="00972A85">
        <w:rPr>
          <w:rFonts w:eastAsia="맑은 고딕"/>
          <w:b/>
          <w:szCs w:val="24"/>
          <w:lang w:val="en" w:eastAsia="ko-KR"/>
        </w:rPr>
        <w:t xml:space="preserve"> </w:t>
      </w:r>
      <w:bookmarkStart w:id="3" w:name="_Hlk177742573"/>
      <w:r w:rsidRPr="00972A85">
        <w:rPr>
          <w:rFonts w:eastAsia="맑은 고딕"/>
          <w:b/>
          <w:szCs w:val="24"/>
          <w:lang w:val="en" w:eastAsia="ko-KR"/>
        </w:rPr>
        <w:t>Estimation plots for mouse tumor volumes</w:t>
      </w:r>
      <w:bookmarkEnd w:id="3"/>
      <w:r w:rsidRPr="00972A85">
        <w:rPr>
          <w:rFonts w:eastAsia="맑은 고딕"/>
          <w:b/>
          <w:szCs w:val="24"/>
          <w:lang w:val="en" w:eastAsia="ko-KR"/>
        </w:rPr>
        <w:t>.</w:t>
      </w:r>
      <w:r w:rsidRPr="00972A85">
        <w:rPr>
          <w:rFonts w:eastAsia="맑은 고딕"/>
          <w:bCs/>
          <w:szCs w:val="24"/>
          <w:lang w:val="en" w:eastAsia="ko-KR"/>
        </w:rPr>
        <w:t xml:space="preserve"> </w:t>
      </w:r>
      <w:r w:rsidRPr="00972A85">
        <w:rPr>
          <w:rFonts w:eastAsia="맑은 고딕"/>
          <w:b/>
          <w:bCs/>
          <w:szCs w:val="24"/>
          <w:lang w:eastAsia="ko-KR"/>
        </w:rPr>
        <w:t>(A–G)</w:t>
      </w:r>
      <w:r w:rsidRPr="00972A85">
        <w:rPr>
          <w:rFonts w:eastAsia="맑은 고딕"/>
          <w:szCs w:val="24"/>
          <w:lang w:eastAsia="ko-KR"/>
        </w:rPr>
        <w:t xml:space="preserve"> Estimation plots for mouse tumor volumes between E/V-Ctrl vs. H-Ctrl </w:t>
      </w:r>
      <w:r w:rsidRPr="00972A85">
        <w:rPr>
          <w:rFonts w:eastAsia="맑은 고딕"/>
          <w:b/>
          <w:bCs/>
          <w:szCs w:val="24"/>
          <w:lang w:eastAsia="ko-KR"/>
        </w:rPr>
        <w:t>(A)</w:t>
      </w:r>
      <w:r w:rsidRPr="00972A85">
        <w:rPr>
          <w:rFonts w:eastAsia="맑은 고딕"/>
          <w:szCs w:val="24"/>
          <w:lang w:eastAsia="ko-KR"/>
        </w:rPr>
        <w:t xml:space="preserve">, E/V-Ctrl vs. E/V-ICM </w:t>
      </w:r>
      <w:r w:rsidRPr="00972A85">
        <w:rPr>
          <w:rFonts w:eastAsia="맑은 고딕"/>
          <w:b/>
          <w:bCs/>
          <w:szCs w:val="24"/>
          <w:lang w:eastAsia="ko-KR"/>
        </w:rPr>
        <w:t>(B)</w:t>
      </w:r>
      <w:r w:rsidRPr="00972A85">
        <w:rPr>
          <w:rFonts w:eastAsia="맑은 고딕"/>
          <w:szCs w:val="24"/>
          <w:lang w:eastAsia="ko-KR"/>
        </w:rPr>
        <w:t xml:space="preserve">, E/V-Ctrl vs. E/V-Stattic </w:t>
      </w:r>
      <w:r w:rsidRPr="00972A85">
        <w:rPr>
          <w:rFonts w:eastAsia="맑은 고딕"/>
          <w:b/>
          <w:bCs/>
          <w:szCs w:val="24"/>
          <w:lang w:eastAsia="ko-KR"/>
        </w:rPr>
        <w:t>(C)</w:t>
      </w:r>
      <w:r w:rsidRPr="00972A85">
        <w:rPr>
          <w:rFonts w:eastAsia="맑은 고딕"/>
          <w:szCs w:val="24"/>
          <w:lang w:eastAsia="ko-KR"/>
        </w:rPr>
        <w:t xml:space="preserve">, E/V-ICM vs. E/V-Stattic </w:t>
      </w:r>
      <w:r w:rsidRPr="00972A85">
        <w:rPr>
          <w:rFonts w:eastAsia="맑은 고딕"/>
          <w:b/>
          <w:bCs/>
          <w:szCs w:val="24"/>
          <w:lang w:eastAsia="ko-KR"/>
        </w:rPr>
        <w:t>(D)</w:t>
      </w:r>
      <w:r w:rsidRPr="00972A85">
        <w:rPr>
          <w:rFonts w:eastAsia="맑은 고딕"/>
          <w:szCs w:val="24"/>
          <w:lang w:eastAsia="ko-KR"/>
        </w:rPr>
        <w:t xml:space="preserve">, H-Ctrl vs. H-ICM </w:t>
      </w:r>
      <w:r w:rsidRPr="00972A85">
        <w:rPr>
          <w:rFonts w:eastAsia="맑은 고딕"/>
          <w:b/>
          <w:bCs/>
          <w:szCs w:val="24"/>
          <w:lang w:eastAsia="ko-KR"/>
        </w:rPr>
        <w:t>(E)</w:t>
      </w:r>
      <w:r w:rsidRPr="00972A85">
        <w:rPr>
          <w:rFonts w:eastAsia="맑은 고딕"/>
          <w:szCs w:val="24"/>
          <w:lang w:eastAsia="ko-KR"/>
        </w:rPr>
        <w:t xml:space="preserve">, H-Ctrl vs. H-Stattic </w:t>
      </w:r>
      <w:r w:rsidRPr="00972A85">
        <w:rPr>
          <w:rFonts w:eastAsia="맑은 고딕"/>
          <w:b/>
          <w:bCs/>
          <w:szCs w:val="24"/>
          <w:lang w:eastAsia="ko-KR"/>
        </w:rPr>
        <w:t>(F)</w:t>
      </w:r>
      <w:r w:rsidRPr="00972A85">
        <w:rPr>
          <w:rFonts w:eastAsia="맑은 고딕"/>
          <w:szCs w:val="24"/>
          <w:lang w:eastAsia="ko-KR"/>
        </w:rPr>
        <w:t xml:space="preserve">, and H-ICM vs. H-Stattic </w:t>
      </w:r>
      <w:r w:rsidRPr="00972A85">
        <w:rPr>
          <w:rFonts w:eastAsia="맑은 고딕"/>
          <w:b/>
          <w:bCs/>
          <w:szCs w:val="24"/>
          <w:lang w:eastAsia="ko-KR"/>
        </w:rPr>
        <w:t>(G)</w:t>
      </w:r>
      <w:r w:rsidRPr="00972A85">
        <w:rPr>
          <w:rFonts w:eastAsia="맑은 고딕"/>
          <w:szCs w:val="24"/>
          <w:lang w:eastAsia="ko-KR"/>
        </w:rPr>
        <w:t xml:space="preserve"> groups. </w:t>
      </w:r>
      <w:r w:rsidRPr="00972A85">
        <w:rPr>
          <w:rFonts w:eastAsia="맑은 고딕"/>
          <w:b/>
          <w:bCs/>
          <w:szCs w:val="24"/>
          <w:lang w:eastAsia="ko-KR"/>
        </w:rPr>
        <w:t>(H)</w:t>
      </w:r>
      <w:r w:rsidRPr="00972A85">
        <w:rPr>
          <w:rFonts w:eastAsia="맑은 고딕"/>
          <w:szCs w:val="24"/>
          <w:lang w:eastAsia="ko-KR"/>
        </w:rPr>
        <w:t xml:space="preserve"> Estimation plot for mouse tumor volumes between siCtrl vs. siHMGB1 groups. </w:t>
      </w:r>
      <w:r w:rsidRPr="00972A85">
        <w:rPr>
          <w:rFonts w:eastAsia="Noto Serif CJK KR"/>
          <w:szCs w:val="24"/>
        </w:rPr>
        <w:t>n = 8 mice per group for all comparisons.</w:t>
      </w:r>
      <w:r w:rsidRPr="00972A85">
        <w:rPr>
          <w:rFonts w:eastAsia="Noto Serif CJK KR"/>
          <w:szCs w:val="24"/>
          <w:lang w:eastAsia="ko-KR"/>
        </w:rPr>
        <w:t xml:space="preserve"> E/V, empty vector; H, HMGB1 overexpression.</w:t>
      </w:r>
    </w:p>
    <w:sectPr w:rsidR="00283C14" w:rsidRPr="00972A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5CF52" w14:textId="77777777" w:rsidR="00A403FB" w:rsidRDefault="00A403FB" w:rsidP="00486DDE">
      <w:r>
        <w:separator/>
      </w:r>
    </w:p>
  </w:endnote>
  <w:endnote w:type="continuationSeparator" w:id="0">
    <w:p w14:paraId="4B2FCBA2" w14:textId="77777777" w:rsidR="00A403FB" w:rsidRDefault="00A403FB" w:rsidP="0048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erif CJK KR">
    <w:altName w:val="맑은 고딕 Semilight"/>
    <w:panose1 w:val="00000000000000000000"/>
    <w:charset w:val="81"/>
    <w:family w:val="roman"/>
    <w:notTrueType/>
    <w:pitch w:val="variable"/>
    <w:sig w:usb0="30000287" w:usb1="2BDF3C10" w:usb2="00000016" w:usb3="00000000" w:csb0="002E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361DA" w14:textId="77777777" w:rsidR="00A403FB" w:rsidRDefault="00A403FB" w:rsidP="00486DDE">
      <w:r>
        <w:separator/>
      </w:r>
    </w:p>
  </w:footnote>
  <w:footnote w:type="continuationSeparator" w:id="0">
    <w:p w14:paraId="0BF07DA4" w14:textId="77777777" w:rsidR="00A403FB" w:rsidRDefault="00A403FB" w:rsidP="00486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AC7"/>
    <w:multiLevelType w:val="multilevel"/>
    <w:tmpl w:val="80F4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66"/>
    <w:rsid w:val="000263E4"/>
    <w:rsid w:val="000420E7"/>
    <w:rsid w:val="000734A1"/>
    <w:rsid w:val="00083A66"/>
    <w:rsid w:val="00185C2E"/>
    <w:rsid w:val="001A5EC4"/>
    <w:rsid w:val="001B40C9"/>
    <w:rsid w:val="00275D08"/>
    <w:rsid w:val="00283C14"/>
    <w:rsid w:val="002F11BE"/>
    <w:rsid w:val="00334E89"/>
    <w:rsid w:val="003572AC"/>
    <w:rsid w:val="00361764"/>
    <w:rsid w:val="0047187B"/>
    <w:rsid w:val="00473FA9"/>
    <w:rsid w:val="00482ADB"/>
    <w:rsid w:val="00486DDE"/>
    <w:rsid w:val="004C0471"/>
    <w:rsid w:val="00536288"/>
    <w:rsid w:val="00554D84"/>
    <w:rsid w:val="0056585A"/>
    <w:rsid w:val="0058241E"/>
    <w:rsid w:val="005B7C84"/>
    <w:rsid w:val="005C37FF"/>
    <w:rsid w:val="00695678"/>
    <w:rsid w:val="006E3EA2"/>
    <w:rsid w:val="006E5F77"/>
    <w:rsid w:val="007807FC"/>
    <w:rsid w:val="00854148"/>
    <w:rsid w:val="008644B5"/>
    <w:rsid w:val="0087702F"/>
    <w:rsid w:val="00892102"/>
    <w:rsid w:val="008A3CC4"/>
    <w:rsid w:val="008B2E1D"/>
    <w:rsid w:val="00940E1B"/>
    <w:rsid w:val="00972A85"/>
    <w:rsid w:val="009A5ECF"/>
    <w:rsid w:val="00A26D31"/>
    <w:rsid w:val="00A30CC4"/>
    <w:rsid w:val="00A403FB"/>
    <w:rsid w:val="00A560C8"/>
    <w:rsid w:val="00A722AA"/>
    <w:rsid w:val="00AF21D0"/>
    <w:rsid w:val="00B17BA4"/>
    <w:rsid w:val="00BD6FDE"/>
    <w:rsid w:val="00BF2CA2"/>
    <w:rsid w:val="00C225BD"/>
    <w:rsid w:val="00C3772B"/>
    <w:rsid w:val="00C97A36"/>
    <w:rsid w:val="00CC1E7C"/>
    <w:rsid w:val="00CE05EC"/>
    <w:rsid w:val="00D425CD"/>
    <w:rsid w:val="00D4491A"/>
    <w:rsid w:val="00D54F09"/>
    <w:rsid w:val="00DB3C7C"/>
    <w:rsid w:val="00DD12C6"/>
    <w:rsid w:val="00DE1558"/>
    <w:rsid w:val="00E64312"/>
    <w:rsid w:val="00E90823"/>
    <w:rsid w:val="00E9284C"/>
    <w:rsid w:val="00F21D2F"/>
    <w:rsid w:val="00F670F4"/>
    <w:rsid w:val="00F870D0"/>
    <w:rsid w:val="00FA1829"/>
    <w:rsid w:val="00FD4C9C"/>
    <w:rsid w:val="00F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5932F"/>
  <w15:chartTrackingRefBased/>
  <w15:docId w15:val="{F9101CC1-7E20-423E-9891-717C71BA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A66"/>
    <w:pPr>
      <w:widowControl w:val="0"/>
      <w:suppressAutoHyphens/>
      <w:autoSpaceDE w:val="0"/>
      <w:spacing w:after="0" w:line="240" w:lineRule="auto"/>
      <w:jc w:val="both"/>
    </w:pPr>
    <w:rPr>
      <w:rFonts w:ascii="맑은 고딕" w:eastAsia="맑은 고딕" w:hAnsi="맑은 고딕" w:cs="Times New Roman"/>
      <w:kern w:val="1"/>
      <w:sz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3A66"/>
    <w:pPr>
      <w:widowControl/>
      <w:suppressAutoHyphens w:val="0"/>
      <w:autoSpaceDE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  <w:lang w:eastAsia="ko-KR"/>
    </w:rPr>
  </w:style>
  <w:style w:type="character" w:styleId="a4">
    <w:name w:val="annotation reference"/>
    <w:basedOn w:val="a0"/>
    <w:uiPriority w:val="99"/>
    <w:semiHidden/>
    <w:unhideWhenUsed/>
    <w:rsid w:val="00083A66"/>
    <w:rPr>
      <w:sz w:val="18"/>
      <w:szCs w:val="18"/>
    </w:rPr>
  </w:style>
  <w:style w:type="paragraph" w:styleId="a5">
    <w:name w:val="annotation text"/>
    <w:aliases w:val="Char11,Char11 Char Char"/>
    <w:basedOn w:val="a"/>
    <w:link w:val="Char"/>
    <w:unhideWhenUsed/>
    <w:qFormat/>
    <w:rsid w:val="00083A66"/>
    <w:pPr>
      <w:jc w:val="left"/>
    </w:pPr>
  </w:style>
  <w:style w:type="character" w:customStyle="1" w:styleId="Char">
    <w:name w:val="메모 텍스트 Char"/>
    <w:aliases w:val="Char11 Char,Char11 Char Char Char"/>
    <w:basedOn w:val="a0"/>
    <w:link w:val="a5"/>
    <w:qFormat/>
    <w:rsid w:val="00083A66"/>
    <w:rPr>
      <w:rFonts w:ascii="맑은 고딕" w:eastAsia="맑은 고딕" w:hAnsi="맑은 고딕" w:cs="Times New Roman"/>
      <w:kern w:val="1"/>
      <w:sz w:val="20"/>
      <w:lang w:eastAsia="ar-SA"/>
    </w:rPr>
  </w:style>
  <w:style w:type="paragraph" w:customStyle="1" w:styleId="SMcaption">
    <w:name w:val="SM caption"/>
    <w:basedOn w:val="a"/>
    <w:qFormat/>
    <w:rsid w:val="00083A66"/>
    <w:pPr>
      <w:widowControl/>
      <w:suppressAutoHyphens w:val="0"/>
      <w:autoSpaceDE/>
      <w:jc w:val="left"/>
    </w:pPr>
    <w:rPr>
      <w:rFonts w:ascii="Times New Roman" w:eastAsia="SimSun" w:hAnsi="Times New Roman"/>
      <w:kern w:val="0"/>
      <w:sz w:val="24"/>
      <w:szCs w:val="20"/>
      <w:lang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083A66"/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083A66"/>
    <w:rPr>
      <w:rFonts w:ascii="Segoe UI" w:eastAsia="맑은 고딕" w:hAnsi="Segoe UI" w:cs="Segoe UI"/>
      <w:kern w:val="1"/>
      <w:sz w:val="18"/>
      <w:szCs w:val="18"/>
      <w:lang w:eastAsia="ar-SA"/>
    </w:rPr>
  </w:style>
  <w:style w:type="paragraph" w:styleId="a7">
    <w:name w:val="header"/>
    <w:basedOn w:val="a"/>
    <w:link w:val="Char1"/>
    <w:uiPriority w:val="99"/>
    <w:unhideWhenUsed/>
    <w:rsid w:val="00486DD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486DDE"/>
    <w:rPr>
      <w:rFonts w:ascii="맑은 고딕" w:eastAsia="맑은 고딕" w:hAnsi="맑은 고딕" w:cs="Times New Roman"/>
      <w:kern w:val="1"/>
      <w:sz w:val="20"/>
      <w:lang w:eastAsia="ar-SA"/>
    </w:rPr>
  </w:style>
  <w:style w:type="paragraph" w:styleId="a8">
    <w:name w:val="footer"/>
    <w:basedOn w:val="a"/>
    <w:link w:val="Char2"/>
    <w:uiPriority w:val="99"/>
    <w:unhideWhenUsed/>
    <w:rsid w:val="00486DD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486DDE"/>
    <w:rPr>
      <w:rFonts w:ascii="맑은 고딕" w:eastAsia="맑은 고딕" w:hAnsi="맑은 고딕" w:cs="Times New Roman"/>
      <w:kern w:val="1"/>
      <w:sz w:val="20"/>
      <w:lang w:eastAsia="ar-SA"/>
    </w:rPr>
  </w:style>
  <w:style w:type="paragraph" w:styleId="a9">
    <w:name w:val="Revision"/>
    <w:hidden/>
    <w:uiPriority w:val="99"/>
    <w:semiHidden/>
    <w:rsid w:val="00972A85"/>
    <w:pPr>
      <w:spacing w:after="0" w:line="240" w:lineRule="auto"/>
    </w:pPr>
    <w:rPr>
      <w:rFonts w:ascii="맑은 고딕" w:eastAsia="맑은 고딕" w:hAnsi="맑은 고딕" w:cs="Times New Roman"/>
      <w:kern w:val="1"/>
      <w:sz w:val="20"/>
      <w:lang w:eastAsia="ar-SA"/>
    </w:rPr>
  </w:style>
  <w:style w:type="character" w:styleId="aa">
    <w:name w:val="Hyperlink"/>
    <w:basedOn w:val="a0"/>
    <w:uiPriority w:val="99"/>
    <w:unhideWhenUsed/>
    <w:rsid w:val="00473FA9"/>
    <w:rPr>
      <w:color w:val="0563C1" w:themeColor="hyperlink"/>
      <w:u w:val="single"/>
    </w:rPr>
  </w:style>
  <w:style w:type="paragraph" w:customStyle="1" w:styleId="1">
    <w:name w:val="개요 1"/>
    <w:rsid w:val="00473FA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after="0" w:line="296" w:lineRule="auto"/>
      <w:ind w:left="148" w:hanging="148"/>
      <w:jc w:val="both"/>
    </w:pPr>
    <w:rPr>
      <w:rFonts w:ascii="바탕" w:eastAsia="바탕" w:hAnsi="Times New Roman" w:cs="Times New Roman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jrhee@yuhs.a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sshin6203@yuhs.ac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한주영(연구지원부)</cp:lastModifiedBy>
  <cp:revision>37</cp:revision>
  <dcterms:created xsi:type="dcterms:W3CDTF">2024-09-26T05:56:00Z</dcterms:created>
  <dcterms:modified xsi:type="dcterms:W3CDTF">2025-04-24T00:25:00Z</dcterms:modified>
</cp:coreProperties>
</file>