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583EE" w14:textId="47B19F60" w:rsidR="002A5D36" w:rsidRPr="00906882" w:rsidRDefault="000C3805" w:rsidP="002A5D36">
      <w:pPr>
        <w:spacing w:after="120"/>
        <w:jc w:val="left"/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</w:pPr>
      <w:bookmarkStart w:id="0" w:name="_GoBack"/>
      <w:r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Supplementary </w:t>
      </w:r>
      <w:r w:rsidR="002A5D36" w:rsidRPr="00906882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Table </w:t>
      </w:r>
      <w:r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2</w:t>
      </w:r>
      <w:r w:rsidR="002A5D36" w:rsidRPr="00906882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. Demographic and clinical characteristics between migraine patients and matched non-migraine respondents </w:t>
      </w:r>
      <w:bookmarkEnd w:id="0"/>
    </w:p>
    <w:tbl>
      <w:tblPr>
        <w:tblW w:w="12333" w:type="dxa"/>
        <w:tblInd w:w="-15" w:type="dxa"/>
        <w:tblLook w:val="04A0" w:firstRow="1" w:lastRow="0" w:firstColumn="1" w:lastColumn="0" w:noHBand="0" w:noVBand="1"/>
      </w:tblPr>
      <w:tblGrid>
        <w:gridCol w:w="1804"/>
        <w:gridCol w:w="2531"/>
        <w:gridCol w:w="1016"/>
        <w:gridCol w:w="1505"/>
        <w:gridCol w:w="983"/>
        <w:gridCol w:w="1460"/>
        <w:gridCol w:w="1333"/>
        <w:gridCol w:w="1701"/>
      </w:tblGrid>
      <w:tr w:rsidR="002A5D36" w:rsidRPr="00906882" w14:paraId="43989921" w14:textId="77777777" w:rsidTr="00475171">
        <w:trPr>
          <w:trHeight w:val="192"/>
        </w:trPr>
        <w:tc>
          <w:tcPr>
            <w:tcW w:w="4335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D330B4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21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A44065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Migraine with at least 4 monthly headache days</w:t>
            </w:r>
          </w:p>
        </w:tc>
        <w:tc>
          <w:tcPr>
            <w:tcW w:w="2443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B350B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Matched non-migraine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2CE0B6" w14:textId="2F32D2A8" w:rsidR="002A5D36" w:rsidRPr="00906882" w:rsidRDefault="00241BB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4B58AC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Standardized mean difference</w:t>
            </w:r>
          </w:p>
        </w:tc>
      </w:tr>
      <w:tr w:rsidR="002A5D36" w:rsidRPr="00906882" w14:paraId="638B0557" w14:textId="77777777" w:rsidTr="00475171">
        <w:trPr>
          <w:trHeight w:val="192"/>
        </w:trPr>
        <w:tc>
          <w:tcPr>
            <w:tcW w:w="43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37555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Continuous Variable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5D2AA7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DE2CE0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Mean (SD)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107D0B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DEF05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Mean (SD)</w:t>
            </w:r>
          </w:p>
        </w:tc>
        <w:tc>
          <w:tcPr>
            <w:tcW w:w="1333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2AB64CB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EAAA50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</w:tr>
      <w:tr w:rsidR="002A5D36" w:rsidRPr="00906882" w14:paraId="714D2177" w14:textId="77777777" w:rsidTr="00475171">
        <w:trPr>
          <w:trHeight w:val="192"/>
        </w:trPr>
        <w:tc>
          <w:tcPr>
            <w:tcW w:w="4335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8D317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Age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6F63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378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3F91A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41.6 (12.7)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3F4C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1,512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193B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41.2 (15.0)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BAAD0" w14:textId="0594850C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1334F2A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0.028</w:t>
            </w:r>
          </w:p>
        </w:tc>
      </w:tr>
      <w:tr w:rsidR="002A5D36" w:rsidRPr="00906882" w14:paraId="3B873897" w14:textId="77777777" w:rsidTr="00475171">
        <w:trPr>
          <w:trHeight w:val="192"/>
        </w:trPr>
        <w:tc>
          <w:tcPr>
            <w:tcW w:w="4335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709D2A9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proofErr w:type="spellStart"/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Charlson</w:t>
            </w:r>
            <w:proofErr w:type="spellEnd"/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 xml:space="preserve"> Comorbidity Index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E35DC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378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90B67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0.24 (0.86)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B3D42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1,512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DEEAD6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0.13 (0.57)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E3C13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</w:tcPr>
          <w:p w14:paraId="50788B5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0.146</w:t>
            </w:r>
          </w:p>
        </w:tc>
      </w:tr>
      <w:tr w:rsidR="002A5D36" w:rsidRPr="00906882" w14:paraId="47162487" w14:textId="77777777" w:rsidTr="00475171">
        <w:trPr>
          <w:trHeight w:val="192"/>
        </w:trPr>
        <w:tc>
          <w:tcPr>
            <w:tcW w:w="43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D92CF7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 xml:space="preserve">Categorical Variable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42E2DE6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N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AA39B5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18AF05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N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3C32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%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3ED27ED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C58007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</w:tr>
      <w:tr w:rsidR="002A5D36" w:rsidRPr="00906882" w14:paraId="32E2A595" w14:textId="77777777" w:rsidTr="00475171">
        <w:trPr>
          <w:trHeight w:val="192"/>
        </w:trPr>
        <w:tc>
          <w:tcPr>
            <w:tcW w:w="180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37842656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Gender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BF7C2B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Male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700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76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D5F12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20.1%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02A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321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C2E36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21.2%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9B2110" w14:textId="2DC0DA21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5B504E8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0.028</w:t>
            </w:r>
          </w:p>
        </w:tc>
      </w:tr>
      <w:tr w:rsidR="002A5D36" w:rsidRPr="00906882" w14:paraId="3EEE61C0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3BF7129B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1971C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Female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B5A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302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6AE4F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79.9%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8F4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1,191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88A10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78.8%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96B4F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5AA9CB7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0B72C3EE" w14:textId="77777777" w:rsidTr="00475171">
        <w:trPr>
          <w:trHeight w:val="192"/>
        </w:trPr>
        <w:tc>
          <w:tcPr>
            <w:tcW w:w="180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A28E953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Marital status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E8C088A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Married or living with partner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308BD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185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71C51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48.9%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A30B9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750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FFE8C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49.6%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922D73" w14:textId="3F5740C6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0.8</w:t>
            </w:r>
            <w:r w:rsidR="00E851D3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34E68B1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0.013</w:t>
            </w:r>
          </w:p>
        </w:tc>
      </w:tr>
      <w:tr w:rsidR="002A5D36" w:rsidRPr="00906882" w14:paraId="1A2EC1FA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4CD33B61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E99E1BC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Not married / Decline to answer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75DFE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193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1BB5B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51.1%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17705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762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3EB12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50.4%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1EC0F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73DDAC7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3D1197BD" w14:textId="77777777" w:rsidTr="00475171">
        <w:trPr>
          <w:trHeight w:val="192"/>
        </w:trPr>
        <w:tc>
          <w:tcPr>
            <w:tcW w:w="180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0ED45ED4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Level of education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4697AD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Completed university education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853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156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445FC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41.3%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419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644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3D6F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42.6%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B6F2B" w14:textId="4702CA35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0.8</w:t>
            </w:r>
            <w:r w:rsidR="00E851D3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7694947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0.033</w:t>
            </w:r>
          </w:p>
        </w:tc>
      </w:tr>
      <w:tr w:rsidR="002A5D36" w:rsidRPr="00906882" w14:paraId="3CC1F337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66F71223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7FB8CF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No completed university education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ACD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176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9B0DDE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46.6%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649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679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9033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44.9%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D59A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6A3635F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3D54A644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779C69AE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F3D35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Decline to answer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03F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46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A172F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12.2%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9C8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189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B6397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12.5%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67FB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771D626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32F651F7" w14:textId="77777777" w:rsidTr="00475171">
        <w:trPr>
          <w:trHeight w:val="192"/>
        </w:trPr>
        <w:tc>
          <w:tcPr>
            <w:tcW w:w="180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737B55FE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Household income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D9EE290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&lt;3,000,000 JPY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66A0B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74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30E76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19.6%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2AEAA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293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781ED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19.4%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452F91" w14:textId="6FEFD571" w:rsidR="002A5D36" w:rsidRPr="00906882" w:rsidRDefault="00E851D3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1.00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773E7AB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0.025</w:t>
            </w:r>
          </w:p>
        </w:tc>
      </w:tr>
      <w:tr w:rsidR="002A5D36" w:rsidRPr="00906882" w14:paraId="5B533616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2EB32CE6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ACE47ED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3,000,000 to &lt;5,000,000 JPY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AA16C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102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39B02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27.0%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27C7C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415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27B73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27.4%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ACB37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116E9B9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2684001C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224EC21C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2797707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5,000,000 to &lt;8,000,000 JPY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D80CA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93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69421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24.6%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19891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362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ADAA5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23.9%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6CF47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41EC6FA6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2E58BD06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3104EC9E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4F636F4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8,000,000 JPY or more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A6E20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56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3A8AB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14.8%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E7D28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220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84C5F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14.6%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AC23D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0FE70FE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7AB5A6EC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1D584EF2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FD9637E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Decline to answer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CAC0D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53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552A2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14.0%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3E4A5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222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B7E73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14.7%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2D23F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50CA449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4BB41B37" w14:textId="77777777" w:rsidTr="00475171">
        <w:trPr>
          <w:trHeight w:val="192"/>
        </w:trPr>
        <w:tc>
          <w:tcPr>
            <w:tcW w:w="180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25D19EAD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Region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C11EE6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Hokkaido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456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12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32775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3.2%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B57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50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6A26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3.3%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C1DD4E" w14:textId="6BFD4FEB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1.00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0A53CB8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0.035</w:t>
            </w:r>
          </w:p>
        </w:tc>
      </w:tr>
      <w:tr w:rsidR="002A5D36" w:rsidRPr="00906882" w14:paraId="1A515E9F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5784DBA7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EB8B3C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Tohoku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300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25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C51F7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6.6%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E42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99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1EEC5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6.5%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E5BB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65F2451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0924B320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3EA7B661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0C7F0E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Kanto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116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149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707E8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39.4%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EB8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587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02051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38.8%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89160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651F9F0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41F0CF26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5FF89576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8AAA9B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Chubu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D4E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55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5663A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14.6%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69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226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7AC6E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14.9%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2D207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3D42ACE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77CC3A67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4E47B07B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4A4A0F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Kinki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E01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71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92CA68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18.8%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55A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287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6F3A7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19.0%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21D92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3E95117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5BB48115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70E96D63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16656D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Chugoku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E72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16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DAAEB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4.2%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AEF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56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DE500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3.7%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1515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0B8A8246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78CCB4C0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36C8F1AC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C34AA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Shikoku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4E26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12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9BF35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3.2%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AA1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48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4269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3.2%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A7BA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42C7747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1D3ABC10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603F25AE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956ED5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Kyushu/Okinawa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CD6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38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DAA5B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10.1%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270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159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698C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10.5%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EBE7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17FE98D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690397E3" w14:textId="77777777" w:rsidTr="00475171">
        <w:trPr>
          <w:trHeight w:val="192"/>
        </w:trPr>
        <w:tc>
          <w:tcPr>
            <w:tcW w:w="180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714D759F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Insurance type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3A63D5D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National health insurance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8CE22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197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CC524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52.1%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7C2C8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789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C60C1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52.2%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CBAE26" w14:textId="7C81990D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0.8</w:t>
            </w:r>
            <w:r w:rsidR="00E851D3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71E493B6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0.028</w:t>
            </w:r>
          </w:p>
        </w:tc>
      </w:tr>
      <w:tr w:rsidR="002A5D36" w:rsidRPr="00906882" w14:paraId="61F36BBF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49E6D986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833BF66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Social insurance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427E1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169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EC814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44.7%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29BA0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682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D32C1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45.1%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4E232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44A751A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1F42A3BB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2796B8E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7201961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 xml:space="preserve">Other 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7A5C3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12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30190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3.2%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3DB94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41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F8A89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2.7%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6784C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205CB2C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560E7A10" w14:textId="77777777" w:rsidTr="00475171">
        <w:trPr>
          <w:trHeight w:val="192"/>
        </w:trPr>
        <w:tc>
          <w:tcPr>
            <w:tcW w:w="1804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5A8FFBF2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Currently employed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C169E6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Yes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877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227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4234E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60.1%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6266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906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12A18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59.9%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C3E11" w14:textId="12D971C0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6675F39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0.003</w:t>
            </w:r>
          </w:p>
        </w:tc>
      </w:tr>
      <w:tr w:rsidR="002A5D36" w:rsidRPr="00906882" w14:paraId="47AB0219" w14:textId="77777777" w:rsidTr="00475171">
        <w:trPr>
          <w:trHeight w:val="192"/>
        </w:trPr>
        <w:tc>
          <w:tcPr>
            <w:tcW w:w="180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46D96FA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7B459C28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No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4923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151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EACA4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39.9%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E243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606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A0FEF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40.1%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23C86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6AB89EA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641062D7" w14:textId="77777777" w:rsidTr="00475171">
        <w:trPr>
          <w:trHeight w:val="192"/>
        </w:trPr>
        <w:tc>
          <w:tcPr>
            <w:tcW w:w="180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67C50FA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lastRenderedPageBreak/>
              <w:t>BMI category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A3B3CC4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Underweight (BMI&lt;18.5)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97230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69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2714F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18.3%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5B15E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281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64FDA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18.6%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64310F" w14:textId="3AED8720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68BADF2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0.040</w:t>
            </w:r>
          </w:p>
        </w:tc>
      </w:tr>
      <w:tr w:rsidR="002A5D36" w:rsidRPr="00906882" w14:paraId="4FC5F5AE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63ACB35C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369C7C8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Normal weight (18.5≤BMI&lt;25) / Decline to answer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222B0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236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DAAB6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62.4%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EE56C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918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84BBC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60.7%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24C22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1239D5A6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7A644077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786EECC6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27E5C98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Pre-obese (25≤BMI&lt;30)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B3060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56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FA9646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14.8%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63FEE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243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37C1E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16.1%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16CC2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4CA1E89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5637F3AF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730A191A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571EEA8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Obese (BMI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≥</w:t>
            </w: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30)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D98B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17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39989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4.5%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9F1A4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70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C06F7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4.6%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80CEE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798DF68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18444DBA" w14:textId="77777777" w:rsidTr="00475171">
        <w:trPr>
          <w:trHeight w:val="192"/>
        </w:trPr>
        <w:tc>
          <w:tcPr>
            <w:tcW w:w="180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3B8C5B9D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Smoking status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A3641D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Never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6A5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211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B0D2E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55.8%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3B2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827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21AFA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54.7%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5BFF12" w14:textId="340AF394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</w:t>
            </w:r>
            <w:r w:rsidR="00E851D3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6C551CF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0.028</w:t>
            </w:r>
          </w:p>
        </w:tc>
      </w:tr>
      <w:tr w:rsidR="002A5D36" w:rsidRPr="00906882" w14:paraId="3D338805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0F669BEF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78DE9D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Former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0F1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79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ADC2E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20.9%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B29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316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423E2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20.9%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7E65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642D697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0766A67A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7CF5EB79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5781FD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Current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724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88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87879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23.3%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1AE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369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75DD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24.4%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F720D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78B308D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129C0BE7" w14:textId="77777777" w:rsidTr="00475171">
        <w:trPr>
          <w:trHeight w:val="192"/>
        </w:trPr>
        <w:tc>
          <w:tcPr>
            <w:tcW w:w="180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80D5ABC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Alcohol use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35E8B8F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Abstain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1C9556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153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99DA6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40.5%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5CC3A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632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CA27B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41.8%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62A013" w14:textId="232F45EA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72A3D7D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0.027</w:t>
            </w:r>
          </w:p>
        </w:tc>
      </w:tr>
      <w:tr w:rsidR="002A5D36" w:rsidRPr="00906882" w14:paraId="700C84C7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7816AC6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AE9D6D8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Currently consume alcohol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E3D6B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225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AFFCF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59.5%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87B60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880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5F8D9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58.2%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C7287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</w:tcPr>
          <w:p w14:paraId="7468B59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  <w:tr w:rsidR="002A5D36" w:rsidRPr="00906882" w14:paraId="1D8AC551" w14:textId="77777777" w:rsidTr="00475171">
        <w:trPr>
          <w:trHeight w:val="192"/>
        </w:trPr>
        <w:tc>
          <w:tcPr>
            <w:tcW w:w="1804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14:paraId="2B4EB56A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Vigorous exercise in past 30 days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926560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Yes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BA6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158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C64FB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41.8%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F57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627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EE3D4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41.5%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1BA56" w14:textId="0AAF851C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0.9</w:t>
            </w:r>
            <w:r w:rsidR="00E851D3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6E46648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0.007</w:t>
            </w:r>
          </w:p>
        </w:tc>
      </w:tr>
      <w:tr w:rsidR="002A5D36" w:rsidRPr="00906882" w14:paraId="0D899985" w14:textId="77777777" w:rsidTr="00475171">
        <w:trPr>
          <w:trHeight w:val="192"/>
        </w:trPr>
        <w:tc>
          <w:tcPr>
            <w:tcW w:w="180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</w:tcPr>
          <w:p w14:paraId="6FC07217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4E5C900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G"/>
              </w:rPr>
              <w:t>No</w:t>
            </w:r>
          </w:p>
        </w:tc>
        <w:tc>
          <w:tcPr>
            <w:tcW w:w="1016" w:type="dxa"/>
            <w:tcBorders>
              <w:top w:val="nil"/>
              <w:left w:val="single" w:sz="4" w:space="0" w:color="000000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E5CED8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220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11166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58.2%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96514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885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B7F58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58.5%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3A18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48695FB6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</w:tbl>
    <w:p w14:paraId="72D332F8" w14:textId="2C226327" w:rsidR="002A5D36" w:rsidRPr="00906882" w:rsidRDefault="002A5D36" w:rsidP="002A5D36">
      <w:pPr>
        <w:spacing w:line="360" w:lineRule="auto"/>
        <w:ind w:left="-567"/>
        <w:rPr>
          <w:rFonts w:ascii="Times New Roman" w:hAnsi="Times New Roman" w:cs="Times New Roman"/>
        </w:rPr>
      </w:pPr>
      <w:r w:rsidRPr="00906882">
        <w:rPr>
          <w:rFonts w:ascii="Times New Roman" w:hAnsi="Times New Roman" w:cs="Times New Roman"/>
          <w:sz w:val="24"/>
          <w:szCs w:val="24"/>
        </w:rPr>
        <w:tab/>
      </w:r>
      <w:r w:rsidRPr="00906882">
        <w:rPr>
          <w:rFonts w:ascii="Times New Roman" w:hAnsi="Times New Roman" w:cs="Times New Roman"/>
        </w:rPr>
        <w:t>Abbreviations: JPY</w:t>
      </w:r>
      <w:r w:rsidR="00772C48">
        <w:rPr>
          <w:rFonts w:ascii="Times New Roman" w:hAnsi="Times New Roman" w:cs="Times New Roman"/>
        </w:rPr>
        <w:t xml:space="preserve"> </w:t>
      </w:r>
      <w:r w:rsidRPr="00906882">
        <w:rPr>
          <w:rFonts w:ascii="Times New Roman" w:hAnsi="Times New Roman" w:cs="Times New Roman"/>
        </w:rPr>
        <w:t xml:space="preserve">= Japanese yen, SD = standard deviation, BMI = </w:t>
      </w:r>
      <w:r w:rsidR="002B7F45">
        <w:rPr>
          <w:rFonts w:ascii="Times New Roman" w:hAnsi="Times New Roman" w:cs="Times New Roman"/>
        </w:rPr>
        <w:t>b</w:t>
      </w:r>
      <w:r w:rsidRPr="00906882">
        <w:rPr>
          <w:rFonts w:ascii="Times New Roman" w:hAnsi="Times New Roman" w:cs="Times New Roman"/>
        </w:rPr>
        <w:t xml:space="preserve">ody </w:t>
      </w:r>
      <w:r w:rsidR="002B7F45">
        <w:rPr>
          <w:rFonts w:ascii="Times New Roman" w:hAnsi="Times New Roman" w:cs="Times New Roman"/>
        </w:rPr>
        <w:t>m</w:t>
      </w:r>
      <w:r w:rsidRPr="00906882">
        <w:rPr>
          <w:rFonts w:ascii="Times New Roman" w:hAnsi="Times New Roman" w:cs="Times New Roman"/>
        </w:rPr>
        <w:t xml:space="preserve">ass </w:t>
      </w:r>
      <w:r w:rsidR="002B7F45">
        <w:rPr>
          <w:rFonts w:ascii="Times New Roman" w:hAnsi="Times New Roman" w:cs="Times New Roman"/>
        </w:rPr>
        <w:t>i</w:t>
      </w:r>
      <w:r w:rsidRPr="00906882">
        <w:rPr>
          <w:rFonts w:ascii="Times New Roman" w:hAnsi="Times New Roman" w:cs="Times New Roman"/>
        </w:rPr>
        <w:t>ndex.</w:t>
      </w:r>
    </w:p>
    <w:p w14:paraId="2C80EDE2" w14:textId="3ABC90BA" w:rsidR="00873CEB" w:rsidRPr="00EA4A9A" w:rsidRDefault="00873CEB" w:rsidP="00EA4A9A">
      <w:p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873CEB" w:rsidRPr="00EA4A9A" w:rsidSect="002A5D36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3E2D74" w14:textId="77777777" w:rsidR="001D020D" w:rsidRDefault="001D020D" w:rsidP="00405211">
      <w:r>
        <w:separator/>
      </w:r>
    </w:p>
  </w:endnote>
  <w:endnote w:type="continuationSeparator" w:id="0">
    <w:p w14:paraId="1272C1EB" w14:textId="77777777" w:rsidR="001D020D" w:rsidRDefault="001D020D" w:rsidP="0040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21C00D" w14:textId="77777777" w:rsidR="001D020D" w:rsidRDefault="001D020D" w:rsidP="00405211">
      <w:r>
        <w:separator/>
      </w:r>
    </w:p>
  </w:footnote>
  <w:footnote w:type="continuationSeparator" w:id="0">
    <w:p w14:paraId="3A35600C" w14:textId="77777777" w:rsidR="001D020D" w:rsidRDefault="001D020D" w:rsidP="00405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79AB"/>
    <w:multiLevelType w:val="hybridMultilevel"/>
    <w:tmpl w:val="C2944E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C5018A5"/>
    <w:multiLevelType w:val="hybridMultilevel"/>
    <w:tmpl w:val="525AA9C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600EA"/>
    <w:multiLevelType w:val="hybridMultilevel"/>
    <w:tmpl w:val="5C4AF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02AD9"/>
    <w:multiLevelType w:val="hybridMultilevel"/>
    <w:tmpl w:val="0DACD6A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A4638"/>
    <w:multiLevelType w:val="hybridMultilevel"/>
    <w:tmpl w:val="2AF4618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30942"/>
    <w:multiLevelType w:val="hybridMultilevel"/>
    <w:tmpl w:val="B7E4390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14980"/>
    <w:multiLevelType w:val="multilevel"/>
    <w:tmpl w:val="E498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724F34"/>
    <w:multiLevelType w:val="multilevel"/>
    <w:tmpl w:val="E498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7D4D31"/>
    <w:multiLevelType w:val="multilevel"/>
    <w:tmpl w:val="E498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DC4CB1"/>
    <w:multiLevelType w:val="hybridMultilevel"/>
    <w:tmpl w:val="F650ECF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945BF"/>
    <w:multiLevelType w:val="multilevel"/>
    <w:tmpl w:val="E498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181498"/>
    <w:multiLevelType w:val="multilevel"/>
    <w:tmpl w:val="6E28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6"/>
  </w:num>
  <w:num w:numId="5">
    <w:abstractNumId w:val="10"/>
  </w:num>
  <w:num w:numId="6">
    <w:abstractNumId w:val="7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2A5D36"/>
    <w:rsid w:val="00073369"/>
    <w:rsid w:val="000A7482"/>
    <w:rsid w:val="000C3805"/>
    <w:rsid w:val="001D020D"/>
    <w:rsid w:val="00241BB6"/>
    <w:rsid w:val="002A5D36"/>
    <w:rsid w:val="002B7F45"/>
    <w:rsid w:val="002E48F9"/>
    <w:rsid w:val="00405211"/>
    <w:rsid w:val="00475171"/>
    <w:rsid w:val="004D41B3"/>
    <w:rsid w:val="00571E83"/>
    <w:rsid w:val="007646CD"/>
    <w:rsid w:val="00772C48"/>
    <w:rsid w:val="00845965"/>
    <w:rsid w:val="00873CEB"/>
    <w:rsid w:val="00896268"/>
    <w:rsid w:val="00A870E8"/>
    <w:rsid w:val="00B923A0"/>
    <w:rsid w:val="00C66BDE"/>
    <w:rsid w:val="00D55F10"/>
    <w:rsid w:val="00DF28A7"/>
    <w:rsid w:val="00E12FC8"/>
    <w:rsid w:val="00E6103A"/>
    <w:rsid w:val="00E851D3"/>
    <w:rsid w:val="00EA4A9A"/>
    <w:rsid w:val="00F637A5"/>
    <w:rsid w:val="00FC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9B52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D36"/>
    <w:pPr>
      <w:spacing w:after="0" w:line="240" w:lineRule="auto"/>
      <w:jc w:val="both"/>
    </w:pPr>
    <w:rPr>
      <w:rFonts w:ascii="Yu Gothic" w:eastAsia="Yu Gothic" w:hAnsi="Yu Gothic" w:cs="Calibri"/>
      <w:lang w:val="en-SG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5D36"/>
    <w:pPr>
      <w:keepNext/>
      <w:keepLines/>
      <w:spacing w:before="240" w:line="360" w:lineRule="auto"/>
      <w:outlineLvl w:val="0"/>
    </w:pPr>
    <w:rPr>
      <w:rFonts w:ascii="Times New Roman" w:eastAsiaTheme="majorEastAsia" w:hAnsi="Times New Roman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D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5D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D36"/>
    <w:rPr>
      <w:rFonts w:ascii="Times New Roman" w:eastAsiaTheme="majorEastAsia" w:hAnsi="Times New Roman" w:cstheme="majorBidi"/>
      <w:b/>
      <w:sz w:val="24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2A5D3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SG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2A5D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SG" w:eastAsia="zh-CN"/>
    </w:rPr>
  </w:style>
  <w:style w:type="paragraph" w:styleId="ListParagraph">
    <w:name w:val="List Paragraph"/>
    <w:basedOn w:val="Normal"/>
    <w:uiPriority w:val="34"/>
    <w:qFormat/>
    <w:rsid w:val="002A5D3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5D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D36"/>
    <w:rPr>
      <w:rFonts w:ascii="Segoe UI" w:eastAsia="Yu Gothic" w:hAnsi="Segoe UI" w:cs="Segoe UI"/>
      <w:sz w:val="18"/>
      <w:szCs w:val="18"/>
      <w:lang w:val="en-SG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2A5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A5D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D36"/>
    <w:rPr>
      <w:rFonts w:ascii="Yu Gothic" w:eastAsia="Yu Gothic" w:hAnsi="Yu Gothic" w:cs="Calibri"/>
      <w:sz w:val="20"/>
      <w:szCs w:val="20"/>
      <w:lang w:val="en-SG" w:eastAsia="zh-CN"/>
    </w:rPr>
  </w:style>
  <w:style w:type="paragraph" w:customStyle="1" w:styleId="Paragraph">
    <w:name w:val="Paragraph"/>
    <w:basedOn w:val="Normal"/>
    <w:next w:val="Normal"/>
    <w:qFormat/>
    <w:rsid w:val="002A5D36"/>
    <w:pPr>
      <w:widowControl w:val="0"/>
      <w:spacing w:before="240" w:line="480" w:lineRule="auto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ibliography">
    <w:name w:val="Bibliography"/>
    <w:basedOn w:val="Normal"/>
    <w:next w:val="Normal"/>
    <w:uiPriority w:val="37"/>
    <w:unhideWhenUsed/>
    <w:rsid w:val="002A5D36"/>
    <w:pPr>
      <w:tabs>
        <w:tab w:val="left" w:pos="624"/>
      </w:tabs>
      <w:spacing w:after="240"/>
      <w:ind w:left="624" w:hanging="624"/>
    </w:pPr>
  </w:style>
  <w:style w:type="paragraph" w:styleId="Header">
    <w:name w:val="header"/>
    <w:basedOn w:val="Normal"/>
    <w:link w:val="HeaderChar"/>
    <w:uiPriority w:val="99"/>
    <w:unhideWhenUsed/>
    <w:rsid w:val="002A5D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D36"/>
    <w:rPr>
      <w:rFonts w:ascii="Yu Gothic" w:eastAsia="Yu Gothic" w:hAnsi="Yu Gothic" w:cs="Calibri"/>
      <w:lang w:val="en-SG" w:eastAsia="zh-CN"/>
    </w:rPr>
  </w:style>
  <w:style w:type="paragraph" w:styleId="Footer">
    <w:name w:val="footer"/>
    <w:basedOn w:val="Normal"/>
    <w:link w:val="FooterChar"/>
    <w:uiPriority w:val="99"/>
    <w:unhideWhenUsed/>
    <w:rsid w:val="002A5D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D36"/>
    <w:rPr>
      <w:rFonts w:ascii="Yu Gothic" w:eastAsia="Yu Gothic" w:hAnsi="Yu Gothic" w:cs="Calibri"/>
      <w:lang w:val="en-SG" w:eastAsia="zh-CN"/>
    </w:rPr>
  </w:style>
  <w:style w:type="character" w:styleId="Hyperlink">
    <w:name w:val="Hyperlink"/>
    <w:basedOn w:val="DefaultParagraphFont"/>
    <w:uiPriority w:val="99"/>
    <w:unhideWhenUsed/>
    <w:rsid w:val="002A5D36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5D3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A5D36"/>
    <w:pPr>
      <w:spacing w:after="0" w:line="240" w:lineRule="auto"/>
      <w:jc w:val="both"/>
    </w:pPr>
    <w:rPr>
      <w:rFonts w:ascii="Yu Gothic" w:eastAsia="Yu Gothic" w:hAnsi="Yu Gothic" w:cs="Calibri"/>
      <w:lang w:val="en-SG" w:eastAsia="zh-CN"/>
    </w:rPr>
  </w:style>
  <w:style w:type="table" w:styleId="TableGrid">
    <w:name w:val="Table Grid"/>
    <w:basedOn w:val="TableNormal"/>
    <w:uiPriority w:val="39"/>
    <w:rsid w:val="002A5D36"/>
    <w:pPr>
      <w:spacing w:after="0" w:line="240" w:lineRule="auto"/>
    </w:pPr>
    <w:rPr>
      <w:rFonts w:ascii="Calibri" w:eastAsia="MS Mincho" w:hAnsi="Calibri" w:cs="Times New Roman"/>
      <w:lang w:val="en-SG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D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D36"/>
    <w:rPr>
      <w:rFonts w:ascii="Yu Gothic" w:eastAsia="Yu Gothic" w:hAnsi="Yu Gothic" w:cs="Calibri"/>
      <w:b/>
      <w:bCs/>
      <w:sz w:val="20"/>
      <w:szCs w:val="20"/>
      <w:lang w:val="en-SG" w:eastAsia="zh-CN"/>
    </w:rPr>
  </w:style>
  <w:style w:type="paragraph" w:styleId="Revision">
    <w:name w:val="Revision"/>
    <w:hidden/>
    <w:uiPriority w:val="99"/>
    <w:semiHidden/>
    <w:rsid w:val="002A5D36"/>
    <w:pPr>
      <w:spacing w:after="0" w:line="240" w:lineRule="auto"/>
    </w:pPr>
    <w:rPr>
      <w:rFonts w:ascii="Yu Gothic" w:eastAsia="Yu Gothic" w:hAnsi="Yu Gothic" w:cs="Calibri"/>
      <w:lang w:val="en-SG" w:eastAsia="zh-C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5D36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ighlight">
    <w:name w:val="highlight"/>
    <w:basedOn w:val="DefaultParagraphFont"/>
    <w:rsid w:val="002A5D36"/>
  </w:style>
  <w:style w:type="character" w:styleId="PlaceholderText">
    <w:name w:val="Placeholder Text"/>
    <w:basedOn w:val="DefaultParagraphFont"/>
    <w:uiPriority w:val="99"/>
    <w:semiHidden/>
    <w:rsid w:val="002A5D36"/>
    <w:rPr>
      <w:color w:val="808080"/>
    </w:rPr>
  </w:style>
  <w:style w:type="character" w:customStyle="1" w:styleId="highlight1">
    <w:name w:val="highlight1"/>
    <w:basedOn w:val="DefaultParagraphFont"/>
    <w:rsid w:val="002A5D36"/>
  </w:style>
  <w:style w:type="character" w:styleId="Strong">
    <w:name w:val="Strong"/>
    <w:basedOn w:val="DefaultParagraphFont"/>
    <w:uiPriority w:val="22"/>
    <w:qFormat/>
    <w:rsid w:val="002A5D3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A5D36"/>
    <w:rPr>
      <w:color w:val="954F72" w:themeColor="followedHyperlink"/>
      <w:u w:val="single"/>
    </w:rPr>
  </w:style>
  <w:style w:type="character" w:customStyle="1" w:styleId="vivbold">
    <w:name w:val="vivbold"/>
    <w:basedOn w:val="DefaultParagraphFont"/>
    <w:rsid w:val="002A5D36"/>
  </w:style>
  <w:style w:type="paragraph" w:styleId="NormalWeb">
    <w:name w:val="Normal (Web)"/>
    <w:basedOn w:val="Normal"/>
    <w:uiPriority w:val="99"/>
    <w:semiHidden/>
    <w:unhideWhenUsed/>
    <w:rsid w:val="002A5D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D36"/>
    <w:pPr>
      <w:spacing w:after="0" w:line="240" w:lineRule="auto"/>
      <w:jc w:val="both"/>
    </w:pPr>
    <w:rPr>
      <w:rFonts w:ascii="Yu Gothic" w:eastAsia="Yu Gothic" w:hAnsi="Yu Gothic" w:cs="Calibri"/>
      <w:lang w:val="en-SG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5D36"/>
    <w:pPr>
      <w:keepNext/>
      <w:keepLines/>
      <w:spacing w:before="240" w:line="360" w:lineRule="auto"/>
      <w:outlineLvl w:val="0"/>
    </w:pPr>
    <w:rPr>
      <w:rFonts w:ascii="Times New Roman" w:eastAsiaTheme="majorEastAsia" w:hAnsi="Times New Roman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D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5D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D36"/>
    <w:rPr>
      <w:rFonts w:ascii="Times New Roman" w:eastAsiaTheme="majorEastAsia" w:hAnsi="Times New Roman" w:cstheme="majorBidi"/>
      <w:b/>
      <w:sz w:val="24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2A5D3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SG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2A5D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SG" w:eastAsia="zh-CN"/>
    </w:rPr>
  </w:style>
  <w:style w:type="paragraph" w:styleId="ListParagraph">
    <w:name w:val="List Paragraph"/>
    <w:basedOn w:val="Normal"/>
    <w:uiPriority w:val="34"/>
    <w:qFormat/>
    <w:rsid w:val="002A5D3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5D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D36"/>
    <w:rPr>
      <w:rFonts w:ascii="Segoe UI" w:eastAsia="Yu Gothic" w:hAnsi="Segoe UI" w:cs="Segoe UI"/>
      <w:sz w:val="18"/>
      <w:szCs w:val="18"/>
      <w:lang w:val="en-SG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2A5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A5D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D36"/>
    <w:rPr>
      <w:rFonts w:ascii="Yu Gothic" w:eastAsia="Yu Gothic" w:hAnsi="Yu Gothic" w:cs="Calibri"/>
      <w:sz w:val="20"/>
      <w:szCs w:val="20"/>
      <w:lang w:val="en-SG" w:eastAsia="zh-CN"/>
    </w:rPr>
  </w:style>
  <w:style w:type="paragraph" w:customStyle="1" w:styleId="Paragraph">
    <w:name w:val="Paragraph"/>
    <w:basedOn w:val="Normal"/>
    <w:next w:val="Normal"/>
    <w:qFormat/>
    <w:rsid w:val="002A5D36"/>
    <w:pPr>
      <w:widowControl w:val="0"/>
      <w:spacing w:before="240" w:line="480" w:lineRule="auto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ibliography">
    <w:name w:val="Bibliography"/>
    <w:basedOn w:val="Normal"/>
    <w:next w:val="Normal"/>
    <w:uiPriority w:val="37"/>
    <w:unhideWhenUsed/>
    <w:rsid w:val="002A5D36"/>
    <w:pPr>
      <w:tabs>
        <w:tab w:val="left" w:pos="624"/>
      </w:tabs>
      <w:spacing w:after="240"/>
      <w:ind w:left="624" w:hanging="624"/>
    </w:pPr>
  </w:style>
  <w:style w:type="paragraph" w:styleId="Header">
    <w:name w:val="header"/>
    <w:basedOn w:val="Normal"/>
    <w:link w:val="HeaderChar"/>
    <w:uiPriority w:val="99"/>
    <w:unhideWhenUsed/>
    <w:rsid w:val="002A5D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D36"/>
    <w:rPr>
      <w:rFonts w:ascii="Yu Gothic" w:eastAsia="Yu Gothic" w:hAnsi="Yu Gothic" w:cs="Calibri"/>
      <w:lang w:val="en-SG" w:eastAsia="zh-CN"/>
    </w:rPr>
  </w:style>
  <w:style w:type="paragraph" w:styleId="Footer">
    <w:name w:val="footer"/>
    <w:basedOn w:val="Normal"/>
    <w:link w:val="FooterChar"/>
    <w:uiPriority w:val="99"/>
    <w:unhideWhenUsed/>
    <w:rsid w:val="002A5D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D36"/>
    <w:rPr>
      <w:rFonts w:ascii="Yu Gothic" w:eastAsia="Yu Gothic" w:hAnsi="Yu Gothic" w:cs="Calibri"/>
      <w:lang w:val="en-SG" w:eastAsia="zh-CN"/>
    </w:rPr>
  </w:style>
  <w:style w:type="character" w:styleId="Hyperlink">
    <w:name w:val="Hyperlink"/>
    <w:basedOn w:val="DefaultParagraphFont"/>
    <w:uiPriority w:val="99"/>
    <w:unhideWhenUsed/>
    <w:rsid w:val="002A5D36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5D3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A5D36"/>
    <w:pPr>
      <w:spacing w:after="0" w:line="240" w:lineRule="auto"/>
      <w:jc w:val="both"/>
    </w:pPr>
    <w:rPr>
      <w:rFonts w:ascii="Yu Gothic" w:eastAsia="Yu Gothic" w:hAnsi="Yu Gothic" w:cs="Calibri"/>
      <w:lang w:val="en-SG" w:eastAsia="zh-CN"/>
    </w:rPr>
  </w:style>
  <w:style w:type="table" w:styleId="TableGrid">
    <w:name w:val="Table Grid"/>
    <w:basedOn w:val="TableNormal"/>
    <w:uiPriority w:val="39"/>
    <w:rsid w:val="002A5D36"/>
    <w:pPr>
      <w:spacing w:after="0" w:line="240" w:lineRule="auto"/>
    </w:pPr>
    <w:rPr>
      <w:rFonts w:ascii="Calibri" w:eastAsia="MS Mincho" w:hAnsi="Calibri" w:cs="Times New Roman"/>
      <w:lang w:val="en-SG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D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D36"/>
    <w:rPr>
      <w:rFonts w:ascii="Yu Gothic" w:eastAsia="Yu Gothic" w:hAnsi="Yu Gothic" w:cs="Calibri"/>
      <w:b/>
      <w:bCs/>
      <w:sz w:val="20"/>
      <w:szCs w:val="20"/>
      <w:lang w:val="en-SG" w:eastAsia="zh-CN"/>
    </w:rPr>
  </w:style>
  <w:style w:type="paragraph" w:styleId="Revision">
    <w:name w:val="Revision"/>
    <w:hidden/>
    <w:uiPriority w:val="99"/>
    <w:semiHidden/>
    <w:rsid w:val="002A5D36"/>
    <w:pPr>
      <w:spacing w:after="0" w:line="240" w:lineRule="auto"/>
    </w:pPr>
    <w:rPr>
      <w:rFonts w:ascii="Yu Gothic" w:eastAsia="Yu Gothic" w:hAnsi="Yu Gothic" w:cs="Calibri"/>
      <w:lang w:val="en-SG" w:eastAsia="zh-C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5D36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ighlight">
    <w:name w:val="highlight"/>
    <w:basedOn w:val="DefaultParagraphFont"/>
    <w:rsid w:val="002A5D36"/>
  </w:style>
  <w:style w:type="character" w:styleId="PlaceholderText">
    <w:name w:val="Placeholder Text"/>
    <w:basedOn w:val="DefaultParagraphFont"/>
    <w:uiPriority w:val="99"/>
    <w:semiHidden/>
    <w:rsid w:val="002A5D36"/>
    <w:rPr>
      <w:color w:val="808080"/>
    </w:rPr>
  </w:style>
  <w:style w:type="character" w:customStyle="1" w:styleId="highlight1">
    <w:name w:val="highlight1"/>
    <w:basedOn w:val="DefaultParagraphFont"/>
    <w:rsid w:val="002A5D36"/>
  </w:style>
  <w:style w:type="character" w:styleId="Strong">
    <w:name w:val="Strong"/>
    <w:basedOn w:val="DefaultParagraphFont"/>
    <w:uiPriority w:val="22"/>
    <w:qFormat/>
    <w:rsid w:val="002A5D3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A5D36"/>
    <w:rPr>
      <w:color w:val="954F72" w:themeColor="followedHyperlink"/>
      <w:u w:val="single"/>
    </w:rPr>
  </w:style>
  <w:style w:type="character" w:customStyle="1" w:styleId="vivbold">
    <w:name w:val="vivbold"/>
    <w:basedOn w:val="DefaultParagraphFont"/>
    <w:rsid w:val="002A5D36"/>
  </w:style>
  <w:style w:type="paragraph" w:styleId="NormalWeb">
    <w:name w:val="Normal (Web)"/>
    <w:basedOn w:val="Normal"/>
    <w:uiPriority w:val="99"/>
    <w:semiHidden/>
    <w:unhideWhenUsed/>
    <w:rsid w:val="002A5D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ba0343df-3220-4244-9388-1298e2abc028" value=""/>
  <element uid="96dc6479-e616-4b57-91d9-9a433fe4fcdb" value=""/>
  <element uid="7349a702-6462-4442-88eb-c64cd513835c" value=""/>
</sisl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C8B0610579E4486C4BB5A4E069613" ma:contentTypeVersion="8" ma:contentTypeDescription="Create a new document." ma:contentTypeScope="" ma:versionID="5f8efe6c31ba890a3211b2ce9be8dfd2">
  <xsd:schema xmlns:xsd="http://www.w3.org/2001/XMLSchema" xmlns:xs="http://www.w3.org/2001/XMLSchema" xmlns:p="http://schemas.microsoft.com/office/2006/metadata/properties" xmlns:ns2="76ad8ad9-ab1f-4c11-9b96-2b39cc9cc0ec" xmlns:ns3="907fa7db-b381-406f-b20e-19fa62c5803f" targetNamespace="http://schemas.microsoft.com/office/2006/metadata/properties" ma:root="true" ma:fieldsID="e8b23d0e4b4cad7ce6190338e9a1703d" ns2:_="" ns3:_="">
    <xsd:import namespace="76ad8ad9-ab1f-4c11-9b96-2b39cc9cc0ec"/>
    <xsd:import namespace="907fa7db-b381-406f-b20e-19fa62c580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d8ad9-ab1f-4c11-9b96-2b39cc9cc0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fa7db-b381-406f-b20e-19fa62c58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60B1B9-EE93-47D4-92B1-503F5EB6FA9F}">
  <ds:schemaRefs>
    <ds:schemaRef ds:uri="http://schemas.microsoft.com/office/2006/documentManagement/types"/>
    <ds:schemaRef ds:uri="907fa7db-b381-406f-b20e-19fa62c5803f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76ad8ad9-ab1f-4c11-9b96-2b39cc9cc0e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9B4FB0C-EA7B-4D7A-A7F1-16EC18E279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F7CC0-061E-4E9D-93AD-0346A7F0391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805D335-663D-43BD-8F04-85FE66AC73BA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B462E1D4-74DE-44DE-A931-33CE4FFB8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d8ad9-ab1f-4c11-9b96-2b39cc9cc0ec"/>
    <ds:schemaRef ds:uri="907fa7db-b381-406f-b20e-19fa62c580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1803</Characters>
  <Application>Microsoft Office Word</Application>
  <DocSecurity>0</DocSecurity>
  <Lines>360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Kristensen</dc:creator>
  <cp:keywords>*$%CON-*$%ClinTrials</cp:keywords>
  <dc:description/>
  <cp:lastModifiedBy>MCREDO</cp:lastModifiedBy>
  <cp:revision>5</cp:revision>
  <dcterms:created xsi:type="dcterms:W3CDTF">2020-05-18T15:45:00Z</dcterms:created>
  <dcterms:modified xsi:type="dcterms:W3CDTF">2020-08-27T19:02:00Z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0x010100373C8B0610579E4486C4BB5A4E069613</vt:lpwstr>
  </property>
  <property fmtid="{D5CDD505-2E9C-101B-9397-08002B2CF9AE}" pid="3" name="docIndexRef">
    <vt:lpwstr>94738413-4f16-43c8-9e99-01f982503f93</vt:lpwstr>
  </property>
  <property fmtid="{D5CDD505-2E9C-101B-9397-08002B2CF9AE}" pid="4" name="bjSaver">
    <vt:lpwstr>CrK/Nx82ZUTzrGzbt9JlP/vlPB1XslXn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6" name="bjDocumentLabelXML-0">
    <vt:lpwstr>ames.com/2008/01/sie/internal/label"&gt;&lt;element uid="ba0343df-3220-4244-9388-1298e2abc028" value="" /&gt;&lt;element uid="96dc6479-e616-4b57-91d9-9a433fe4fcdb" value="" /&gt;&lt;element uid="7349a702-6462-4442-88eb-c64cd513835c" value="" /&gt;&lt;/sisl&gt;</vt:lpwstr>
  </property>
  <property fmtid="{D5CDD505-2E9C-101B-9397-08002B2CF9AE}" pid="7" name="bjDocumentSecurityLabel">
    <vt:lpwstr>Confidential - Clinical Trials</vt:lpwstr>
  </property>
</Properties>
</file>