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8979C" w14:textId="77777777" w:rsidR="00765E5A" w:rsidRDefault="00765E5A" w:rsidP="00765E5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8D4069">
        <w:rPr>
          <w:rFonts w:ascii="Times New Roman" w:hAnsi="Times New Roman" w:cs="Times New Roman"/>
          <w:b/>
          <w:bCs/>
        </w:rPr>
        <w:t xml:space="preserve">Supplementary </w:t>
      </w:r>
      <w:r w:rsidRPr="008D4069">
        <w:rPr>
          <w:rFonts w:ascii="Times New Roman" w:hAnsi="Times New Roman" w:cs="Times New Roman" w:hint="eastAsia"/>
          <w:b/>
          <w:bCs/>
        </w:rPr>
        <w:t>T</w:t>
      </w:r>
      <w:r w:rsidRPr="008D4069">
        <w:rPr>
          <w:rFonts w:ascii="Times New Roman" w:hAnsi="Times New Roman" w:cs="Times New Roman"/>
          <w:b/>
          <w:bCs/>
        </w:rPr>
        <w:t xml:space="preserve">able 1: </w:t>
      </w:r>
      <w:r>
        <w:rPr>
          <w:rFonts w:ascii="Times New Roman" w:hAnsi="Times New Roman" w:cs="Times New Roman"/>
          <w:b/>
          <w:bCs/>
        </w:rPr>
        <w:t>R</w:t>
      </w:r>
      <w:r w:rsidRPr="008D4069">
        <w:rPr>
          <w:rFonts w:ascii="Times New Roman" w:hAnsi="Times New Roman" w:cs="Times New Roman"/>
          <w:b/>
          <w:bCs/>
        </w:rPr>
        <w:t>elationship between preventive headache treatment and number of sensory hypersensitivity symptoms</w:t>
      </w:r>
    </w:p>
    <w:p w14:paraId="26FCFD03" w14:textId="77777777" w:rsidR="00765E5A" w:rsidRPr="008D4069" w:rsidRDefault="00765E5A" w:rsidP="00765E5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5"/>
        <w:gridCol w:w="2189"/>
        <w:gridCol w:w="2150"/>
        <w:gridCol w:w="850"/>
      </w:tblGrid>
      <w:tr w:rsidR="00765E5A" w14:paraId="38DF9CE0" w14:textId="77777777" w:rsidTr="00D839CF">
        <w:tc>
          <w:tcPr>
            <w:tcW w:w="0" w:type="auto"/>
          </w:tcPr>
          <w:p w14:paraId="52831E8D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/>
              </w:rPr>
              <w:t>Number of sensory hypersensitivities, n (%)</w:t>
            </w:r>
          </w:p>
        </w:tc>
        <w:tc>
          <w:tcPr>
            <w:tcW w:w="0" w:type="auto"/>
          </w:tcPr>
          <w:p w14:paraId="0B37E57C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/>
              </w:rPr>
              <w:t>No preventive treatment (99)</w:t>
            </w:r>
          </w:p>
        </w:tc>
        <w:tc>
          <w:tcPr>
            <w:tcW w:w="0" w:type="auto"/>
          </w:tcPr>
          <w:p w14:paraId="7A6B8CDA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/>
              </w:rPr>
              <w:t>Preventive treatment (n=88)</w:t>
            </w:r>
          </w:p>
        </w:tc>
        <w:tc>
          <w:tcPr>
            <w:tcW w:w="0" w:type="auto"/>
          </w:tcPr>
          <w:p w14:paraId="0B0779FD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/>
              </w:rPr>
              <w:t>P value</w:t>
            </w:r>
          </w:p>
        </w:tc>
      </w:tr>
      <w:tr w:rsidR="00765E5A" w14:paraId="5C544673" w14:textId="77777777" w:rsidTr="00D839CF">
        <w:tc>
          <w:tcPr>
            <w:tcW w:w="0" w:type="auto"/>
          </w:tcPr>
          <w:p w14:paraId="75921F87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0" w:type="auto"/>
          </w:tcPr>
          <w:p w14:paraId="01D07C4D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9</w:t>
            </w:r>
            <w:r w:rsidRPr="008D4069">
              <w:rPr>
                <w:rFonts w:ascii="Times New Roman" w:hAnsi="Times New Roman" w:cs="Times New Roman"/>
              </w:rPr>
              <w:t xml:space="preserve"> (9.1)</w:t>
            </w:r>
          </w:p>
        </w:tc>
        <w:tc>
          <w:tcPr>
            <w:tcW w:w="0" w:type="auto"/>
          </w:tcPr>
          <w:p w14:paraId="363D4BFF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9</w:t>
            </w:r>
            <w:r w:rsidRPr="008D4069">
              <w:rPr>
                <w:rFonts w:ascii="Times New Roman" w:hAnsi="Times New Roman" w:cs="Times New Roman"/>
              </w:rPr>
              <w:t xml:space="preserve"> (10.2)</w:t>
            </w:r>
          </w:p>
        </w:tc>
        <w:tc>
          <w:tcPr>
            <w:tcW w:w="0" w:type="auto"/>
          </w:tcPr>
          <w:p w14:paraId="68994E0D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0</w:t>
            </w:r>
            <w:r w:rsidRPr="008D4069">
              <w:rPr>
                <w:rFonts w:ascii="Times New Roman" w:hAnsi="Times New Roman" w:cs="Times New Roman"/>
              </w:rPr>
              <w:t>.103</w:t>
            </w:r>
          </w:p>
        </w:tc>
      </w:tr>
      <w:tr w:rsidR="00765E5A" w14:paraId="25D8E481" w14:textId="77777777" w:rsidTr="00D839CF">
        <w:tc>
          <w:tcPr>
            <w:tcW w:w="0" w:type="auto"/>
          </w:tcPr>
          <w:p w14:paraId="281FA20A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0" w:type="auto"/>
          </w:tcPr>
          <w:p w14:paraId="60982190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1</w:t>
            </w:r>
            <w:r w:rsidRPr="008D4069">
              <w:rPr>
                <w:rFonts w:ascii="Times New Roman" w:hAnsi="Times New Roman" w:cs="Times New Roman"/>
              </w:rPr>
              <w:t>6 (16.2)</w:t>
            </w:r>
          </w:p>
        </w:tc>
        <w:tc>
          <w:tcPr>
            <w:tcW w:w="0" w:type="auto"/>
          </w:tcPr>
          <w:p w14:paraId="474C798A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1</w:t>
            </w:r>
            <w:r w:rsidRPr="008D4069">
              <w:rPr>
                <w:rFonts w:ascii="Times New Roman" w:hAnsi="Times New Roman" w:cs="Times New Roman"/>
              </w:rPr>
              <w:t>3 (14.8)</w:t>
            </w:r>
          </w:p>
        </w:tc>
        <w:tc>
          <w:tcPr>
            <w:tcW w:w="0" w:type="auto"/>
          </w:tcPr>
          <w:p w14:paraId="5BDF7002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</w:p>
        </w:tc>
      </w:tr>
      <w:tr w:rsidR="00765E5A" w14:paraId="6687B1D7" w14:textId="77777777" w:rsidTr="00D839CF">
        <w:tc>
          <w:tcPr>
            <w:tcW w:w="0" w:type="auto"/>
          </w:tcPr>
          <w:p w14:paraId="0CC2F24C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0" w:type="auto"/>
          </w:tcPr>
          <w:p w14:paraId="2DD60163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4</w:t>
            </w:r>
            <w:r w:rsidRPr="008D4069">
              <w:rPr>
                <w:rFonts w:ascii="Times New Roman" w:hAnsi="Times New Roman" w:cs="Times New Roman"/>
              </w:rPr>
              <w:t>0 (40.4)</w:t>
            </w:r>
          </w:p>
        </w:tc>
        <w:tc>
          <w:tcPr>
            <w:tcW w:w="0" w:type="auto"/>
          </w:tcPr>
          <w:p w14:paraId="05FFFA27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2</w:t>
            </w:r>
            <w:r w:rsidRPr="008D4069">
              <w:rPr>
                <w:rFonts w:ascii="Times New Roman" w:hAnsi="Times New Roman" w:cs="Times New Roman"/>
              </w:rPr>
              <w:t>2 (25.0)</w:t>
            </w:r>
          </w:p>
        </w:tc>
        <w:tc>
          <w:tcPr>
            <w:tcW w:w="0" w:type="auto"/>
          </w:tcPr>
          <w:p w14:paraId="482C4CB6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</w:p>
        </w:tc>
      </w:tr>
      <w:tr w:rsidR="00765E5A" w14:paraId="1B326E3C" w14:textId="77777777" w:rsidTr="00D839CF">
        <w:tc>
          <w:tcPr>
            <w:tcW w:w="0" w:type="auto"/>
          </w:tcPr>
          <w:p w14:paraId="7EBE6922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0" w:type="auto"/>
          </w:tcPr>
          <w:p w14:paraId="69D429FF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3</w:t>
            </w:r>
            <w:r w:rsidRPr="008D4069">
              <w:rPr>
                <w:rFonts w:ascii="Times New Roman" w:hAnsi="Times New Roman" w:cs="Times New Roman"/>
              </w:rPr>
              <w:t>4 (34.3)</w:t>
            </w:r>
          </w:p>
        </w:tc>
        <w:tc>
          <w:tcPr>
            <w:tcW w:w="0" w:type="auto"/>
          </w:tcPr>
          <w:p w14:paraId="0B5C042A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  <w:r w:rsidRPr="008D4069">
              <w:rPr>
                <w:rFonts w:ascii="Times New Roman" w:hAnsi="Times New Roman" w:cs="Times New Roman" w:hint="eastAsia"/>
              </w:rPr>
              <w:t>4</w:t>
            </w:r>
            <w:r w:rsidRPr="008D4069">
              <w:rPr>
                <w:rFonts w:ascii="Times New Roman" w:hAnsi="Times New Roman" w:cs="Times New Roman"/>
              </w:rPr>
              <w:t>4 (50.0)</w:t>
            </w:r>
          </w:p>
        </w:tc>
        <w:tc>
          <w:tcPr>
            <w:tcW w:w="0" w:type="auto"/>
          </w:tcPr>
          <w:p w14:paraId="641881A4" w14:textId="77777777" w:rsidR="00765E5A" w:rsidRPr="008D4069" w:rsidRDefault="00765E5A" w:rsidP="00D839CF">
            <w:pPr>
              <w:tabs>
                <w:tab w:val="left" w:pos="692"/>
              </w:tabs>
              <w:rPr>
                <w:rFonts w:ascii="Times New Roman" w:hAnsi="Times New Roman" w:cs="Times New Roman"/>
              </w:rPr>
            </w:pPr>
          </w:p>
        </w:tc>
      </w:tr>
    </w:tbl>
    <w:p w14:paraId="6EA82BE3" w14:textId="77777777" w:rsidR="00A44669" w:rsidRDefault="00A44669"/>
    <w:sectPr w:rsidR="00A446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5A"/>
    <w:rsid w:val="000C720C"/>
    <w:rsid w:val="00223031"/>
    <w:rsid w:val="005A13DD"/>
    <w:rsid w:val="00747833"/>
    <w:rsid w:val="00765E5A"/>
    <w:rsid w:val="00895986"/>
    <w:rsid w:val="009B28CE"/>
    <w:rsid w:val="009F3B97"/>
    <w:rsid w:val="00A44669"/>
    <w:rsid w:val="00A72C64"/>
    <w:rsid w:val="00AF474F"/>
    <w:rsid w:val="00D26163"/>
    <w:rsid w:val="00E2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3CCD37"/>
  <w15:chartTrackingRefBased/>
  <w15:docId w15:val="{86C90E40-C3CD-3A4B-B2BC-E324C698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E5A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5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</dc:creator>
  <cp:keywords/>
  <dc:description/>
  <cp:lastModifiedBy>S K</cp:lastModifiedBy>
  <cp:revision>1</cp:revision>
  <dcterms:created xsi:type="dcterms:W3CDTF">2021-07-12T08:12:00Z</dcterms:created>
  <dcterms:modified xsi:type="dcterms:W3CDTF">2021-07-12T08:12:00Z</dcterms:modified>
</cp:coreProperties>
</file>