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25" w:rsidRDefault="00617078" w:rsidP="00C37ABF">
      <w:pPr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Supplementary table 3.</w:t>
      </w:r>
      <w:r w:rsidRPr="006170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Results of meta-regression analysis.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1142"/>
        <w:gridCol w:w="1141"/>
        <w:gridCol w:w="1141"/>
        <w:gridCol w:w="1254"/>
        <w:gridCol w:w="1141"/>
        <w:gridCol w:w="1113"/>
      </w:tblGrid>
      <w:tr w:rsidR="00D57B32" w:rsidTr="007B2C3D">
        <w:trPr>
          <w:trHeight w:val="1200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D57B32" w:rsidRDefault="00B76BD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702F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I</w:t>
            </w:r>
            <w:r w:rsidRPr="008702F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ndicators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:rsidR="00D57B32" w:rsidRDefault="00D57B3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age of </w:t>
            </w:r>
            <w:r w:rsidRPr="00F06DE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migraine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D57B32" w:rsidRDefault="00D57B3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gender</w:t>
            </w:r>
            <w:r w:rsidRPr="00047E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of </w:t>
            </w:r>
            <w:r w:rsidRPr="00F06DE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migraine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D57B32" w:rsidRDefault="00D57B3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3C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disease duration of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06DE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migraine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D57B32" w:rsidRDefault="00D57B3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 w:rsidRPr="00163C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ttack frequency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of </w:t>
            </w:r>
            <w:r w:rsidRPr="00F06DE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migraine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D57B32" w:rsidRDefault="00D57B3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163C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uration of migraine attack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D57B32" w:rsidRDefault="00D57B3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</w:t>
            </w:r>
            <w:r w:rsidRPr="00163C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ain intensity</w:t>
            </w:r>
          </w:p>
        </w:tc>
      </w:tr>
      <w:tr w:rsidR="00B67E32" w:rsidTr="007B2C3D">
        <w:trPr>
          <w:trHeight w:val="300"/>
        </w:trPr>
        <w:tc>
          <w:tcPr>
            <w:tcW w:w="1364" w:type="dxa"/>
            <w:tcBorders>
              <w:top w:val="single" w:sz="4" w:space="0" w:color="auto"/>
            </w:tcBorders>
          </w:tcPr>
          <w:p w:rsidR="00B67E32" w:rsidRPr="00533FE4" w:rsidRDefault="00B67E3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E346F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ompariso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in general cognitive function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0.155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0.187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0.590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0.722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0.946</w:t>
            </w:r>
          </w:p>
        </w:tc>
      </w:tr>
      <w:tr w:rsidR="00B67E32" w:rsidTr="007B2C3D">
        <w:trPr>
          <w:trHeight w:val="288"/>
        </w:trPr>
        <w:tc>
          <w:tcPr>
            <w:tcW w:w="1364" w:type="dxa"/>
          </w:tcPr>
          <w:p w:rsidR="00B67E32" w:rsidRPr="00D84859" w:rsidRDefault="00B67E3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omparison in language function</w:t>
            </w:r>
          </w:p>
        </w:tc>
        <w:tc>
          <w:tcPr>
            <w:tcW w:w="1142" w:type="dxa"/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0.023</w:t>
            </w:r>
          </w:p>
        </w:tc>
        <w:tc>
          <w:tcPr>
            <w:tcW w:w="1141" w:type="dxa"/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0.876</w:t>
            </w:r>
          </w:p>
        </w:tc>
        <w:tc>
          <w:tcPr>
            <w:tcW w:w="1141" w:type="dxa"/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0.264</w:t>
            </w:r>
          </w:p>
        </w:tc>
        <w:tc>
          <w:tcPr>
            <w:tcW w:w="1254" w:type="dxa"/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0.304</w:t>
            </w:r>
          </w:p>
        </w:tc>
        <w:tc>
          <w:tcPr>
            <w:tcW w:w="1141" w:type="dxa"/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0.502</w:t>
            </w:r>
          </w:p>
        </w:tc>
        <w:tc>
          <w:tcPr>
            <w:tcW w:w="1113" w:type="dxa"/>
          </w:tcPr>
          <w:p w:rsidR="00B67E32" w:rsidRPr="005A0B9E" w:rsidRDefault="005A0B9E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0.492</w:t>
            </w:r>
          </w:p>
        </w:tc>
      </w:tr>
      <w:tr w:rsidR="00B67E32" w:rsidTr="007B2C3D">
        <w:trPr>
          <w:trHeight w:val="300"/>
        </w:trPr>
        <w:tc>
          <w:tcPr>
            <w:tcW w:w="1364" w:type="dxa"/>
          </w:tcPr>
          <w:p w:rsidR="00B67E32" w:rsidRPr="001D77E5" w:rsidRDefault="00B67E3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1D77E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omparison in visuospatial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function</w:t>
            </w:r>
          </w:p>
        </w:tc>
        <w:tc>
          <w:tcPr>
            <w:tcW w:w="1142" w:type="dxa"/>
          </w:tcPr>
          <w:p w:rsidR="00B67E32" w:rsidRPr="001708A7" w:rsidRDefault="00373747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0.171</w:t>
            </w:r>
          </w:p>
        </w:tc>
        <w:tc>
          <w:tcPr>
            <w:tcW w:w="1141" w:type="dxa"/>
          </w:tcPr>
          <w:p w:rsidR="00B67E32" w:rsidRPr="001708A7" w:rsidRDefault="00FC2227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0.873</w:t>
            </w:r>
          </w:p>
        </w:tc>
        <w:tc>
          <w:tcPr>
            <w:tcW w:w="1141" w:type="dxa"/>
          </w:tcPr>
          <w:p w:rsidR="00B67E32" w:rsidRPr="001708A7" w:rsidRDefault="00FC2227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0.377</w:t>
            </w:r>
          </w:p>
        </w:tc>
        <w:tc>
          <w:tcPr>
            <w:tcW w:w="1254" w:type="dxa"/>
          </w:tcPr>
          <w:p w:rsidR="00B67E32" w:rsidRPr="001708A7" w:rsidRDefault="00FC2227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0.348</w:t>
            </w:r>
          </w:p>
        </w:tc>
        <w:tc>
          <w:tcPr>
            <w:tcW w:w="1141" w:type="dxa"/>
          </w:tcPr>
          <w:p w:rsidR="00B67E32" w:rsidRPr="001708A7" w:rsidRDefault="00FC2227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  <w:tc>
          <w:tcPr>
            <w:tcW w:w="1113" w:type="dxa"/>
          </w:tcPr>
          <w:p w:rsidR="00B67E32" w:rsidRPr="001708A7" w:rsidRDefault="00FC2227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0B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</w:tr>
      <w:tr w:rsidR="00B67E32" w:rsidTr="007B2C3D">
        <w:trPr>
          <w:trHeight w:val="300"/>
        </w:trPr>
        <w:tc>
          <w:tcPr>
            <w:tcW w:w="1364" w:type="dxa"/>
          </w:tcPr>
          <w:p w:rsidR="00B67E32" w:rsidRDefault="00B67E32" w:rsidP="00C37ABF">
            <w:pPr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09746E">
              <w:rPr>
                <w:rFonts w:ascii="Times New Roman" w:hAnsi="Times New Roman" w:cs="Times New Roman"/>
                <w:kern w:val="0"/>
                <w:sz w:val="24"/>
                <w:szCs w:val="24"/>
              </w:rPr>
              <w:t>omparison in attention function</w:t>
            </w:r>
          </w:p>
        </w:tc>
        <w:tc>
          <w:tcPr>
            <w:tcW w:w="1142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0.005</w:t>
            </w:r>
          </w:p>
        </w:tc>
        <w:tc>
          <w:tcPr>
            <w:tcW w:w="1141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0.029</w:t>
            </w:r>
          </w:p>
        </w:tc>
        <w:tc>
          <w:tcPr>
            <w:tcW w:w="1141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0.402</w:t>
            </w:r>
          </w:p>
        </w:tc>
        <w:tc>
          <w:tcPr>
            <w:tcW w:w="1254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0.432</w:t>
            </w:r>
          </w:p>
        </w:tc>
        <w:tc>
          <w:tcPr>
            <w:tcW w:w="1141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0.436</w:t>
            </w:r>
          </w:p>
        </w:tc>
        <w:tc>
          <w:tcPr>
            <w:tcW w:w="1113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0.471</w:t>
            </w:r>
          </w:p>
        </w:tc>
      </w:tr>
      <w:tr w:rsidR="00B67E32" w:rsidTr="007B2C3D">
        <w:trPr>
          <w:trHeight w:val="300"/>
        </w:trPr>
        <w:tc>
          <w:tcPr>
            <w:tcW w:w="1364" w:type="dxa"/>
          </w:tcPr>
          <w:p w:rsidR="00B67E32" w:rsidRDefault="00B67E32" w:rsidP="00C37ABF">
            <w:pPr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0021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omparison in executive function</w:t>
            </w:r>
          </w:p>
        </w:tc>
        <w:tc>
          <w:tcPr>
            <w:tcW w:w="1142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0.407</w:t>
            </w:r>
          </w:p>
        </w:tc>
        <w:tc>
          <w:tcPr>
            <w:tcW w:w="1141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0.037</w:t>
            </w:r>
          </w:p>
        </w:tc>
        <w:tc>
          <w:tcPr>
            <w:tcW w:w="1141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0.291</w:t>
            </w:r>
          </w:p>
        </w:tc>
        <w:tc>
          <w:tcPr>
            <w:tcW w:w="1254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0.966</w:t>
            </w:r>
          </w:p>
        </w:tc>
        <w:tc>
          <w:tcPr>
            <w:tcW w:w="1141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0.678</w:t>
            </w:r>
          </w:p>
        </w:tc>
        <w:tc>
          <w:tcPr>
            <w:tcW w:w="1113" w:type="dxa"/>
          </w:tcPr>
          <w:p w:rsidR="00B67E32" w:rsidRPr="001708A7" w:rsidRDefault="00901AA5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0.815</w:t>
            </w:r>
          </w:p>
        </w:tc>
      </w:tr>
      <w:tr w:rsidR="00B67E32" w:rsidTr="007B2C3D">
        <w:trPr>
          <w:trHeight w:val="300"/>
        </w:trPr>
        <w:tc>
          <w:tcPr>
            <w:tcW w:w="1364" w:type="dxa"/>
          </w:tcPr>
          <w:p w:rsidR="00B67E32" w:rsidRDefault="00B67E32" w:rsidP="00C37ABF">
            <w:pPr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8B54A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omparison in memory function</w:t>
            </w:r>
          </w:p>
        </w:tc>
        <w:tc>
          <w:tcPr>
            <w:tcW w:w="1142" w:type="dxa"/>
          </w:tcPr>
          <w:p w:rsidR="00B67E32" w:rsidRPr="001708A7" w:rsidRDefault="00544443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0.670</w:t>
            </w:r>
          </w:p>
        </w:tc>
        <w:tc>
          <w:tcPr>
            <w:tcW w:w="1141" w:type="dxa"/>
          </w:tcPr>
          <w:p w:rsidR="00B67E32" w:rsidRPr="001708A7" w:rsidRDefault="00544443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0.469</w:t>
            </w:r>
          </w:p>
        </w:tc>
        <w:tc>
          <w:tcPr>
            <w:tcW w:w="1141" w:type="dxa"/>
          </w:tcPr>
          <w:p w:rsidR="00B67E32" w:rsidRPr="001708A7" w:rsidRDefault="00544443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0.243</w:t>
            </w:r>
          </w:p>
        </w:tc>
        <w:tc>
          <w:tcPr>
            <w:tcW w:w="1254" w:type="dxa"/>
          </w:tcPr>
          <w:p w:rsidR="00B67E32" w:rsidRPr="001708A7" w:rsidRDefault="00544443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0.696</w:t>
            </w:r>
          </w:p>
        </w:tc>
        <w:tc>
          <w:tcPr>
            <w:tcW w:w="1141" w:type="dxa"/>
          </w:tcPr>
          <w:p w:rsidR="00B67E32" w:rsidRPr="001708A7" w:rsidRDefault="00544443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0.153</w:t>
            </w:r>
          </w:p>
        </w:tc>
        <w:tc>
          <w:tcPr>
            <w:tcW w:w="1113" w:type="dxa"/>
          </w:tcPr>
          <w:p w:rsidR="00B67E32" w:rsidRPr="001708A7" w:rsidRDefault="00544443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  <w:tr w:rsidR="005A5042" w:rsidTr="007B2C3D">
        <w:trPr>
          <w:trHeight w:val="288"/>
        </w:trPr>
        <w:tc>
          <w:tcPr>
            <w:tcW w:w="1364" w:type="dxa"/>
          </w:tcPr>
          <w:p w:rsidR="005A5042" w:rsidRDefault="005A5042" w:rsidP="00C37ABF">
            <w:pPr>
              <w:jc w:val="left"/>
            </w:pPr>
            <w:r w:rsidRPr="00E123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association between migraine and risk of dementia</w:t>
            </w:r>
          </w:p>
        </w:tc>
        <w:tc>
          <w:tcPr>
            <w:tcW w:w="1142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0.823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0.947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254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13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  <w:tr w:rsidR="005A5042" w:rsidTr="007B2C3D">
        <w:trPr>
          <w:trHeight w:val="288"/>
        </w:trPr>
        <w:tc>
          <w:tcPr>
            <w:tcW w:w="1364" w:type="dxa"/>
          </w:tcPr>
          <w:p w:rsidR="005A5042" w:rsidRPr="00E12301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123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association between</w:t>
            </w:r>
            <w:r>
              <w:rPr>
                <w:kern w:val="0"/>
              </w:rPr>
              <w:t xml:space="preserve"> </w:t>
            </w:r>
            <w:proofErr w:type="spellStart"/>
            <w:r w:rsidRPr="00E202D3">
              <w:rPr>
                <w:rFonts w:ascii="Times New Roman" w:hAnsi="Times New Roman" w:cs="Times New Roman"/>
                <w:sz w:val="24"/>
                <w:szCs w:val="24"/>
              </w:rPr>
              <w:t>MWoA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0B14A1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risk of dementia</w:t>
            </w:r>
          </w:p>
        </w:tc>
        <w:tc>
          <w:tcPr>
            <w:tcW w:w="1142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254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13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  <w:tr w:rsidR="005A5042" w:rsidTr="007B2C3D">
        <w:trPr>
          <w:trHeight w:val="288"/>
        </w:trPr>
        <w:tc>
          <w:tcPr>
            <w:tcW w:w="1364" w:type="dxa"/>
          </w:tcPr>
          <w:p w:rsidR="005A5042" w:rsidRPr="00E12301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123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association between</w:t>
            </w:r>
            <w:r>
              <w:rPr>
                <w:kern w:val="0"/>
              </w:rPr>
              <w:t xml:space="preserve"> </w:t>
            </w:r>
            <w:r w:rsidRPr="000B14A1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migraine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 </w:t>
            </w:r>
            <w:r w:rsidRPr="000B14A1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and risk of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0F6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VaD</w:t>
            </w:r>
            <w:proofErr w:type="spellEnd"/>
          </w:p>
        </w:tc>
        <w:tc>
          <w:tcPr>
            <w:tcW w:w="1142" w:type="dxa"/>
          </w:tcPr>
          <w:p w:rsidR="005A5042" w:rsidRDefault="005A504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02C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0.423</w:t>
            </w:r>
          </w:p>
        </w:tc>
        <w:tc>
          <w:tcPr>
            <w:tcW w:w="1141" w:type="dxa"/>
          </w:tcPr>
          <w:p w:rsidR="005A5042" w:rsidRDefault="005A504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32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0.429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254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41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13" w:type="dxa"/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  <w:tr w:rsidR="005A5042" w:rsidTr="007B2C3D">
        <w:trPr>
          <w:trHeight w:val="288"/>
        </w:trPr>
        <w:tc>
          <w:tcPr>
            <w:tcW w:w="1364" w:type="dxa"/>
            <w:tcBorders>
              <w:bottom w:val="single" w:sz="4" w:space="0" w:color="auto"/>
            </w:tcBorders>
          </w:tcPr>
          <w:p w:rsidR="005A5042" w:rsidRPr="00E12301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123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association between</w:t>
            </w:r>
            <w:r>
              <w:rPr>
                <w:kern w:val="0"/>
              </w:rPr>
              <w:t xml:space="preserve"> </w:t>
            </w:r>
            <w:r w:rsidRPr="000B14A1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migraine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 </w:t>
            </w:r>
            <w:r w:rsidRPr="000B14A1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lastRenderedPageBreak/>
              <w:t>and risk of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 AD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5A5042" w:rsidRDefault="005A504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77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0.329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5A5042" w:rsidRDefault="005A5042" w:rsidP="00C37ABF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77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0.314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5A5042" w:rsidRPr="001708A7" w:rsidRDefault="005A5042" w:rsidP="00C37ABF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708A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1708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</w:tbl>
    <w:p w:rsidR="00DB4112" w:rsidRPr="00D24904" w:rsidRDefault="00DB4112" w:rsidP="00C37ABF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DF662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Abbreviations: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AD,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Alzheimer’s disease; </w:t>
      </w:r>
      <w:proofErr w:type="spellStart"/>
      <w:r w:rsidR="0024754C" w:rsidRPr="00E202D3">
        <w:rPr>
          <w:rFonts w:ascii="Times New Roman" w:hAnsi="Times New Roman" w:cs="Times New Roman"/>
          <w:sz w:val="24"/>
          <w:szCs w:val="24"/>
        </w:rPr>
        <w:t>MWoA</w:t>
      </w:r>
      <w:proofErr w:type="spellEnd"/>
      <w:r w:rsidR="0024754C">
        <w:rPr>
          <w:rFonts w:ascii="Times New Roman" w:hAnsi="Times New Roman" w:cs="Times New Roman"/>
          <w:sz w:val="24"/>
          <w:szCs w:val="24"/>
        </w:rPr>
        <w:t>, m</w:t>
      </w:r>
      <w:r w:rsidR="0024754C" w:rsidRPr="00E202D3">
        <w:rPr>
          <w:rFonts w:ascii="Times New Roman" w:hAnsi="Times New Roman" w:cs="Times New Roman"/>
          <w:sz w:val="24"/>
          <w:szCs w:val="24"/>
        </w:rPr>
        <w:t>igraine without aura</w:t>
      </w:r>
      <w:r w:rsidR="0024754C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NA, not applicable; </w:t>
      </w:r>
      <w:r w:rsidR="0024754C" w:rsidRPr="00994BB2">
        <w:rPr>
          <w:rFonts w:ascii="Times New Roman" w:hAnsi="Times New Roman" w:cs="Times New Roman"/>
          <w:kern w:val="0"/>
          <w:sz w:val="24"/>
          <w:szCs w:val="24"/>
        </w:rPr>
        <w:t>PIQ</w:t>
      </w:r>
      <w:r w:rsidR="0024754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4754C" w:rsidRPr="00994BB2">
        <w:rPr>
          <w:rFonts w:ascii="Times New Roman" w:hAnsi="Times New Roman" w:cs="Times New Roman"/>
          <w:kern w:val="0"/>
          <w:sz w:val="24"/>
          <w:szCs w:val="24"/>
        </w:rPr>
        <w:t>performance intelligent quotient</w:t>
      </w:r>
      <w:r w:rsidR="0024754C">
        <w:rPr>
          <w:rFonts w:ascii="Times New Roman" w:hAnsi="Times New Roman" w:cs="Times New Roman"/>
          <w:kern w:val="0"/>
          <w:sz w:val="24"/>
          <w:szCs w:val="24"/>
        </w:rPr>
        <w:t>;</w:t>
      </w:r>
      <w:r w:rsidR="0024754C" w:rsidRPr="0024754C"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="0024754C" w:rsidRPr="002C5C06">
        <w:rPr>
          <w:rFonts w:ascii="Times New Roman" w:hAnsi="Times New Roman" w:cs="Times New Roman"/>
          <w:kern w:val="0"/>
          <w:sz w:val="24"/>
          <w:szCs w:val="24"/>
          <w:lang w:eastAsia="en-GB"/>
        </w:rPr>
        <w:t>TIQ</w:t>
      </w:r>
      <w:r w:rsidR="0024754C">
        <w:rPr>
          <w:rFonts w:ascii="Times New Roman" w:hAnsi="Times New Roman" w:cs="Times New Roman"/>
          <w:kern w:val="0"/>
          <w:sz w:val="24"/>
          <w:szCs w:val="24"/>
          <w:lang w:eastAsia="en-GB"/>
        </w:rPr>
        <w:t>,</w:t>
      </w:r>
      <w:r w:rsidR="0024754C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24754C" w:rsidRPr="002C5C06">
        <w:rPr>
          <w:rFonts w:ascii="Times New Roman" w:hAnsi="Times New Roman" w:cs="Times New Roman"/>
          <w:kern w:val="0"/>
          <w:sz w:val="24"/>
          <w:szCs w:val="24"/>
          <w:lang w:eastAsia="en-GB"/>
        </w:rPr>
        <w:t>total intelligence quotient</w:t>
      </w:r>
      <w:r w:rsidR="0024754C"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; </w:t>
      </w:r>
      <w:r w:rsidR="0024754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230F6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VaD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, </w:t>
      </w:r>
      <w:r w:rsidRPr="00230F6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vascular dementia</w:t>
      </w:r>
      <w:r w:rsidR="0024754C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; </w:t>
      </w:r>
      <w:r w:rsidR="0024754C" w:rsidRPr="002C5C06">
        <w:rPr>
          <w:rFonts w:ascii="Times New Roman" w:hAnsi="Times New Roman" w:cs="Times New Roman"/>
          <w:kern w:val="0"/>
          <w:sz w:val="24"/>
          <w:szCs w:val="24"/>
        </w:rPr>
        <w:t>VIQ</w:t>
      </w:r>
      <w:r w:rsidR="0024754C">
        <w:rPr>
          <w:rFonts w:ascii="Times New Roman" w:hAnsi="Times New Roman" w:cs="Times New Roman"/>
          <w:kern w:val="0"/>
          <w:sz w:val="24"/>
          <w:szCs w:val="24"/>
        </w:rPr>
        <w:t>,</w:t>
      </w:r>
      <w:r w:rsidR="0024754C" w:rsidRPr="002C5C06">
        <w:rPr>
          <w:rFonts w:ascii="Times New Roman" w:hAnsi="Times New Roman" w:cs="Times New Roman"/>
          <w:kern w:val="0"/>
          <w:sz w:val="24"/>
          <w:szCs w:val="24"/>
        </w:rPr>
        <w:t xml:space="preserve"> verbal intelligence quotient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17078" w:rsidRDefault="00617078" w:rsidP="00C37ABF">
      <w:pPr>
        <w:jc w:val="left"/>
      </w:pPr>
    </w:p>
    <w:sectPr w:rsidR="00617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2"/>
  </w:docVars>
  <w:rsids>
    <w:rsidRoot w:val="00617078"/>
    <w:rsid w:val="000C6676"/>
    <w:rsid w:val="0013220C"/>
    <w:rsid w:val="001708A7"/>
    <w:rsid w:val="001E73CC"/>
    <w:rsid w:val="0024754C"/>
    <w:rsid w:val="00373747"/>
    <w:rsid w:val="00414C25"/>
    <w:rsid w:val="004C1766"/>
    <w:rsid w:val="00544443"/>
    <w:rsid w:val="005A0B9E"/>
    <w:rsid w:val="005A5042"/>
    <w:rsid w:val="00617078"/>
    <w:rsid w:val="00690E6A"/>
    <w:rsid w:val="00702C77"/>
    <w:rsid w:val="007B2C3D"/>
    <w:rsid w:val="007C3245"/>
    <w:rsid w:val="00837C9A"/>
    <w:rsid w:val="008B7701"/>
    <w:rsid w:val="00901AA5"/>
    <w:rsid w:val="009660C5"/>
    <w:rsid w:val="00980DF4"/>
    <w:rsid w:val="009A3FA1"/>
    <w:rsid w:val="00A042EB"/>
    <w:rsid w:val="00B67E32"/>
    <w:rsid w:val="00B76BD2"/>
    <w:rsid w:val="00C37ABF"/>
    <w:rsid w:val="00D06BB6"/>
    <w:rsid w:val="00D57B32"/>
    <w:rsid w:val="00DB4112"/>
    <w:rsid w:val="00DF3AFD"/>
    <w:rsid w:val="00FB3C5D"/>
    <w:rsid w:val="00FC2227"/>
    <w:rsid w:val="00F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169</Words>
  <Characters>956</Characters>
  <Application>Microsoft Office Word</Application>
  <DocSecurity>0</DocSecurity>
  <Lines>136</Lines>
  <Paragraphs>93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xiaodingdang</dc:creator>
  <cp:keywords/>
  <dc:description/>
  <cp:lastModifiedBy>MCALORING</cp:lastModifiedBy>
  <cp:revision>34</cp:revision>
  <dcterms:created xsi:type="dcterms:W3CDTF">2022-05-29T14:27:00Z</dcterms:created>
  <dcterms:modified xsi:type="dcterms:W3CDTF">2022-07-22T04:05:00Z</dcterms:modified>
</cp:coreProperties>
</file>