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E0BD3" w14:textId="334D8572" w:rsidR="00A200B2" w:rsidRDefault="00A200B2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10A2F221" w14:textId="308CE26B" w:rsidR="00E44AFE" w:rsidRDefault="00A50843" w:rsidP="00F156A2">
      <w:pPr>
        <w:spacing w:line="276" w:lineRule="auto"/>
        <w:rPr>
          <w:rFonts w:ascii="Times New Roman" w:hAnsi="Times New Roman" w:cs="Times New Roman"/>
          <w:bCs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  <w:t>Suppl.Table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  <w:t xml:space="preserve"> A </w:t>
      </w:r>
      <w:r w:rsidR="00E44AFE">
        <w:rPr>
          <w:rFonts w:ascii="Times New Roman" w:eastAsia="Times New Roman" w:hAnsi="Times New Roman" w:cs="Times New Roman"/>
          <w:bCs/>
          <w:color w:val="000000" w:themeColor="text1"/>
          <w:lang w:val="en-US" w:eastAsia="it-IT"/>
        </w:rPr>
        <w:t xml:space="preserve">Prevalence (%) </w:t>
      </w:r>
      <w:r w:rsidR="00E44AFE" w:rsidRPr="1EF04E3C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 xml:space="preserve">of studies reporting </w:t>
      </w:r>
      <w:r w:rsidR="00E44AFE">
        <w:rPr>
          <w:rFonts w:ascii="Times New Roman" w:hAnsi="Times New Roman" w:cs="Times New Roman"/>
          <w:bCs/>
          <w:lang w:val="en-US"/>
        </w:rPr>
        <w:t>Chronic Migraine</w:t>
      </w:r>
      <w:r w:rsidR="00E44AFE" w:rsidRPr="009F7187">
        <w:rPr>
          <w:rFonts w:ascii="Times New Roman" w:hAnsi="Times New Roman" w:cs="Times New Roman"/>
          <w:bCs/>
          <w:lang w:val="en-US"/>
        </w:rPr>
        <w:t xml:space="preserve"> </w:t>
      </w:r>
      <w:r w:rsidR="003C4CED">
        <w:rPr>
          <w:rFonts w:ascii="Times New Roman" w:hAnsi="Times New Roman" w:cs="Times New Roman"/>
          <w:bCs/>
          <w:lang w:val="en-US"/>
        </w:rPr>
        <w:t>by different sex.</w:t>
      </w:r>
    </w:p>
    <w:p w14:paraId="768B1730" w14:textId="23A1BA4E" w:rsidR="004A3BBB" w:rsidRDefault="004A3BBB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tbl>
      <w:tblPr>
        <w:tblpPr w:leftFromText="141" w:rightFromText="141" w:vertAnchor="text" w:horzAnchor="margin" w:tblpXSpec="center" w:tblpY="127"/>
        <w:tblW w:w="10060" w:type="dxa"/>
        <w:tblBorders>
          <w:top w:val="single" w:sz="8" w:space="0" w:color="7F7F7F"/>
          <w:bottom w:val="single" w:sz="8" w:space="0" w:color="7F7F7F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7"/>
        <w:gridCol w:w="1966"/>
        <w:gridCol w:w="1901"/>
        <w:gridCol w:w="1753"/>
        <w:gridCol w:w="1933"/>
      </w:tblGrid>
      <w:tr w:rsidR="004A3BBB" w:rsidRPr="00964B12" w14:paraId="146CA950" w14:textId="77777777" w:rsidTr="004A3BBB">
        <w:trPr>
          <w:trHeight w:val="264"/>
        </w:trPr>
        <w:tc>
          <w:tcPr>
            <w:tcW w:w="25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57A4F51" w14:textId="77777777" w:rsidR="004A3BBB" w:rsidRPr="00D072E7" w:rsidRDefault="004A3BBB" w:rsidP="00D14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9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4194D7" w14:textId="77777777" w:rsidR="004A3BBB" w:rsidRPr="00D072E7" w:rsidRDefault="004A3BBB" w:rsidP="00D14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9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F7E1B6" w14:textId="10AA3060" w:rsidR="004A3BBB" w:rsidRPr="00E85554" w:rsidRDefault="004A3BBB" w:rsidP="00D1440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D07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CM</w:t>
            </w:r>
          </w:p>
        </w:tc>
        <w:tc>
          <w:tcPr>
            <w:tcW w:w="1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69AC247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1C22B8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4A3BBB" w:rsidRPr="00964B12" w14:paraId="410562CA" w14:textId="77777777" w:rsidTr="004A3BBB">
        <w:trPr>
          <w:trHeight w:val="279"/>
        </w:trPr>
        <w:tc>
          <w:tcPr>
            <w:tcW w:w="25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82BF2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Author (ref)</w:t>
            </w:r>
          </w:p>
        </w:tc>
        <w:tc>
          <w:tcPr>
            <w:tcW w:w="19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AA9A22" w14:textId="178298DF" w:rsidR="004A3BBB" w:rsidRPr="003C4CED" w:rsidRDefault="003C4CED" w:rsidP="00D14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3C4CE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19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0E80589" w14:textId="2B012C6E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Prevalence </w:t>
            </w:r>
            <w:r w:rsidRPr="00E855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(%)</w:t>
            </w:r>
          </w:p>
        </w:tc>
        <w:tc>
          <w:tcPr>
            <w:tcW w:w="1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2923ED" w14:textId="793F860F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F (%)</w:t>
            </w:r>
          </w:p>
        </w:tc>
        <w:tc>
          <w:tcPr>
            <w:tcW w:w="19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3F5B1" w14:textId="1506E93C" w:rsidR="004A3BBB" w:rsidRPr="00E85554" w:rsidRDefault="00F156A2" w:rsidP="00F156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</w:t>
            </w:r>
            <w:r w:rsidR="004A3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4A3BBB" w:rsidRPr="00E855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(%)</w:t>
            </w:r>
          </w:p>
        </w:tc>
      </w:tr>
      <w:tr w:rsidR="004A3BBB" w:rsidRPr="00964B12" w14:paraId="6C757632" w14:textId="77777777" w:rsidTr="004A3BBB">
        <w:trPr>
          <w:trHeight w:val="269"/>
        </w:trPr>
        <w:tc>
          <w:tcPr>
            <w:tcW w:w="2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6ABBF4B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Bigal</w:t>
            </w:r>
            <w:proofErr w:type="spellEnd"/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ME, 2004</w:t>
            </w:r>
          </w:p>
        </w:tc>
        <w:tc>
          <w:tcPr>
            <w:tcW w:w="196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5D666E8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D3690C6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75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15CC224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-</w:t>
            </w:r>
          </w:p>
        </w:tc>
        <w:tc>
          <w:tcPr>
            <w:tcW w:w="193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E909A1F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- </w:t>
            </w:r>
          </w:p>
        </w:tc>
      </w:tr>
      <w:tr w:rsidR="004A3BBB" w:rsidRPr="00964B12" w14:paraId="2A46224A" w14:textId="77777777" w:rsidTr="00D14403">
        <w:trPr>
          <w:trHeight w:val="273"/>
        </w:trPr>
        <w:tc>
          <w:tcPr>
            <w:tcW w:w="2507" w:type="dxa"/>
            <w:shd w:val="clear" w:color="auto" w:fill="auto"/>
            <w:vAlign w:val="center"/>
            <w:hideMark/>
          </w:tcPr>
          <w:p w14:paraId="714446C9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Blaschek</w:t>
            </w:r>
            <w:proofErr w:type="spellEnd"/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A, 2012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14:paraId="635C7924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163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6DA0381C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12,9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369588CD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14:paraId="21ADF96A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</w:t>
            </w:r>
          </w:p>
        </w:tc>
      </w:tr>
      <w:tr w:rsidR="004A3BBB" w:rsidRPr="00964B12" w14:paraId="40B84AE4" w14:textId="77777777" w:rsidTr="00D14403">
        <w:trPr>
          <w:trHeight w:val="322"/>
        </w:trPr>
        <w:tc>
          <w:tcPr>
            <w:tcW w:w="2507" w:type="dxa"/>
            <w:shd w:val="clear" w:color="auto" w:fill="auto"/>
            <w:vAlign w:val="center"/>
            <w:hideMark/>
          </w:tcPr>
          <w:p w14:paraId="5F9E2EFF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Gupta R, 2008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14:paraId="527DDCBB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4189C195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5CD44E30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14:paraId="57C87834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4A3BBB" w:rsidRPr="00964B12" w14:paraId="253A642F" w14:textId="77777777" w:rsidTr="00D14403">
        <w:trPr>
          <w:trHeight w:val="271"/>
        </w:trPr>
        <w:tc>
          <w:tcPr>
            <w:tcW w:w="2507" w:type="dxa"/>
            <w:shd w:val="clear" w:color="auto" w:fill="auto"/>
            <w:vAlign w:val="center"/>
            <w:hideMark/>
          </w:tcPr>
          <w:p w14:paraId="791DEB29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Krogh AB, 2015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14:paraId="0BD37809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4AB0B9BA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1,2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78D1E0D8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1,8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14:paraId="26ABBB3A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0,5</w:t>
            </w:r>
          </w:p>
        </w:tc>
      </w:tr>
      <w:tr w:rsidR="004A3BBB" w:rsidRPr="00964B12" w14:paraId="66219334" w14:textId="77777777" w:rsidTr="004A3BBB">
        <w:trPr>
          <w:trHeight w:val="289"/>
        </w:trPr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2216D2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Wang SJ, 2006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D25586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27CA59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7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8A9BEA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9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8C22D8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</w:t>
            </w:r>
          </w:p>
        </w:tc>
      </w:tr>
      <w:tr w:rsidR="004A3BBB" w:rsidRPr="00964B12" w14:paraId="27FE9AD2" w14:textId="77777777" w:rsidTr="004A3BBB">
        <w:trPr>
          <w:trHeight w:val="265"/>
        </w:trPr>
        <w:tc>
          <w:tcPr>
            <w:tcW w:w="25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11930D2" w14:textId="6FD52CF8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Yilmaz </w:t>
            </w: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M, 2013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E72B697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1D39195" w14:textId="77777777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5,3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C84A2A0" w14:textId="2B1B0606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75F8F05" w14:textId="6B3878B2" w:rsidR="004A3BBB" w:rsidRPr="00E85554" w:rsidRDefault="004A3BBB" w:rsidP="00D144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</w:tbl>
    <w:p w14:paraId="3D0BE46D" w14:textId="77777777" w:rsidR="00C435EE" w:rsidRDefault="00C435EE">
      <w:pPr>
        <w:rPr>
          <w:rFonts w:ascii="Times New Roman" w:hAnsi="Times New Roman" w:cs="Times New Roman"/>
          <w:bCs/>
          <w:i/>
          <w:lang w:val="en-US"/>
        </w:rPr>
      </w:pPr>
    </w:p>
    <w:p w14:paraId="5A4ADFD8" w14:textId="0E75174F" w:rsidR="004A3BBB" w:rsidRDefault="00C435EE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Cs/>
          <w:i/>
          <w:lang w:val="en-US"/>
        </w:rPr>
        <w:t xml:space="preserve">CM: </w:t>
      </w:r>
      <w:r w:rsidRPr="00F156A2">
        <w:rPr>
          <w:rFonts w:ascii="Times New Roman" w:hAnsi="Times New Roman" w:cs="Times New Roman"/>
          <w:bCs/>
          <w:i/>
          <w:lang w:val="en-US"/>
        </w:rPr>
        <w:t>Chronic Migraine</w:t>
      </w:r>
      <w:r>
        <w:rPr>
          <w:rFonts w:ascii="Times New Roman" w:hAnsi="Times New Roman" w:cs="Times New Roman"/>
          <w:bCs/>
          <w:i/>
          <w:lang w:val="en-US"/>
        </w:rPr>
        <w:t xml:space="preserve">; </w:t>
      </w:r>
      <w:r w:rsidRPr="00F156A2">
        <w:rPr>
          <w:rFonts w:ascii="Times New Roman" w:hAnsi="Times New Roman" w:cs="Times New Roman"/>
          <w:bCs/>
          <w:i/>
          <w:lang w:val="en-US"/>
        </w:rPr>
        <w:t xml:space="preserve">n=number of children and adolescents with CM; </w:t>
      </w:r>
      <w:proofErr w:type="gramStart"/>
      <w:r w:rsidRPr="00F156A2">
        <w:rPr>
          <w:rFonts w:ascii="Times New Roman" w:hAnsi="Times New Roman" w:cs="Times New Roman"/>
          <w:bCs/>
          <w:i/>
          <w:lang w:val="en-US"/>
        </w:rPr>
        <w:t>F:Female</w:t>
      </w:r>
      <w:proofErr w:type="gramEnd"/>
      <w:r w:rsidRPr="00F156A2">
        <w:rPr>
          <w:rFonts w:ascii="Times New Roman" w:hAnsi="Times New Roman" w:cs="Times New Roman"/>
          <w:bCs/>
          <w:i/>
          <w:lang w:val="en-US"/>
        </w:rPr>
        <w:t>; M:Male</w:t>
      </w:r>
    </w:p>
    <w:p w14:paraId="2AE3F22E" w14:textId="52AC60F5" w:rsidR="00A50843" w:rsidRDefault="00A50843" w:rsidP="00A50843">
      <w:pPr>
        <w:spacing w:line="257" w:lineRule="auto"/>
        <w:rPr>
          <w:rFonts w:ascii="Calibri" w:eastAsia="Calibri" w:hAnsi="Calibri" w:cs="Calibri"/>
          <w:lang w:val="en-US"/>
        </w:rPr>
      </w:pPr>
    </w:p>
    <w:p w14:paraId="3A107D22" w14:textId="0C470251" w:rsidR="00A50843" w:rsidRDefault="00A50843" w:rsidP="00A50843">
      <w:pPr>
        <w:spacing w:line="257" w:lineRule="auto"/>
        <w:rPr>
          <w:rFonts w:ascii="Calibri" w:eastAsia="Calibri" w:hAnsi="Calibri" w:cs="Calibri"/>
          <w:lang w:val="en-US"/>
        </w:rPr>
      </w:pPr>
    </w:p>
    <w:p w14:paraId="1B30934D" w14:textId="318FBB74" w:rsidR="00C435EE" w:rsidRDefault="00C435EE" w:rsidP="00A50843">
      <w:pPr>
        <w:spacing w:line="257" w:lineRule="auto"/>
        <w:rPr>
          <w:rFonts w:ascii="Calibri" w:eastAsia="Calibri" w:hAnsi="Calibri" w:cs="Calibri"/>
          <w:lang w:val="en-US"/>
        </w:rPr>
      </w:pPr>
    </w:p>
    <w:p w14:paraId="721719BE" w14:textId="77777777" w:rsidR="00C435EE" w:rsidRDefault="00C435EE" w:rsidP="00A50843">
      <w:pPr>
        <w:spacing w:line="257" w:lineRule="auto"/>
        <w:rPr>
          <w:rFonts w:ascii="Calibri" w:eastAsia="Calibri" w:hAnsi="Calibri" w:cs="Calibri"/>
          <w:lang w:val="en-US"/>
        </w:rPr>
      </w:pPr>
    </w:p>
    <w:p w14:paraId="05CE9094" w14:textId="64992379" w:rsidR="00A50843" w:rsidRDefault="00A50843" w:rsidP="00A50843">
      <w:pPr>
        <w:spacing w:line="276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  <w:t xml:space="preserve">Suppl. Table B. </w:t>
      </w:r>
      <w:r>
        <w:rPr>
          <w:rFonts w:ascii="Times New Roman" w:eastAsia="Times New Roman" w:hAnsi="Times New Roman" w:cs="Times New Roman"/>
          <w:bCs/>
          <w:color w:val="000000" w:themeColor="text1"/>
          <w:lang w:val="en-US" w:eastAsia="it-IT"/>
        </w:rPr>
        <w:t xml:space="preserve">Prevalence (%) </w:t>
      </w:r>
      <w:r w:rsidRPr="1EF04E3C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 xml:space="preserve">of studies reporting </w:t>
      </w:r>
      <w:r>
        <w:rPr>
          <w:rFonts w:ascii="Times New Roman" w:hAnsi="Times New Roman" w:cs="Times New Roman"/>
          <w:bCs/>
          <w:lang w:val="en-US"/>
        </w:rPr>
        <w:t xml:space="preserve">episodic Tension-Type Headache and chronic </w:t>
      </w:r>
      <w:r w:rsidRPr="009F7187">
        <w:rPr>
          <w:rFonts w:ascii="Times New Roman" w:hAnsi="Times New Roman" w:cs="Times New Roman"/>
          <w:bCs/>
          <w:lang w:val="en-US"/>
        </w:rPr>
        <w:t>Tension-Type Headache</w:t>
      </w:r>
      <w:r>
        <w:rPr>
          <w:rFonts w:ascii="Times New Roman" w:hAnsi="Times New Roman" w:cs="Times New Roman"/>
          <w:bCs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Cs/>
          <w:lang w:val="en-US"/>
        </w:rPr>
        <w:t>cTTH</w:t>
      </w:r>
      <w:proofErr w:type="spellEnd"/>
      <w:r>
        <w:rPr>
          <w:rFonts w:ascii="Times New Roman" w:hAnsi="Times New Roman" w:cs="Times New Roman"/>
          <w:bCs/>
          <w:lang w:val="en-US"/>
        </w:rPr>
        <w:t>) by different sex.</w:t>
      </w:r>
    </w:p>
    <w:p w14:paraId="5E77E97A" w14:textId="69C27818" w:rsidR="00A50843" w:rsidRPr="00D072E7" w:rsidRDefault="00A50843" w:rsidP="00A50843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pPr w:leftFromText="141" w:rightFromText="141" w:vertAnchor="text" w:horzAnchor="margin" w:tblpXSpec="center" w:tblpY="127"/>
        <w:tblW w:w="10060" w:type="dxa"/>
        <w:tblBorders>
          <w:top w:val="single" w:sz="8" w:space="0" w:color="7F7F7F"/>
          <w:bottom w:val="single" w:sz="8" w:space="0" w:color="7F7F7F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7"/>
        <w:gridCol w:w="1966"/>
        <w:gridCol w:w="1901"/>
        <w:gridCol w:w="1753"/>
        <w:gridCol w:w="1933"/>
      </w:tblGrid>
      <w:tr w:rsidR="00A50843" w:rsidRPr="00964B12" w14:paraId="0D673148" w14:textId="77777777" w:rsidTr="002C212B">
        <w:trPr>
          <w:trHeight w:val="264"/>
        </w:trPr>
        <w:tc>
          <w:tcPr>
            <w:tcW w:w="25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944DC97" w14:textId="77777777" w:rsidR="00A50843" w:rsidRPr="00D072E7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9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1CF5C95" w14:textId="77777777" w:rsidR="00A50843" w:rsidRPr="00D072E7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9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1F7DCC" w14:textId="77777777" w:rsidR="00A50843" w:rsidRPr="00BA24E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BA24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</w:t>
            </w:r>
            <w:r w:rsidRPr="00BA24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TTH</w:t>
            </w:r>
            <w:proofErr w:type="spellEnd"/>
          </w:p>
        </w:tc>
        <w:tc>
          <w:tcPr>
            <w:tcW w:w="1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229C164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6ED01B4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50843" w:rsidRPr="00964B12" w14:paraId="1FE0302C" w14:textId="77777777" w:rsidTr="002C212B">
        <w:trPr>
          <w:trHeight w:val="264"/>
        </w:trPr>
        <w:tc>
          <w:tcPr>
            <w:tcW w:w="25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DA574B" w14:textId="77777777" w:rsidR="00A50843" w:rsidRPr="00E44AFE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E44AF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it-IT"/>
              </w:rPr>
              <w:t>Author (ref)</w:t>
            </w:r>
          </w:p>
        </w:tc>
        <w:tc>
          <w:tcPr>
            <w:tcW w:w="19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553C4AB" w14:textId="77777777" w:rsidR="00A50843" w:rsidRPr="003C4CED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 w:eastAsia="it-IT"/>
              </w:rPr>
            </w:pPr>
            <w:r w:rsidRPr="003C4CE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9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ACA797" w14:textId="77777777" w:rsidR="00A50843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7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Prevalence (%)</w:t>
            </w:r>
          </w:p>
        </w:tc>
        <w:tc>
          <w:tcPr>
            <w:tcW w:w="1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FA63309" w14:textId="77777777" w:rsidR="00A50843" w:rsidRPr="00F156A2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F </w:t>
            </w:r>
            <w:r w:rsidRPr="009F7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  <w:tc>
          <w:tcPr>
            <w:tcW w:w="19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6009851" w14:textId="77777777" w:rsidR="00A50843" w:rsidRPr="00F156A2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M </w:t>
            </w:r>
            <w:r w:rsidRPr="009F7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(%)</w:t>
            </w:r>
          </w:p>
        </w:tc>
      </w:tr>
      <w:tr w:rsidR="00A50843" w:rsidRPr="00964B12" w14:paraId="221CC197" w14:textId="77777777" w:rsidTr="002C212B">
        <w:trPr>
          <w:trHeight w:val="264"/>
        </w:trPr>
        <w:tc>
          <w:tcPr>
            <w:tcW w:w="250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</w:tcPr>
          <w:p w14:paraId="76A4CC2B" w14:textId="77777777" w:rsidR="00A50843" w:rsidRPr="00D072E7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9F7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Blaschek</w:t>
            </w:r>
            <w:proofErr w:type="spellEnd"/>
            <w:r w:rsidRPr="009F7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A, </w:t>
            </w:r>
            <w:r w:rsidRPr="009F7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2012</w:t>
            </w:r>
          </w:p>
        </w:tc>
        <w:tc>
          <w:tcPr>
            <w:tcW w:w="196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2B3972B3" w14:textId="77777777" w:rsidR="00A50843" w:rsidRPr="00D072E7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AF1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19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5F21837" w14:textId="77777777" w:rsidR="00A50843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F103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75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</w:tcPr>
          <w:p w14:paraId="4397D1FE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7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 </w:t>
            </w:r>
          </w:p>
        </w:tc>
        <w:tc>
          <w:tcPr>
            <w:tcW w:w="193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</w:tcPr>
          <w:p w14:paraId="325FD936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F71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A50843" w:rsidRPr="00964B12" w14:paraId="7865AFA1" w14:textId="77777777" w:rsidTr="002C212B">
        <w:trPr>
          <w:trHeight w:val="264"/>
        </w:trPr>
        <w:tc>
          <w:tcPr>
            <w:tcW w:w="25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443B7095" w14:textId="77777777" w:rsidR="00A50843" w:rsidRPr="00D072E7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9F71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</w:t>
            </w:r>
            <w:proofErr w:type="spellStart"/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upta</w:t>
            </w:r>
            <w:proofErr w:type="spellEnd"/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R, 2008</w:t>
            </w:r>
          </w:p>
        </w:tc>
        <w:tc>
          <w:tcPr>
            <w:tcW w:w="19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75ADCD8" w14:textId="77777777" w:rsidR="00A50843" w:rsidRPr="00D072E7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170</w:t>
            </w:r>
          </w:p>
        </w:tc>
        <w:tc>
          <w:tcPr>
            <w:tcW w:w="19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3D726B5" w14:textId="77777777" w:rsidR="00A50843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7,6</w:t>
            </w:r>
          </w:p>
        </w:tc>
        <w:tc>
          <w:tcPr>
            <w:tcW w:w="175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5FF4B83B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9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4A4C9E67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A50843" w:rsidRPr="00964B12" w14:paraId="22C5AE09" w14:textId="77777777" w:rsidTr="002C212B">
        <w:trPr>
          <w:trHeight w:val="264"/>
        </w:trPr>
        <w:tc>
          <w:tcPr>
            <w:tcW w:w="25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700FA800" w14:textId="77777777" w:rsidR="00A50843" w:rsidRPr="00D072E7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Krogh AB, 2015</w:t>
            </w:r>
          </w:p>
        </w:tc>
        <w:tc>
          <w:tcPr>
            <w:tcW w:w="19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3ACF339" w14:textId="77777777" w:rsidR="00A50843" w:rsidRPr="00D072E7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142</w:t>
            </w:r>
          </w:p>
        </w:tc>
        <w:tc>
          <w:tcPr>
            <w:tcW w:w="19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CFBA8D9" w14:textId="77777777" w:rsidR="00A50843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29,1</w:t>
            </w:r>
          </w:p>
        </w:tc>
        <w:tc>
          <w:tcPr>
            <w:tcW w:w="175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1D897030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26,1</w:t>
            </w:r>
          </w:p>
        </w:tc>
        <w:tc>
          <w:tcPr>
            <w:tcW w:w="19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14:paraId="3CA1B5BB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33</w:t>
            </w:r>
          </w:p>
        </w:tc>
      </w:tr>
      <w:tr w:rsidR="00A50843" w:rsidRPr="00964B12" w14:paraId="0BF776ED" w14:textId="77777777" w:rsidTr="002C212B">
        <w:trPr>
          <w:trHeight w:val="264"/>
        </w:trPr>
        <w:tc>
          <w:tcPr>
            <w:tcW w:w="250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</w:tcPr>
          <w:p w14:paraId="14B266B7" w14:textId="77777777" w:rsidR="00A50843" w:rsidRPr="00D072E7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Rocha-</w:t>
            </w:r>
            <w:proofErr w:type="spellStart"/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Filho</w:t>
            </w:r>
            <w:proofErr w:type="spellEnd"/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P, 2014</w:t>
            </w:r>
          </w:p>
        </w:tc>
        <w:tc>
          <w:tcPr>
            <w:tcW w:w="1966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1B1B2CFC" w14:textId="77777777" w:rsidR="00A50843" w:rsidRPr="00D072E7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901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</w:tcPr>
          <w:p w14:paraId="7C99835B" w14:textId="77777777" w:rsidR="00A50843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15,8</w:t>
            </w:r>
          </w:p>
        </w:tc>
        <w:tc>
          <w:tcPr>
            <w:tcW w:w="1753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</w:tcPr>
          <w:p w14:paraId="285122A9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933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noWrap/>
          </w:tcPr>
          <w:p w14:paraId="4BAB76C0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A50843" w:rsidRPr="00964B12" w14:paraId="36452E3F" w14:textId="77777777" w:rsidTr="002C212B">
        <w:trPr>
          <w:trHeight w:val="264"/>
        </w:trPr>
        <w:tc>
          <w:tcPr>
            <w:tcW w:w="25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F9A070A" w14:textId="77777777" w:rsidR="00A50843" w:rsidRPr="00D072E7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9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0CD32A" w14:textId="77777777" w:rsidR="00A50843" w:rsidRPr="00D072E7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9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0DC580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</w:t>
            </w:r>
            <w:r w:rsidRPr="00E855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TTH</w:t>
            </w:r>
            <w:proofErr w:type="spellEnd"/>
          </w:p>
        </w:tc>
        <w:tc>
          <w:tcPr>
            <w:tcW w:w="17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15EB822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9CADB20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  <w:tr w:rsidR="00A50843" w:rsidRPr="00964B12" w14:paraId="614E8B0C" w14:textId="77777777" w:rsidTr="002C212B">
        <w:trPr>
          <w:trHeight w:val="269"/>
        </w:trPr>
        <w:tc>
          <w:tcPr>
            <w:tcW w:w="2507" w:type="dxa"/>
            <w:shd w:val="clear" w:color="auto" w:fill="auto"/>
            <w:vAlign w:val="center"/>
            <w:hideMark/>
          </w:tcPr>
          <w:p w14:paraId="170BF5A4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Bigal</w:t>
            </w:r>
            <w:proofErr w:type="spellEnd"/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ME, 2004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14:paraId="40DB4462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36DB3918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132A313A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-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14:paraId="54AF39F0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- </w:t>
            </w:r>
          </w:p>
        </w:tc>
      </w:tr>
      <w:tr w:rsidR="00A50843" w:rsidRPr="00964B12" w14:paraId="65751947" w14:textId="77777777" w:rsidTr="002C212B">
        <w:trPr>
          <w:trHeight w:val="273"/>
        </w:trPr>
        <w:tc>
          <w:tcPr>
            <w:tcW w:w="2507" w:type="dxa"/>
            <w:shd w:val="clear" w:color="auto" w:fill="auto"/>
            <w:vAlign w:val="center"/>
            <w:hideMark/>
          </w:tcPr>
          <w:p w14:paraId="1D39238D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Blaschek</w:t>
            </w:r>
            <w:proofErr w:type="spellEnd"/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A, 2012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14:paraId="3415AA0C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163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3E294F53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12,9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51D4E922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14:paraId="7000B037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</w:t>
            </w:r>
          </w:p>
        </w:tc>
      </w:tr>
      <w:tr w:rsidR="00A50843" w:rsidRPr="00964B12" w14:paraId="18984FBF" w14:textId="77777777" w:rsidTr="002C212B">
        <w:trPr>
          <w:trHeight w:val="322"/>
        </w:trPr>
        <w:tc>
          <w:tcPr>
            <w:tcW w:w="2507" w:type="dxa"/>
            <w:shd w:val="clear" w:color="auto" w:fill="auto"/>
            <w:vAlign w:val="center"/>
            <w:hideMark/>
          </w:tcPr>
          <w:p w14:paraId="585796D4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Gupta R, 2008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14:paraId="33421B48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0A1D71F3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26A9341F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14:paraId="44414F9F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A50843" w:rsidRPr="00964B12" w14:paraId="1BF6B489" w14:textId="77777777" w:rsidTr="002C212B">
        <w:trPr>
          <w:trHeight w:val="271"/>
        </w:trPr>
        <w:tc>
          <w:tcPr>
            <w:tcW w:w="2507" w:type="dxa"/>
            <w:shd w:val="clear" w:color="auto" w:fill="auto"/>
            <w:vAlign w:val="center"/>
            <w:hideMark/>
          </w:tcPr>
          <w:p w14:paraId="263802B8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Krogh AB, 2015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14:paraId="4DCD0663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4D7AF0FC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1,2</w:t>
            </w:r>
          </w:p>
        </w:tc>
        <w:tc>
          <w:tcPr>
            <w:tcW w:w="1753" w:type="dxa"/>
            <w:shd w:val="clear" w:color="auto" w:fill="auto"/>
            <w:vAlign w:val="center"/>
            <w:hideMark/>
          </w:tcPr>
          <w:p w14:paraId="007BD868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1,8</w:t>
            </w:r>
          </w:p>
        </w:tc>
        <w:tc>
          <w:tcPr>
            <w:tcW w:w="1933" w:type="dxa"/>
            <w:shd w:val="clear" w:color="auto" w:fill="auto"/>
            <w:vAlign w:val="center"/>
            <w:hideMark/>
          </w:tcPr>
          <w:p w14:paraId="2A29ADA1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0,5</w:t>
            </w:r>
          </w:p>
        </w:tc>
      </w:tr>
      <w:tr w:rsidR="00A50843" w:rsidRPr="00964B12" w14:paraId="3AA06201" w14:textId="77777777" w:rsidTr="002C212B">
        <w:trPr>
          <w:trHeight w:val="289"/>
        </w:trPr>
        <w:tc>
          <w:tcPr>
            <w:tcW w:w="25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78AFD7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Wang SJ, 2006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FEB8EA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80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08B716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7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6484CF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93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47CD6C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-</w:t>
            </w:r>
          </w:p>
        </w:tc>
      </w:tr>
      <w:tr w:rsidR="00A50843" w:rsidRPr="00964B12" w14:paraId="24C6EB4A" w14:textId="77777777" w:rsidTr="002C212B">
        <w:trPr>
          <w:trHeight w:val="265"/>
        </w:trPr>
        <w:tc>
          <w:tcPr>
            <w:tcW w:w="250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5DC9BEE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Yilmaz</w:t>
            </w: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M, 2013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B56B70D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8B95366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855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5,3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8C15C9F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D0B479C" w14:textId="77777777" w:rsidR="00A50843" w:rsidRPr="00E85554" w:rsidRDefault="00A50843" w:rsidP="002C2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</w:tbl>
    <w:p w14:paraId="37020844" w14:textId="64861BF0" w:rsidR="00A50843" w:rsidRDefault="00A50843" w:rsidP="00A50843">
      <w:pPr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</w:pPr>
      <w:bookmarkStart w:id="0" w:name="_GoBack"/>
      <w:bookmarkEnd w:id="0"/>
    </w:p>
    <w:p w14:paraId="0F939113" w14:textId="77777777" w:rsidR="00A50843" w:rsidRPr="00F156A2" w:rsidRDefault="00A50843" w:rsidP="00A50843">
      <w:pPr>
        <w:spacing w:line="276" w:lineRule="auto"/>
        <w:rPr>
          <w:rFonts w:ascii="Times New Roman" w:hAnsi="Times New Roman" w:cs="Times New Roman"/>
          <w:b/>
          <w:bCs/>
          <w:i/>
          <w:lang w:val="en-US"/>
        </w:rPr>
      </w:pPr>
      <w:proofErr w:type="spellStart"/>
      <w:r w:rsidRPr="00F156A2">
        <w:rPr>
          <w:rFonts w:ascii="Times New Roman" w:hAnsi="Times New Roman" w:cs="Times New Roman"/>
          <w:bCs/>
          <w:i/>
          <w:lang w:val="en-US"/>
        </w:rPr>
        <w:t>eTTH</w:t>
      </w:r>
      <w:proofErr w:type="spellEnd"/>
      <w:r>
        <w:rPr>
          <w:rFonts w:ascii="Times New Roman" w:hAnsi="Times New Roman" w:cs="Times New Roman"/>
          <w:bCs/>
          <w:i/>
          <w:lang w:val="en-US"/>
        </w:rPr>
        <w:t xml:space="preserve">: </w:t>
      </w:r>
      <w:r>
        <w:rPr>
          <w:rFonts w:ascii="Times New Roman" w:hAnsi="Times New Roman" w:cs="Times New Roman"/>
          <w:bCs/>
          <w:lang w:val="en-US"/>
        </w:rPr>
        <w:t>e</w:t>
      </w:r>
      <w:r w:rsidRPr="009F7187">
        <w:rPr>
          <w:rFonts w:ascii="Times New Roman" w:hAnsi="Times New Roman" w:cs="Times New Roman"/>
          <w:bCs/>
          <w:lang w:val="en-US"/>
        </w:rPr>
        <w:t xml:space="preserve">pisodic Tension-Type Headache </w:t>
      </w:r>
      <w:r>
        <w:rPr>
          <w:rFonts w:ascii="Times New Roman" w:hAnsi="Times New Roman" w:cs="Times New Roman"/>
          <w:bCs/>
          <w:lang w:val="en-US"/>
        </w:rPr>
        <w:t>(</w:t>
      </w:r>
      <w:proofErr w:type="spellStart"/>
      <w:r>
        <w:rPr>
          <w:rFonts w:ascii="Times New Roman" w:hAnsi="Times New Roman" w:cs="Times New Roman"/>
          <w:bCs/>
          <w:lang w:val="en-US"/>
        </w:rPr>
        <w:t>eTTH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); </w:t>
      </w:r>
      <w:r w:rsidRPr="00F156A2">
        <w:rPr>
          <w:rFonts w:ascii="Times New Roman" w:hAnsi="Times New Roman" w:cs="Times New Roman"/>
          <w:bCs/>
          <w:i/>
          <w:lang w:val="en-US"/>
        </w:rPr>
        <w:t>Chronic Migraine</w:t>
      </w:r>
      <w:r>
        <w:rPr>
          <w:rFonts w:ascii="Times New Roman" w:hAnsi="Times New Roman" w:cs="Times New Roman"/>
          <w:bCs/>
          <w:i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bCs/>
          <w:i/>
          <w:lang w:val="en-US"/>
        </w:rPr>
        <w:t>cTTH</w:t>
      </w:r>
      <w:proofErr w:type="spellEnd"/>
      <w:r>
        <w:rPr>
          <w:rFonts w:ascii="Times New Roman" w:hAnsi="Times New Roman" w:cs="Times New Roman"/>
          <w:bCs/>
          <w:i/>
          <w:lang w:val="en-US"/>
        </w:rPr>
        <w:t>:</w:t>
      </w:r>
      <w:r w:rsidRPr="00F156A2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 xml:space="preserve">chronic </w:t>
      </w:r>
      <w:r w:rsidRPr="009F7187">
        <w:rPr>
          <w:rFonts w:ascii="Times New Roman" w:hAnsi="Times New Roman" w:cs="Times New Roman"/>
          <w:bCs/>
          <w:lang w:val="en-US"/>
        </w:rPr>
        <w:t>Tension-Type Headache</w:t>
      </w:r>
      <w:r>
        <w:rPr>
          <w:rFonts w:ascii="Times New Roman" w:hAnsi="Times New Roman" w:cs="Times New Roman"/>
          <w:bCs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Cs/>
          <w:lang w:val="en-US"/>
        </w:rPr>
        <w:t>cTTH</w:t>
      </w:r>
      <w:proofErr w:type="spellEnd"/>
      <w:r>
        <w:rPr>
          <w:rFonts w:ascii="Times New Roman" w:hAnsi="Times New Roman" w:cs="Times New Roman"/>
          <w:bCs/>
          <w:lang w:val="en-US"/>
        </w:rPr>
        <w:t>);</w:t>
      </w:r>
      <w:r>
        <w:rPr>
          <w:rFonts w:ascii="Times New Roman" w:hAnsi="Times New Roman" w:cs="Times New Roman"/>
          <w:bCs/>
          <w:i/>
          <w:lang w:val="en-US"/>
        </w:rPr>
        <w:t xml:space="preserve"> </w:t>
      </w:r>
      <w:r w:rsidRPr="00F156A2">
        <w:rPr>
          <w:rFonts w:ascii="Times New Roman" w:hAnsi="Times New Roman" w:cs="Times New Roman"/>
          <w:bCs/>
          <w:i/>
          <w:lang w:val="en-US"/>
        </w:rPr>
        <w:t xml:space="preserve">n=number of </w:t>
      </w:r>
      <w:r>
        <w:rPr>
          <w:rFonts w:ascii="Times New Roman" w:hAnsi="Times New Roman" w:cs="Times New Roman"/>
          <w:bCs/>
          <w:i/>
          <w:lang w:val="en-US"/>
        </w:rPr>
        <w:t xml:space="preserve">children and adolescents with </w:t>
      </w:r>
      <w:proofErr w:type="spellStart"/>
      <w:r>
        <w:rPr>
          <w:rFonts w:ascii="Times New Roman" w:hAnsi="Times New Roman" w:cs="Times New Roman"/>
          <w:bCs/>
          <w:i/>
          <w:lang w:val="en-US"/>
        </w:rPr>
        <w:t>eTTH</w:t>
      </w:r>
      <w:proofErr w:type="spellEnd"/>
      <w:r>
        <w:rPr>
          <w:rFonts w:ascii="Times New Roman" w:hAnsi="Times New Roman" w:cs="Times New Roman"/>
          <w:bCs/>
          <w:i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bCs/>
          <w:i/>
          <w:lang w:val="en-US"/>
        </w:rPr>
        <w:t>cTTH</w:t>
      </w:r>
      <w:proofErr w:type="spellEnd"/>
      <w:r w:rsidRPr="00F156A2">
        <w:rPr>
          <w:rFonts w:ascii="Times New Roman" w:hAnsi="Times New Roman" w:cs="Times New Roman"/>
          <w:bCs/>
          <w:i/>
          <w:lang w:val="en-US"/>
        </w:rPr>
        <w:t xml:space="preserve">; </w:t>
      </w:r>
      <w:proofErr w:type="gramStart"/>
      <w:r w:rsidRPr="00F156A2">
        <w:rPr>
          <w:rFonts w:ascii="Times New Roman" w:hAnsi="Times New Roman" w:cs="Times New Roman"/>
          <w:bCs/>
          <w:i/>
          <w:lang w:val="en-US"/>
        </w:rPr>
        <w:t>F:Female</w:t>
      </w:r>
      <w:proofErr w:type="gramEnd"/>
      <w:r w:rsidRPr="00F156A2">
        <w:rPr>
          <w:rFonts w:ascii="Times New Roman" w:hAnsi="Times New Roman" w:cs="Times New Roman"/>
          <w:bCs/>
          <w:i/>
          <w:lang w:val="en-US"/>
        </w:rPr>
        <w:t>; M:Male</w:t>
      </w:r>
    </w:p>
    <w:p w14:paraId="6403F05E" w14:textId="77777777" w:rsidR="00A50843" w:rsidRPr="001F12B9" w:rsidRDefault="00A50843" w:rsidP="00A50843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70AB2112" w14:textId="52DA3FFB" w:rsidR="003E613A" w:rsidRDefault="003E613A" w:rsidP="003E613A">
      <w:pPr>
        <w:spacing w:line="257" w:lineRule="auto"/>
        <w:rPr>
          <w:rFonts w:ascii="Calibri" w:eastAsia="Calibri" w:hAnsi="Calibri" w:cs="Calibri"/>
          <w:lang w:val="en-US"/>
        </w:rPr>
      </w:pPr>
    </w:p>
    <w:sectPr w:rsidR="003E613A" w:rsidSect="0081263E"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3E"/>
    <w:rsid w:val="00003947"/>
    <w:rsid w:val="00003B5D"/>
    <w:rsid w:val="00007376"/>
    <w:rsid w:val="000227E3"/>
    <w:rsid w:val="0002553C"/>
    <w:rsid w:val="00030AF9"/>
    <w:rsid w:val="000374CA"/>
    <w:rsid w:val="00040C44"/>
    <w:rsid w:val="00041602"/>
    <w:rsid w:val="0005615D"/>
    <w:rsid w:val="00060399"/>
    <w:rsid w:val="000844FE"/>
    <w:rsid w:val="00087E41"/>
    <w:rsid w:val="00093589"/>
    <w:rsid w:val="00096C81"/>
    <w:rsid w:val="000B3083"/>
    <w:rsid w:val="000F1CEA"/>
    <w:rsid w:val="0010076B"/>
    <w:rsid w:val="00102585"/>
    <w:rsid w:val="001048A4"/>
    <w:rsid w:val="00113825"/>
    <w:rsid w:val="00115264"/>
    <w:rsid w:val="0012396A"/>
    <w:rsid w:val="00136C71"/>
    <w:rsid w:val="00152241"/>
    <w:rsid w:val="001708DF"/>
    <w:rsid w:val="00191593"/>
    <w:rsid w:val="00195A7C"/>
    <w:rsid w:val="001A75A4"/>
    <w:rsid w:val="001B6084"/>
    <w:rsid w:val="001E6EE9"/>
    <w:rsid w:val="001F007C"/>
    <w:rsid w:val="001F12B9"/>
    <w:rsid w:val="001F12FB"/>
    <w:rsid w:val="002028EF"/>
    <w:rsid w:val="00207CB1"/>
    <w:rsid w:val="0021180D"/>
    <w:rsid w:val="00224CAA"/>
    <w:rsid w:val="00225F7F"/>
    <w:rsid w:val="002536B9"/>
    <w:rsid w:val="00294FB8"/>
    <w:rsid w:val="002A7063"/>
    <w:rsid w:val="002B3539"/>
    <w:rsid w:val="002C01F4"/>
    <w:rsid w:val="002C0D63"/>
    <w:rsid w:val="002D2663"/>
    <w:rsid w:val="002D2F29"/>
    <w:rsid w:val="002D7399"/>
    <w:rsid w:val="002E56F2"/>
    <w:rsid w:val="003440E1"/>
    <w:rsid w:val="00374F5A"/>
    <w:rsid w:val="00377415"/>
    <w:rsid w:val="00383714"/>
    <w:rsid w:val="003A4D64"/>
    <w:rsid w:val="003B24AB"/>
    <w:rsid w:val="003C4CED"/>
    <w:rsid w:val="003C5720"/>
    <w:rsid w:val="003D3BB2"/>
    <w:rsid w:val="003E613A"/>
    <w:rsid w:val="003F1C2A"/>
    <w:rsid w:val="003F2896"/>
    <w:rsid w:val="00402DF7"/>
    <w:rsid w:val="00407E17"/>
    <w:rsid w:val="00412824"/>
    <w:rsid w:val="00426ECD"/>
    <w:rsid w:val="00440930"/>
    <w:rsid w:val="00450F77"/>
    <w:rsid w:val="0045150C"/>
    <w:rsid w:val="00473DB5"/>
    <w:rsid w:val="00477466"/>
    <w:rsid w:val="004A3BBB"/>
    <w:rsid w:val="004A7899"/>
    <w:rsid w:val="004C259C"/>
    <w:rsid w:val="004C344E"/>
    <w:rsid w:val="004D46DD"/>
    <w:rsid w:val="004F6C45"/>
    <w:rsid w:val="00503446"/>
    <w:rsid w:val="00517D4A"/>
    <w:rsid w:val="00524D4F"/>
    <w:rsid w:val="00527C94"/>
    <w:rsid w:val="00530F4A"/>
    <w:rsid w:val="00545EE1"/>
    <w:rsid w:val="00550F98"/>
    <w:rsid w:val="005510C9"/>
    <w:rsid w:val="00553160"/>
    <w:rsid w:val="00557312"/>
    <w:rsid w:val="005607AC"/>
    <w:rsid w:val="0056270B"/>
    <w:rsid w:val="0058661B"/>
    <w:rsid w:val="005F0930"/>
    <w:rsid w:val="00614F03"/>
    <w:rsid w:val="00632AAD"/>
    <w:rsid w:val="0064357F"/>
    <w:rsid w:val="00654521"/>
    <w:rsid w:val="00664F99"/>
    <w:rsid w:val="006766BE"/>
    <w:rsid w:val="006834A3"/>
    <w:rsid w:val="006902FB"/>
    <w:rsid w:val="00695B02"/>
    <w:rsid w:val="006A6EF7"/>
    <w:rsid w:val="006C0C17"/>
    <w:rsid w:val="006C4A5F"/>
    <w:rsid w:val="006F6FBC"/>
    <w:rsid w:val="007131BB"/>
    <w:rsid w:val="00720C1C"/>
    <w:rsid w:val="00723E37"/>
    <w:rsid w:val="00737D00"/>
    <w:rsid w:val="00741DAB"/>
    <w:rsid w:val="007524B0"/>
    <w:rsid w:val="00763A9D"/>
    <w:rsid w:val="007714CD"/>
    <w:rsid w:val="007722CC"/>
    <w:rsid w:val="00796132"/>
    <w:rsid w:val="00796C74"/>
    <w:rsid w:val="007A2BB2"/>
    <w:rsid w:val="007A7BBB"/>
    <w:rsid w:val="007C5139"/>
    <w:rsid w:val="007D0B0C"/>
    <w:rsid w:val="007E448C"/>
    <w:rsid w:val="0081263E"/>
    <w:rsid w:val="00814DD4"/>
    <w:rsid w:val="00824826"/>
    <w:rsid w:val="00834442"/>
    <w:rsid w:val="008451C6"/>
    <w:rsid w:val="00850C3C"/>
    <w:rsid w:val="00871859"/>
    <w:rsid w:val="008764A0"/>
    <w:rsid w:val="00880F48"/>
    <w:rsid w:val="00890CFB"/>
    <w:rsid w:val="008D053D"/>
    <w:rsid w:val="008E177F"/>
    <w:rsid w:val="008E19A9"/>
    <w:rsid w:val="008F7290"/>
    <w:rsid w:val="00921E1B"/>
    <w:rsid w:val="009244E8"/>
    <w:rsid w:val="00927430"/>
    <w:rsid w:val="00935A69"/>
    <w:rsid w:val="00967ACB"/>
    <w:rsid w:val="00971918"/>
    <w:rsid w:val="00974792"/>
    <w:rsid w:val="009817A3"/>
    <w:rsid w:val="00985540"/>
    <w:rsid w:val="00996FAA"/>
    <w:rsid w:val="009A1B41"/>
    <w:rsid w:val="009A3F3C"/>
    <w:rsid w:val="009B1855"/>
    <w:rsid w:val="009B2B41"/>
    <w:rsid w:val="009C380E"/>
    <w:rsid w:val="009C6714"/>
    <w:rsid w:val="009D6A3F"/>
    <w:rsid w:val="009E11F4"/>
    <w:rsid w:val="009E1CDE"/>
    <w:rsid w:val="009E2A29"/>
    <w:rsid w:val="009F7187"/>
    <w:rsid w:val="00A200B2"/>
    <w:rsid w:val="00A24A60"/>
    <w:rsid w:val="00A24BF0"/>
    <w:rsid w:val="00A30452"/>
    <w:rsid w:val="00A42F32"/>
    <w:rsid w:val="00A50843"/>
    <w:rsid w:val="00A568E2"/>
    <w:rsid w:val="00A77356"/>
    <w:rsid w:val="00A77646"/>
    <w:rsid w:val="00A80CE8"/>
    <w:rsid w:val="00A816C0"/>
    <w:rsid w:val="00A84912"/>
    <w:rsid w:val="00AA6B65"/>
    <w:rsid w:val="00AC1BE9"/>
    <w:rsid w:val="00AF1035"/>
    <w:rsid w:val="00AF3039"/>
    <w:rsid w:val="00B02E22"/>
    <w:rsid w:val="00B03BCF"/>
    <w:rsid w:val="00B33CFC"/>
    <w:rsid w:val="00B51F80"/>
    <w:rsid w:val="00B62E3A"/>
    <w:rsid w:val="00B6711E"/>
    <w:rsid w:val="00B7157E"/>
    <w:rsid w:val="00B735AF"/>
    <w:rsid w:val="00B8621A"/>
    <w:rsid w:val="00B953D5"/>
    <w:rsid w:val="00B96641"/>
    <w:rsid w:val="00BA24E4"/>
    <w:rsid w:val="00BA33B5"/>
    <w:rsid w:val="00BB5BFC"/>
    <w:rsid w:val="00BC264E"/>
    <w:rsid w:val="00BC72D0"/>
    <w:rsid w:val="00BC7BC9"/>
    <w:rsid w:val="00BD1992"/>
    <w:rsid w:val="00BE26DE"/>
    <w:rsid w:val="00BE6852"/>
    <w:rsid w:val="00BF3C31"/>
    <w:rsid w:val="00BF40FC"/>
    <w:rsid w:val="00C07935"/>
    <w:rsid w:val="00C166AC"/>
    <w:rsid w:val="00C435EE"/>
    <w:rsid w:val="00C44132"/>
    <w:rsid w:val="00C60FBA"/>
    <w:rsid w:val="00CA36BF"/>
    <w:rsid w:val="00CA3903"/>
    <w:rsid w:val="00CB4DFA"/>
    <w:rsid w:val="00CC7C6B"/>
    <w:rsid w:val="00CD1936"/>
    <w:rsid w:val="00CE0135"/>
    <w:rsid w:val="00CE5615"/>
    <w:rsid w:val="00CF1F0E"/>
    <w:rsid w:val="00D03136"/>
    <w:rsid w:val="00D101D1"/>
    <w:rsid w:val="00D150C7"/>
    <w:rsid w:val="00D16878"/>
    <w:rsid w:val="00D24351"/>
    <w:rsid w:val="00D26512"/>
    <w:rsid w:val="00D27398"/>
    <w:rsid w:val="00D363D0"/>
    <w:rsid w:val="00D4057C"/>
    <w:rsid w:val="00D4654A"/>
    <w:rsid w:val="00D569D5"/>
    <w:rsid w:val="00D70CAA"/>
    <w:rsid w:val="00D8462A"/>
    <w:rsid w:val="00DA456C"/>
    <w:rsid w:val="00DA4ACF"/>
    <w:rsid w:val="00DA70BC"/>
    <w:rsid w:val="00DB058B"/>
    <w:rsid w:val="00DB0DCF"/>
    <w:rsid w:val="00DB4FF7"/>
    <w:rsid w:val="00DD2E6E"/>
    <w:rsid w:val="00DD6C62"/>
    <w:rsid w:val="00DF3F18"/>
    <w:rsid w:val="00E0002C"/>
    <w:rsid w:val="00E024E8"/>
    <w:rsid w:val="00E04296"/>
    <w:rsid w:val="00E13CE7"/>
    <w:rsid w:val="00E14E5F"/>
    <w:rsid w:val="00E169C6"/>
    <w:rsid w:val="00E215C6"/>
    <w:rsid w:val="00E22F28"/>
    <w:rsid w:val="00E278EC"/>
    <w:rsid w:val="00E44AFE"/>
    <w:rsid w:val="00E470CE"/>
    <w:rsid w:val="00E61260"/>
    <w:rsid w:val="00E654A4"/>
    <w:rsid w:val="00E74039"/>
    <w:rsid w:val="00E82381"/>
    <w:rsid w:val="00E8283D"/>
    <w:rsid w:val="00E8619B"/>
    <w:rsid w:val="00EA1A6D"/>
    <w:rsid w:val="00EC3A7F"/>
    <w:rsid w:val="00EC5832"/>
    <w:rsid w:val="00ED2353"/>
    <w:rsid w:val="00F031C7"/>
    <w:rsid w:val="00F059BD"/>
    <w:rsid w:val="00F07652"/>
    <w:rsid w:val="00F156A2"/>
    <w:rsid w:val="00F17222"/>
    <w:rsid w:val="00F50EEA"/>
    <w:rsid w:val="00F77B43"/>
    <w:rsid w:val="00F83EFA"/>
    <w:rsid w:val="00F85330"/>
    <w:rsid w:val="00F87BC2"/>
    <w:rsid w:val="00F92AD1"/>
    <w:rsid w:val="00FA4551"/>
    <w:rsid w:val="00FD1359"/>
    <w:rsid w:val="00FD3F8B"/>
    <w:rsid w:val="00FE0F0D"/>
    <w:rsid w:val="00FE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4BCC8"/>
  <w15:chartTrackingRefBased/>
  <w15:docId w15:val="{33BF59E6-AFAC-2745-8DB6-1AB4D1DC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1263E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81263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1263E"/>
    <w:pPr>
      <w:spacing w:after="160"/>
    </w:pPr>
    <w:rPr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1263E"/>
    <w:rPr>
      <w:sz w:val="20"/>
      <w:szCs w:val="20"/>
      <w:lang w:val="it-IT"/>
    </w:rPr>
  </w:style>
  <w:style w:type="character" w:customStyle="1" w:styleId="ref-journal">
    <w:name w:val="ref-journal"/>
    <w:basedOn w:val="Carpredefinitoparagrafo"/>
    <w:rsid w:val="0081263E"/>
  </w:style>
  <w:style w:type="character" w:customStyle="1" w:styleId="ref-vol">
    <w:name w:val="ref-vol"/>
    <w:basedOn w:val="Carpredefinitoparagrafo"/>
    <w:rsid w:val="0081263E"/>
  </w:style>
  <w:style w:type="paragraph" w:styleId="Didascalia">
    <w:name w:val="caption"/>
    <w:basedOn w:val="Normale"/>
    <w:next w:val="Normale"/>
    <w:uiPriority w:val="35"/>
    <w:unhideWhenUsed/>
    <w:qFormat/>
    <w:rsid w:val="0081263E"/>
    <w:pPr>
      <w:spacing w:after="200"/>
    </w:pPr>
    <w:rPr>
      <w:i/>
      <w:iCs/>
      <w:color w:val="44546A" w:themeColor="text2"/>
      <w:sz w:val="18"/>
      <w:szCs w:val="18"/>
      <w:lang w:val="en-US"/>
    </w:rPr>
  </w:style>
  <w:style w:type="paragraph" w:styleId="NormaleWeb">
    <w:name w:val="Normal (Web)"/>
    <w:basedOn w:val="Normale"/>
    <w:uiPriority w:val="99"/>
    <w:semiHidden/>
    <w:unhideWhenUsed/>
    <w:rsid w:val="001F12B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table" w:customStyle="1" w:styleId="Tabellasemplice-21">
    <w:name w:val="Tabella semplice - 21"/>
    <w:basedOn w:val="Tabellanormale"/>
    <w:uiPriority w:val="42"/>
    <w:rsid w:val="009F7187"/>
    <w:rPr>
      <w:sz w:val="22"/>
      <w:szCs w:val="22"/>
      <w:lang w:val="it-I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6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Umberto Pensato</dc:creator>
  <cp:keywords/>
  <dc:description/>
  <cp:lastModifiedBy>Agnese Onofri</cp:lastModifiedBy>
  <cp:revision>13</cp:revision>
  <dcterms:created xsi:type="dcterms:W3CDTF">2022-12-02T14:20:00Z</dcterms:created>
  <dcterms:modified xsi:type="dcterms:W3CDTF">2023-01-23T13:33:00Z</dcterms:modified>
</cp:coreProperties>
</file>