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1B079" w14:textId="77777777" w:rsidR="00DB5470" w:rsidRPr="000A550E" w:rsidRDefault="00FB34F9" w:rsidP="00D51C8E">
      <w:pPr>
        <w:jc w:val="center"/>
        <w:rPr>
          <w:rFonts w:ascii="Times New Roman" w:hAnsi="Times New Roman" w:cs="Times New Roman"/>
          <w:sz w:val="56"/>
          <w:szCs w:val="56"/>
          <w:lang w:val="en-GB"/>
        </w:rPr>
      </w:pPr>
      <w:r w:rsidRPr="000A550E">
        <w:rPr>
          <w:rFonts w:ascii="Times New Roman" w:hAnsi="Times New Roman" w:cs="Times New Roman"/>
          <w:sz w:val="56"/>
          <w:szCs w:val="56"/>
          <w:lang w:val="en-GB"/>
        </w:rPr>
        <w:t xml:space="preserve">Supplementary </w:t>
      </w:r>
      <w:r w:rsidR="00F92496" w:rsidRPr="000A550E">
        <w:rPr>
          <w:rFonts w:ascii="Times New Roman" w:hAnsi="Times New Roman" w:cs="Times New Roman"/>
          <w:sz w:val="56"/>
          <w:szCs w:val="56"/>
          <w:lang w:val="en-GB"/>
        </w:rPr>
        <w:t>Material</w:t>
      </w:r>
    </w:p>
    <w:p w14:paraId="7AEBC069" w14:textId="77777777" w:rsidR="00F92496" w:rsidRPr="004F5909" w:rsidRDefault="00F92496">
      <w:pPr>
        <w:rPr>
          <w:rFonts w:ascii="Times New Roman" w:hAnsi="Times New Roman" w:cs="Times New Roman"/>
          <w:lang w:val="en-GB"/>
        </w:rPr>
      </w:pPr>
    </w:p>
    <w:p w14:paraId="41416DA9" w14:textId="77777777" w:rsidR="00F92496" w:rsidRPr="004F5909" w:rsidRDefault="00F92496">
      <w:pPr>
        <w:rPr>
          <w:rFonts w:ascii="Times New Roman" w:hAnsi="Times New Roman" w:cs="Times New Roman"/>
          <w:lang w:val="en-GB"/>
        </w:rPr>
      </w:pPr>
    </w:p>
    <w:p w14:paraId="3B16A6C2" w14:textId="77777777" w:rsidR="00B47903" w:rsidRPr="004F5909" w:rsidRDefault="00B47903">
      <w:pPr>
        <w:rPr>
          <w:rFonts w:ascii="Times New Roman" w:hAnsi="Times New Roman" w:cs="Times New Roman"/>
          <w:lang w:val="en-GB"/>
        </w:rPr>
      </w:pPr>
    </w:p>
    <w:p w14:paraId="2B3335C5" w14:textId="021EDE8B" w:rsidR="00B47903" w:rsidRPr="00C018F2" w:rsidRDefault="00B47903" w:rsidP="00C018F2">
      <w:pPr>
        <w:spacing w:line="480" w:lineRule="auto"/>
        <w:jc w:val="both"/>
        <w:rPr>
          <w:rFonts w:ascii="Times New Roman" w:hAnsi="Times New Roman" w:cs="Times New Roman"/>
          <w:b/>
          <w:bCs/>
          <w:i/>
          <w:iCs/>
          <w:lang w:val="en-US"/>
        </w:rPr>
      </w:pPr>
      <w:r w:rsidRPr="00C018F2">
        <w:rPr>
          <w:rFonts w:ascii="Times New Roman" w:hAnsi="Times New Roman" w:cs="Times New Roman"/>
          <w:b/>
          <w:bCs/>
          <w:i/>
          <w:iCs/>
          <w:lang w:val="en-US"/>
        </w:rPr>
        <w:t xml:space="preserve">Supplementary Table 1.- </w:t>
      </w:r>
      <w:r w:rsidR="00FA7A3E" w:rsidRPr="00C018F2">
        <w:rPr>
          <w:rFonts w:ascii="Times New Roman" w:hAnsi="Times New Roman" w:cs="Times New Roman"/>
          <w:b/>
          <w:bCs/>
          <w:i/>
          <w:iCs/>
          <w:lang w:val="en-US"/>
        </w:rPr>
        <w:t xml:space="preserve">Variables and costs used for the </w:t>
      </w:r>
      <w:r w:rsidR="00770AB3" w:rsidRPr="00C018F2">
        <w:rPr>
          <w:rFonts w:ascii="Times New Roman" w:hAnsi="Times New Roman" w:cs="Times New Roman"/>
          <w:b/>
          <w:bCs/>
          <w:i/>
          <w:iCs/>
          <w:lang w:val="en-US"/>
        </w:rPr>
        <w:t>cost-</w:t>
      </w:r>
      <w:r w:rsidR="003735B6" w:rsidRPr="00C018F2">
        <w:rPr>
          <w:rFonts w:ascii="Times New Roman" w:hAnsi="Times New Roman" w:cs="Times New Roman"/>
          <w:b/>
          <w:bCs/>
          <w:i/>
          <w:iCs/>
          <w:lang w:val="en-US"/>
        </w:rPr>
        <w:t>benefit analysis</w:t>
      </w:r>
      <w:r w:rsidR="00132818" w:rsidRPr="00C018F2">
        <w:rPr>
          <w:rFonts w:ascii="Times New Roman" w:hAnsi="Times New Roman" w:cs="Times New Roman"/>
          <w:b/>
          <w:bCs/>
          <w:i/>
          <w:iCs/>
          <w:lang w:val="en-US"/>
        </w:rPr>
        <w:t xml:space="preserve">. </w:t>
      </w:r>
      <w:r w:rsidR="00EE442B" w:rsidRPr="00C018F2">
        <w:rPr>
          <w:rFonts w:ascii="Times New Roman" w:hAnsi="Times New Roman" w:cs="Times New Roman"/>
          <w:i/>
          <w:iCs/>
          <w:lang w:val="en-US"/>
        </w:rPr>
        <w:t xml:space="preserve">Drug prices have been obtained from the Spanish </w:t>
      </w:r>
      <w:r w:rsidR="007D5E8B" w:rsidRPr="00C018F2">
        <w:rPr>
          <w:rFonts w:ascii="Times New Roman" w:hAnsi="Times New Roman" w:cs="Times New Roman"/>
          <w:i/>
          <w:iCs/>
          <w:lang w:val="en-US"/>
        </w:rPr>
        <w:t>national records of the Ministry of Health</w:t>
      </w:r>
      <w:sdt>
        <w:sdtPr>
          <w:rPr>
            <w:rFonts w:ascii="Times New Roman" w:hAnsi="Times New Roman" w:cs="Times New Roman"/>
            <w:iCs/>
            <w:color w:val="000000"/>
            <w:lang w:val="en-US"/>
          </w:rPr>
          <w:tag w:val="MENDELEY_CITATION_v3_eyJjaXRhdGlvbklEIjoiTUVOREVMRVlfQ0lUQVRJT05fMDI1MTJmYTEtNjA1Zi00NmJjLWEwYjItOThhMWRjY2RjZjZhIiwicHJvcGVydGllcyI6eyJub3RlSW5kZXgiOjB9LCJpc0VkaXRlZCI6ZmFsc2UsIm1hbnVhbE92ZXJyaWRlIjp7ImlzTWFudWFsbHlPdmVycmlkZGVuIjpmYWxzZSwiY2l0ZXByb2NUZXh0IjoiKDEsMikiLCJtYW51YWxPdmVycmlkZVRleHQiOiIifSwiY2l0YXRpb25JdGVtcyI6W3siaWQiOiJhNDM0YWY1MS00ODA5LTNmZDYtYWU3Yy1mY2I1MDQzMzkzZTAiLCJpdGVtRGF0YSI6eyJ0eXBlIjoicmVwb3J0IiwiaWQiOiJhNDM0YWY1MS00ODA5LTNmZDYtYWU3Yy1mY2I1MDQzMzkzZTAiLCJ0aXRsZSI6IkFjdWVyZG9zIGRlIGxhIGNvbWlzacOzbiBpbnRlcm1pbmlzdGVyaWFsIGRlIHByZWNpb3MgZGUgbG9zIG1lZGljYW1lbnRvcyIsImF1dGhvciI6W3siZmFtaWx5IjoiTWluaXN0ZXJpbyBkZSBzYW5pZGFkIGRlIEVzcGHDsWEiLCJnaXZlbiI6IiIsInBhcnNlLW5hbWVzIjpmYWxzZSwiZHJvcHBpbmctcGFydGljbGUiOiIiLCJub24tZHJvcHBpbmctcGFydGljbGUiOiIifV0sImlzc3VlZCI6eyJkYXRlLXBhcnRzIjpbWzIwMjNdXX0sImNvbnRhaW5lci10aXRsZS1zaG9ydCI6IiJ9LCJpc1RlbXBvcmFyeSI6ZmFsc2V9LHsiaWQiOiJhMjkwMzQ1MC1kMmQ0LTMzNmEtOTBkMC02N2RhYjNkYjZhM2QiLCJpdGVtRGF0YSI6eyJ0eXBlIjoicmVwb3J0IiwiaWQiOiJhMjkwMzQ1MC1kMmQ0LTMzNmEtOTBkMC02N2RhYjNkYjZhM2QiLCJ0aXRsZSI6Ikxpc3RhZG8gZGUgYWdydXBhY2lvbmVzIGhvbW9nw6luZWFzIGRlIG1lZGljYW1lbnRvcyB5IHByZWNpb3MgbWVub3JlcyAtIE9jdHVicmUgMjAyMyIsImF1dGhvciI6W3siZmFtaWx5IjoiTWluaXN0ZXJpbyBkZSBTYW5pZGFkIGRlIEVzcGHDsWEiLCJnaXZlbiI6IiIsInBhcnNlLW5hbWVzIjpmYWxzZSwiZHJvcHBpbmctcGFydGljbGUiOiIiLCJub24tZHJvcHBpbmctcGFydGljbGUiOiIifV0sImlzc3VlZCI6eyJkYXRlLXBhcnRzIjpbWzIwMjNdXX0sImNvbnRhaW5lci10aXRsZS1zaG9ydCI6IiJ9LCJpc1RlbXBvcmFyeSI6ZmFsc2V9XX0="/>
          <w:id w:val="2045405430"/>
          <w:placeholder>
            <w:docPart w:val="DefaultPlaceholder_-1854013440"/>
          </w:placeholder>
        </w:sdtPr>
        <w:sdtEndPr/>
        <w:sdtContent>
          <w:r w:rsidR="00B4434C">
            <w:rPr>
              <w:rFonts w:ascii="Times New Roman" w:hAnsi="Times New Roman" w:cs="Times New Roman"/>
              <w:iCs/>
              <w:color w:val="000000"/>
              <w:lang w:val="en-US"/>
            </w:rPr>
            <w:t xml:space="preserve"> </w:t>
          </w:r>
          <w:r w:rsidR="00E37570" w:rsidRPr="00E37570">
            <w:rPr>
              <w:rFonts w:ascii="Times New Roman" w:hAnsi="Times New Roman" w:cs="Times New Roman"/>
              <w:iCs/>
              <w:color w:val="000000"/>
              <w:lang w:val="en-US"/>
            </w:rPr>
            <w:t>(1,2)</w:t>
          </w:r>
        </w:sdtContent>
      </w:sdt>
      <w:r w:rsidR="007D5E8B" w:rsidRPr="00C018F2">
        <w:rPr>
          <w:rFonts w:ascii="Times New Roman" w:hAnsi="Times New Roman" w:cs="Times New Roman"/>
          <w:i/>
          <w:iCs/>
          <w:lang w:val="en-US"/>
        </w:rPr>
        <w:t xml:space="preserve">, </w:t>
      </w:r>
      <w:r w:rsidR="004979A1" w:rsidRPr="00C018F2">
        <w:rPr>
          <w:rFonts w:ascii="Times New Roman" w:hAnsi="Times New Roman" w:cs="Times New Roman"/>
          <w:i/>
          <w:iCs/>
          <w:lang w:val="en-US"/>
        </w:rPr>
        <w:t xml:space="preserve">costs related to hospital care from the </w:t>
      </w:r>
      <w:r w:rsidR="00895791" w:rsidRPr="00C018F2">
        <w:rPr>
          <w:rFonts w:ascii="Times New Roman" w:hAnsi="Times New Roman" w:cs="Times New Roman"/>
          <w:i/>
          <w:iCs/>
          <w:lang w:val="en-US"/>
        </w:rPr>
        <w:t xml:space="preserve">reports of the </w:t>
      </w:r>
      <w:r w:rsidR="00AB5FF6" w:rsidRPr="00C018F2">
        <w:rPr>
          <w:rFonts w:ascii="Times New Roman" w:hAnsi="Times New Roman" w:cs="Times New Roman"/>
          <w:i/>
          <w:iCs/>
          <w:lang w:val="en-US"/>
        </w:rPr>
        <w:t xml:space="preserve">Catalan Health Institute </w:t>
      </w:r>
      <w:sdt>
        <w:sdtPr>
          <w:rPr>
            <w:rFonts w:ascii="Times New Roman" w:hAnsi="Times New Roman" w:cs="Times New Roman"/>
            <w:iCs/>
            <w:color w:val="000000"/>
            <w:lang w:val="en-US"/>
          </w:rPr>
          <w:tag w:val="MENDELEY_CITATION_v3_eyJjaXRhdGlvbklEIjoiTUVOREVMRVlfQ0lUQVRJT05fYzg0ZmIwNjEtZmM1Mi00ZTc3LWEzZTYtZTMyNDMyYTAwOTQ4IiwicHJvcGVydGllcyI6eyJub3RlSW5kZXgiOjB9LCJpc0VkaXRlZCI6ZmFsc2UsIm1hbnVhbE92ZXJyaWRlIjp7ImlzTWFudWFsbHlPdmVycmlkZGVuIjpmYWxzZSwiY2l0ZXByb2NUZXh0IjoiKDMpIiwibWFudWFsT3ZlcnJpZGVUZXh0IjoiIn0sImNpdGF0aW9uSXRlbXMiOlt7ImlkIjoiODAzNGMxMTgtZWFlNS0zNjc0LWEyZTEtMjU3ZmRiNDQ3NWYzIiwiaXRlbURhdGEiOnsidHlwZSI6ImFydGljbGUtam91cm5hbCIsImlkIjoiODAzNGMxMTgtZWFlNS0zNjc0LWEyZTEtMjU3ZmRiNDQ3NWYzIiwidGl0bGUiOiJPUkRSRSBTTFQvNzEvMjAyMCwgZGUgMiBkZSBqdW55LCBwZXIgbGEgcXVhbCBlcyByZWd1bGVuIGVscyBzdXDDsnNpdHMgaSIsImF1dGhvciI6W3siZmFtaWx5IjoiU2FsdXQiLCJnaXZlbiI6IkRlcGFydGFtZW50IiwicGFyc2UtbmFtZXMiOmZhbHNlLCJkcm9wcGluZy1wYXJ0aWNsZSI6IiIsIm5vbi1kcm9wcGluZy1wYXJ0aWNsZSI6ImRlIn1dLCJhY2Nlc3NlZCI6eyJkYXRlLXBhcnRzIjpbWzIwMjMsNCwyXV19LCJVUkwiOiJodHRwczovL3d3dy5nZW5jYXQuY2F0L2RvZ2MiLCJpc3N1ZWQiOnsiZGF0ZS1wYXJ0cyI6W1syMDIwXV19LCJhYnN0cmFjdCI6Ik9SRFJFIFNMVC83MS8yMDIwLCBkZSAyIGRlIGp1bnksIHBlciBsYSBxdWFsIGVzIHJlZ3VsZW4gZWxzIHN1cMOyc2l0cyBpIGNvbmNlcHRlcyBmYWN0dXJhYmxlcyBpIHMnYXByb3ZlbiBlbHMgcHJldXMgcMO6YmxpY3MgY29ycmVzcG9uZW50cyBhbHMgc2VydmVpcyBxdWUgcHJlc3RhIGwnSW5zdGl0dXQgQ2F0YWzDoCBkZSBsYSBTYWx1dC4gTWl0amFuw6dhbnQgbCdPcmRyZSBTTFQvNDgzLzIwMDUsIGRlIDE1IGRlIGRlc2VtYnJlIChET0dDIG7Dum0uIDQ1NDAsIGRlIDMwLjEyLjIwMDUpLCBlcyB2YW4gYXByb3ZhciBlbHMgcHJldXMgcMO6YmxpY3MgZGVscyBzZXJ2ZWlzIHNhbml0YXJpcyBwcmVzdGF0cyBwZXIgbCdJbnN0aXR1dCBDYXRhbMOgIGRlIGxhIFNhbHV0IGEgbGVzIHBlcnNvbmVzIHVzdcOgcmllcyBubyBjb2JlcnRlcyBwZWwgc2lzdGVtYSBzYW5pdGFyaSBww7pibGljLCBwZXIgYSBxdWFuIGhpIGhhZ3XDqXMgdW5hIGVudGl0YXQgb2JsaWdhZGEgYWwgcGFnYW1lbnQgZGUgbGVzIGRlc3Blc2VzIHByw7JwaWVzIGRlIGxhIHNldmEgYXRlbmNpw7Mgc2FuaXTDoHJpYSBpIHBlciBhIHF1YW4gaGkgaGFndcOpcywgZCdhY29yZCBhbWIgbCdvcmRlbmFtZW50IGp1csOtZGljIHZpZ2VudCwgcXVhbHNldm9sIGFsdHJhIHBlcnNvbmEgZsOtc2ljYSBvIGp1csOtZGljYSBvYmxpZ2FkYSBhIGFxdWVzdCBwYWdhbWVudC4gUG9zdGVyaW9ybWVudCwgbCdPcmRyZSBTTFQvMzg0LzIwMDYsIGRlIDIwIGRlIGp1bGlvbCwgZGUgbW9kaWZpY2FjacOzIGRlIGwnT3JkcmUgU0xULzQ4My8yMDA1LCBkZSAxNSBkZSBkZXNlbWJyZSwgcGVyIGxhIHF1YWwgZXMgcmVndWxlbiBlbHMgc3Vww7JzaXRzIGkgY29uY2VwdGVzIGZhY3R1cmFibGVzIGkgcydhcHJvdmVuIGVscyBwcmV1cyBww7pibGljcyBjb3JyZXNwb25lbnRzIGFscyBzZXJ2ZWlzIHF1ZSBwcmVzdGEgbCdJbnN0aXR1dCBDYXRhbMOgIGRlIGxhIFNhbHV0IChET0dDIG7Dum0uIDQ2ODcsIGRlIDMxLjcuMjAwNiksIG1vZGlmaWNhdmEgdW5hIHBhcnQgZGUgbCdhbnRlcmlvci4gQW1iIGxlcyByZXNvbHVjaW9ucyBkZSBsYSBEaXJlY2Npw7MgR2Vyw6huY2lhIGRlIGwnSW5zdGl0dXQgQ2F0YWzDoCBkZSBsYSBTYWx1dCBTTFQvMjI3My8yMDA3LCBkZSAyOCBkZSBqdW55IChET0dDIG7Dum0uIDQ5MzIsIGRlIDI0LjcuMjAwNyk7IFNMVC80MzQvMjAwOCwgZGUgMTIgZGUgZmVicmVyIChET0dDIG7Dum0uIDUwNzYgZGUgMjIuMi4yMDA4KTsgaSBTTFQvMzgzLzIwMDksIGRlIDIxIGRlIGdlbmVyIChET0dDIG7Dum0uIDUzMjUgZGUgMjQuMi4yMDA5KSwgZXMgdmFuIHJldmlzYXIgYWxndW5zIGQnYXF1ZXN0cyBwcmV1cyBww7pibGljcy4gQXF1ZXN0YSBub3JtYXRpdmEgdmEgc2VyIGRlcm9nYWRhIGkgc3Vic3RpdHXDr2RhIHBlciBsJ09yZHJlIFNMVC80Mi8yMDEyLCBkZSAyNCBkZSBmZWJyZXIgKERPR0MgbsO6bS4gNjA3OSwgZGUgMi4zLjIwMTIpLCBpIHBlciBsYSBSZXNvbHVjacOzIFNMVC8zNTMvMjAxMywgZGUgMTMgZGUgZmVicmVyIChET0dDIG7Dum0uIDYzMjYsIGRlIDEuMy4yMDEzKSwgbWl0amFuw6dhbnQgbGVzIHF1YWxzIGVzIHZhIHByb2NlZGlyIGEgdW5hIHJldmlzacOzIGVuIHByb2Z1bmRpdGF0IGkgYSBsJ2FjdHVhbGl0emFjacOzIGRlbCBjYXTDoGxlZyBkZSBwcmVzdGFjaW9ucyBpIGRlbHMgcHJldXMgY29ycmVzcG9uZW50cy4gRW4gZWwgcGVyw61vZGUgdHJhbnNjb3JyZWd1dCBkZXMgZGUgbGEgZGFycmVyYSBhY3R1YWxpdHphY2nDsyBlc21lbnRhZGEsIGVuIHVuYSBvcmdhbml0emFjacOzIGRpbsOgbWljYSBlbiBjb25zdGFudCBldm9sdWNpw7MgY29tIMOpcyBsJ0luc3RpdHV0IENhdGFsw6AgZGUgbGEgU2FsdXQsIHMnaGFuIGFuYXQgcmVhbGl0emFudCBjYW52aXMgb3JnYW5pdHphdGl1cyBvcmllbnRhdHMgYSBkb25hciB1bmEgcXVhbGl0YXQgYXNzaXN0ZW5jaWFsIG3DoHhpbWEgYW1iIHVuYSB1dGlsaXR6YWNpw7Mgw7JwdGltYSBkZWxzIHJlY3Vyc29zIGRpc3BvbmlibGVzIGksIGFsaG9yYSwgcydoYW4gaW5jb3Jwb3JhdCBsZXMgbm92ZXMgdGVjbm9sb2dpZXMgbmVjZXNzw6ByaWVzIHBlciBhIGwnYXNzb2xpbWVudCBkJ2FxdWVzdHMgb2JqZWN0aXVzLiBBcXVlc3RzIGNhbnZpcyBzJ2hhbiBhY2FiYXQgdHJhZHVpbnQgZW4gbGEgaW5jb3Jwb3JhY2nDsyBkZSBub3ZlcyBwcmVzdGFjaW9ucyBhIGxhIGNhcnRlcmEgZGUgc2VydmVpcywgZW4gbGEgZGlzcG9zaWNpw7MgZCdlaW5lcyBxdWUgcGVybWV0ZW4gaWRlbnRpZmljYXIgYW1iIG3DqXMgcHJlY2lzacOzIGwnYWN0aXZpdGF0IHJlYWxpdHphZGEgaSwgdGFtYsOpLCBlbiBjYW52aXMgZW4gZWxzIHBhdHJvbnMgZGVscyBjb3N0b3MgZGUgcHJvZHVjY2nDsyBkZWxzIGNlbnRyZXMgYXNzaXN0ZW5jaWFscy4gUGVyIHRvdCBlbCBxdWUgcydoYSBleHBvc2F0LCBjYWwgbCdhcHJvdmFjacOzIGRlIG5vdXMgcHJldXMgcMO6YmxpY3MgcGVyIGEgbGEgcHJlc3RhY2nDsyBkZSBzZXJ2ZWlzIHNhbml0YXJpcyBxdWUgcGVybWV0aW4gY29tcGVuc2FyIGVsIGNvc3QgZCdhcXVlc3RzIHNlcnZlaXMsIGRlIGNvbmZvcm1pdGF0IGFtYiBlbCBxdWUgcHJldmV1ZW4gZWxzIGFydGljbGVzIDE2LjMgaSA4MyBkZSBsYSBMbGVpIDE0LzE5ODYsIGRlIDI1IGQnYWJyaWwsIGdlbmVyYWwgZGUgc2FuaXRhdCwgaSBsJ2FubmV4IElYIGRlbCBSZWlhbCBkZWNyZXQgMTAzMC8yMDA2LCBkZSAxNSBkZSBzZXRlbWJyZSwgc29icmUgb3JkZW5hY2nDsyBkZSBsZXMgcHJlc3RhY2lvbnMgc2FuaXTDoHJpZXMgZGVsIFNpc3RlbWEgTmFjaW9uYWwgZGUgU2FsdXQuIEQnYWNvcmQgYW1iIGVsIHByb2NlZGltZW50IHF1ZSBlc3RhYmxlaXhlbiBsJ2FydGljbGUgMS4zIGRlbCBEZWNyZXQgbGVnaXNsYXRpdSAzLzIwMDgsIGRlIDI1IGRlIGp1bnksIHBlbCBxdWFsIHMnYXByb3ZhIGVsIFRleHQgcmVmw7NzIGRlIGxhIExsZWkgZGUgdGF4ZXMgaSBwcmV1cyBww7pibGljcyBkZSBsYSBHZW5lcmFsaXRhdCBkZSBDYXRhbHVueWEsIGkgbCdhcnRpY2xlIDYxIGkgc2Vnw7xlbnRzIGRlIGxhIExsZWkgMjYvMjAxMCwgZGVsIDMgZCdhZ29zdCwgZGUgcsOoZ2ltIGp1csOtZGljIGkgZGUgcHJvY2VkaW1lbnQgZGUgbGVzIGFkbWluaXN0cmFjaW9ucyBww7pibGlxdWVzIGRlIENhdGFsdW55YSwgT3JkZW5vOiBBcnRpY2xlIDEgMS4xIEVzdGFuIHN1YmplY3RlcyBhIGNvbnRyYXByZXN0YWNpw7MgZWNvbsOybWljYSBlbHMgc2VydmVpcyBzYW5pdGFyaXMgcHJlc3RhdHMgZW4gbCfDoG1iaXQgZGVscyBjZW50cmVzLCBzZXJ2ZWlzIGkgZXN0YWJsaW1lbnRzIGdlc3Rpb25hdHMgcGVyIGwnSW5zdGl0dXQgQ2F0YWzDoCBkZSBsYSBTYWx1dCBlbiBlbHMgc3Vww7JzaXRzIHNlZ8O8ZW50czogYSkgUXVhbiBsZXMgcGVyc29uZXMgYmVuZWZpY2nDoHJpZXMgc2lndWluIHVzdcOgcmllcyBubyBjb2JlcnRlcyBwZWwgc2lzdGVtYSBzYW5pdGFyaSBww7pibGljLiBiKSBRdWFuIGhpIGhhZ2kgdW5hIGVudGl0YXQgZCdhc3NlZ3VyYW7Dp2EsIGVudGl0YXQgbXV0dWFsaXN0YSBvIHF1YWxzZXZvbCBhbHRyYSBlbnRpdGF0IG9ibGlnYWRhLCBsZWdhbG1lbnQgbyBjb250cmFjdHVhbG1lbnQsIGEgZWZlY3R1YXIgZWwgcGFnYW1lbnQgZGUgbGVzIGRlc3Blc2VzIHByw7JwaWVzIGRlIGwnYXRlbmNpw7Mgc2FuaXTDoHJpYS4gYykgUXVhbiwgZCdhY29yZCBhbWIgbCdvcmRlbmFtZW50IGp1csOtZGljIHZpZ2VudCwgaGkgaGFnaSBxdWFsc2V2b2wgYWx0cmEgcGVyc29uYSBmw61zaWNhIG8ganVyw61kaWNhIG9ibGlnYWRhIGFsIHBhZ2FtZW50LiAxLjIgRXN0YW4gb2JsaWdhZGVzIGEgc2F0aXNmZXIgZWxzIGltcG9ydHMgcXVlIGNvcnJlc3Bvbmd1aW4gbGVzIHBlcnNvbmVzIGbDrXNpcXVlcyBvIGp1csOtZGlxdWVzIHF1ZSBlcyB0cm9iaW4gZW4iLCJjb250YWluZXItdGl0bGUtc2hvcnQiOiIifSwiaXNUZW1wb3JhcnkiOmZhbHNlfV19"/>
          <w:id w:val="271143156"/>
          <w:placeholder>
            <w:docPart w:val="DefaultPlaceholder_-1854013440"/>
          </w:placeholder>
        </w:sdtPr>
        <w:sdtEndPr/>
        <w:sdtContent>
          <w:r w:rsidR="00E37570" w:rsidRPr="00E37570">
            <w:rPr>
              <w:rFonts w:ascii="Times New Roman" w:hAnsi="Times New Roman" w:cs="Times New Roman"/>
              <w:iCs/>
              <w:color w:val="000000"/>
              <w:lang w:val="en-US"/>
            </w:rPr>
            <w:t>(3)</w:t>
          </w:r>
        </w:sdtContent>
      </w:sdt>
      <w:r w:rsidR="00350A25" w:rsidRPr="00C018F2">
        <w:rPr>
          <w:rFonts w:ascii="Times New Roman" w:hAnsi="Times New Roman" w:cs="Times New Roman"/>
          <w:i/>
          <w:iCs/>
          <w:lang w:val="en-US"/>
        </w:rPr>
        <w:t xml:space="preserve"> </w:t>
      </w:r>
      <w:r w:rsidR="00AB5FF6" w:rsidRPr="00C018F2">
        <w:rPr>
          <w:rFonts w:ascii="Times New Roman" w:hAnsi="Times New Roman" w:cs="Times New Roman"/>
          <w:i/>
          <w:iCs/>
          <w:lang w:val="en-US"/>
        </w:rPr>
        <w:t xml:space="preserve">and </w:t>
      </w:r>
      <w:r w:rsidR="00461EF6" w:rsidRPr="00C018F2">
        <w:rPr>
          <w:rFonts w:ascii="Times New Roman" w:hAnsi="Times New Roman" w:cs="Times New Roman"/>
          <w:i/>
          <w:iCs/>
          <w:lang w:val="en-US"/>
        </w:rPr>
        <w:t xml:space="preserve">the </w:t>
      </w:r>
      <w:r w:rsidR="00895E7C" w:rsidRPr="00C018F2">
        <w:rPr>
          <w:rFonts w:ascii="Times New Roman" w:hAnsi="Times New Roman" w:cs="Times New Roman"/>
          <w:i/>
          <w:iCs/>
          <w:lang w:val="en-US"/>
        </w:rPr>
        <w:t xml:space="preserve">most recently published </w:t>
      </w:r>
      <w:r w:rsidR="00610A59" w:rsidRPr="00C018F2">
        <w:rPr>
          <w:rFonts w:ascii="Times New Roman" w:hAnsi="Times New Roman" w:cs="Times New Roman"/>
          <w:i/>
          <w:iCs/>
          <w:lang w:val="en-US"/>
        </w:rPr>
        <w:t xml:space="preserve">hourly salary </w:t>
      </w:r>
      <w:r w:rsidR="00F01E04" w:rsidRPr="00C018F2">
        <w:rPr>
          <w:rFonts w:ascii="Times New Roman" w:hAnsi="Times New Roman" w:cs="Times New Roman"/>
          <w:i/>
          <w:iCs/>
          <w:lang w:val="en-US"/>
        </w:rPr>
        <w:t>by</w:t>
      </w:r>
      <w:r w:rsidR="00610A59" w:rsidRPr="00C018F2">
        <w:rPr>
          <w:rFonts w:ascii="Times New Roman" w:hAnsi="Times New Roman" w:cs="Times New Roman"/>
          <w:i/>
          <w:iCs/>
          <w:lang w:val="en-US"/>
        </w:rPr>
        <w:t xml:space="preserve"> the </w:t>
      </w:r>
      <w:r w:rsidR="00C16E6F" w:rsidRPr="00C018F2">
        <w:rPr>
          <w:rFonts w:ascii="Times New Roman" w:hAnsi="Times New Roman" w:cs="Times New Roman"/>
          <w:i/>
          <w:iCs/>
          <w:lang w:val="en-US"/>
        </w:rPr>
        <w:t>institute of statistics of Catalonia</w:t>
      </w:r>
      <w:r w:rsidR="00350A25" w:rsidRPr="00C018F2">
        <w:rPr>
          <w:rFonts w:ascii="Times New Roman" w:hAnsi="Times New Roman" w:cs="Times New Roman"/>
          <w:i/>
          <w:iCs/>
          <w:lang w:val="en-US"/>
        </w:rPr>
        <w:t xml:space="preserve"> </w:t>
      </w:r>
      <w:sdt>
        <w:sdtPr>
          <w:rPr>
            <w:rFonts w:ascii="Times New Roman" w:hAnsi="Times New Roman" w:cs="Times New Roman"/>
            <w:iCs/>
            <w:color w:val="000000"/>
            <w:lang w:val="en-US"/>
          </w:rPr>
          <w:tag w:val="MENDELEY_CITATION_v3_eyJjaXRhdGlvbklEIjoiTUVOREVMRVlfQ0lUQVRJT05fZjI1OGI5ZWMtOTFkMy00ZWM4LWI1NjItZmY2NjY0MTVlODNkIiwicHJvcGVydGllcyI6eyJub3RlSW5kZXgiOjB9LCJpc0VkaXRlZCI6ZmFsc2UsIm1hbnVhbE92ZXJyaWRlIjp7ImlzTWFudWFsbHlPdmVycmlkZGVuIjpmYWxzZSwiY2l0ZXByb2NUZXh0IjoiKDQpIiwibWFudWFsT3ZlcnJpZGVUZXh0IjoiIn0sImNpdGF0aW9uSXRlbXMiOlt7ImlkIjoiMzBmODFmZDUtNDI5Ny0zNzIxLTk3MjUtOTc3MzI1MDhiOGNjIiwiaXRlbURhdGEiOnsidHlwZSI6IndlYnBhZ2UiLCJpZCI6IjMwZjgxZmQ1LTQyOTctMzcyMS05NzI1LTk3NzMyNTA4YjhjYyIsInRpdGxlIjoiU2FsYXJpIGJydXQgYW51YWwgaSBndWFueSBwZXIgaG9yYS4gUGVyIHNleGUgaSBzZWN0b3JzIGQnYWN0aXZpdGF0IiwiYXV0aG9yIjpbeyJmYW1pbHkiOiJJbnN0aXR1dCBkJ0VzdGFkw61zdGljYSBkZSBjYXRhbHVueWEiLCJnaXZlbiI6IiIsInBhcnNlLW5hbWVzIjpmYWxzZSwiZHJvcHBpbmctcGFydGljbGUiOiIiLCJub24tZHJvcHBpbmctcGFydGljbGUiOiIifV0sImNvbnRhaW5lci10aXRsZSI6Imh0dHBzOi8vd3d3LmlkZXNjYXQuY2F0L2luZGljYWRvcnMvP2lkPWFudWFscyZuPTEwNDAyIiwiaXNzdWVkIjp7ImRhdGUtcGFydHMiOltbMjAyMyw3LDNdXX0sImNvbnRhaW5lci10aXRsZS1zaG9ydCI6IiJ9LCJpc1RlbXBvcmFyeSI6ZmFsc2V9XX0="/>
          <w:id w:val="913670024"/>
          <w:placeholder>
            <w:docPart w:val="DefaultPlaceholder_-1854013440"/>
          </w:placeholder>
        </w:sdtPr>
        <w:sdtEndPr/>
        <w:sdtContent>
          <w:r w:rsidR="00E37570" w:rsidRPr="00E37570">
            <w:rPr>
              <w:rFonts w:ascii="Times New Roman" w:hAnsi="Times New Roman" w:cs="Times New Roman"/>
              <w:iCs/>
              <w:color w:val="000000"/>
              <w:lang w:val="en-US"/>
            </w:rPr>
            <w:t>(4)</w:t>
          </w:r>
        </w:sdtContent>
      </w:sdt>
      <w:r w:rsidR="00C16E6F" w:rsidRPr="00C018F2">
        <w:rPr>
          <w:rFonts w:ascii="Times New Roman" w:hAnsi="Times New Roman" w:cs="Times New Roman"/>
          <w:i/>
          <w:iCs/>
          <w:lang w:val="en-US"/>
        </w:rPr>
        <w:t>.</w:t>
      </w:r>
      <w:r w:rsidR="00610A59" w:rsidRPr="00C018F2">
        <w:rPr>
          <w:rFonts w:ascii="Times New Roman" w:hAnsi="Times New Roman" w:cs="Times New Roman"/>
          <w:i/>
          <w:iCs/>
          <w:lang w:val="en-US"/>
        </w:rPr>
        <w:t xml:space="preserve"> </w:t>
      </w:r>
    </w:p>
    <w:p w14:paraId="4D870CF0" w14:textId="77777777" w:rsidR="00B47903" w:rsidRPr="00C018F2" w:rsidRDefault="00B47903" w:rsidP="00C018F2">
      <w:pPr>
        <w:spacing w:line="480" w:lineRule="auto"/>
        <w:jc w:val="both"/>
        <w:rPr>
          <w:rFonts w:ascii="Times New Roman" w:hAnsi="Times New Roman" w:cs="Times New Roman"/>
          <w:b/>
          <w:bCs/>
          <w:i/>
          <w:iCs/>
          <w:lang w:val="en-US"/>
        </w:rPr>
      </w:pPr>
    </w:p>
    <w:tbl>
      <w:tblPr>
        <w:tblStyle w:val="TableGrid"/>
        <w:tblW w:w="0" w:type="auto"/>
        <w:tblInd w:w="-147" w:type="dxa"/>
        <w:tblLook w:val="04A0" w:firstRow="1" w:lastRow="0" w:firstColumn="1" w:lastColumn="0" w:noHBand="0" w:noVBand="1"/>
      </w:tblPr>
      <w:tblGrid>
        <w:gridCol w:w="1838"/>
        <w:gridCol w:w="2127"/>
        <w:gridCol w:w="1910"/>
        <w:gridCol w:w="1921"/>
        <w:gridCol w:w="1816"/>
      </w:tblGrid>
      <w:tr w:rsidR="00734E9B" w:rsidRPr="004F5909" w14:paraId="6940206C" w14:textId="0E8B4C1B" w:rsidTr="00904924">
        <w:tc>
          <w:tcPr>
            <w:tcW w:w="1838" w:type="dxa"/>
            <w:tcBorders>
              <w:top w:val="nil"/>
              <w:left w:val="nil"/>
              <w:right w:val="nil"/>
            </w:tcBorders>
          </w:tcPr>
          <w:p w14:paraId="246FCB93" w14:textId="77777777" w:rsidR="00734E9B" w:rsidRPr="00FD4CB4" w:rsidRDefault="00734E9B" w:rsidP="00C018F2">
            <w:pPr>
              <w:spacing w:line="480" w:lineRule="auto"/>
              <w:jc w:val="center"/>
              <w:rPr>
                <w:rFonts w:ascii="Times New Roman" w:hAnsi="Times New Roman" w:cs="Times New Roman"/>
                <w:lang w:val="en-US"/>
              </w:rPr>
            </w:pPr>
          </w:p>
        </w:tc>
        <w:tc>
          <w:tcPr>
            <w:tcW w:w="2127" w:type="dxa"/>
            <w:tcBorders>
              <w:top w:val="nil"/>
              <w:left w:val="nil"/>
              <w:right w:val="nil"/>
            </w:tcBorders>
          </w:tcPr>
          <w:p w14:paraId="6FE17E25" w14:textId="77777777" w:rsidR="00734E9B" w:rsidRPr="00FD4CB4" w:rsidRDefault="00734E9B" w:rsidP="00C018F2">
            <w:pPr>
              <w:spacing w:line="480" w:lineRule="auto"/>
              <w:jc w:val="center"/>
              <w:rPr>
                <w:rFonts w:ascii="Times New Roman" w:hAnsi="Times New Roman" w:cs="Times New Roman"/>
                <w:lang w:val="en-US"/>
              </w:rPr>
            </w:pPr>
          </w:p>
        </w:tc>
        <w:tc>
          <w:tcPr>
            <w:tcW w:w="1910" w:type="dxa"/>
            <w:tcBorders>
              <w:top w:val="nil"/>
              <w:left w:val="nil"/>
            </w:tcBorders>
          </w:tcPr>
          <w:p w14:paraId="38B1570A" w14:textId="77777777" w:rsidR="00734E9B" w:rsidRPr="00FD4CB4" w:rsidRDefault="00734E9B" w:rsidP="00C018F2">
            <w:pPr>
              <w:spacing w:line="480" w:lineRule="auto"/>
              <w:jc w:val="center"/>
              <w:rPr>
                <w:rFonts w:ascii="Times New Roman" w:hAnsi="Times New Roman" w:cs="Times New Roman"/>
                <w:lang w:val="en-US"/>
              </w:rPr>
            </w:pPr>
          </w:p>
        </w:tc>
        <w:tc>
          <w:tcPr>
            <w:tcW w:w="1921" w:type="dxa"/>
            <w:tcBorders>
              <w:bottom w:val="double" w:sz="4" w:space="0" w:color="auto"/>
            </w:tcBorders>
            <w:shd w:val="clear" w:color="auto" w:fill="D9D9D9" w:themeFill="background1" w:themeFillShade="D9"/>
          </w:tcPr>
          <w:p w14:paraId="0664EF61" w14:textId="5E472367" w:rsidR="00734E9B" w:rsidRPr="00C018F2" w:rsidRDefault="00734E9B" w:rsidP="00C018F2">
            <w:pPr>
              <w:spacing w:line="480" w:lineRule="auto"/>
              <w:jc w:val="center"/>
              <w:rPr>
                <w:rFonts w:ascii="Times New Roman" w:hAnsi="Times New Roman" w:cs="Times New Roman"/>
              </w:rPr>
            </w:pPr>
            <w:r w:rsidRPr="00FB45E7">
              <w:rPr>
                <w:rFonts w:ascii="Times New Roman" w:hAnsi="Times New Roman" w:cs="Times New Roman"/>
                <w:b/>
                <w:bCs/>
              </w:rPr>
              <w:t>Cost</w:t>
            </w:r>
            <w:r w:rsidR="006E7932" w:rsidRPr="00FB45E7">
              <w:rPr>
                <w:rFonts w:ascii="Times New Roman" w:hAnsi="Times New Roman" w:cs="Times New Roman"/>
                <w:b/>
                <w:bCs/>
              </w:rPr>
              <w:t xml:space="preserve"> per unity</w:t>
            </w:r>
            <w:r w:rsidR="00840AEC" w:rsidRPr="00C018F2">
              <w:rPr>
                <w:rFonts w:ascii="Times New Roman" w:hAnsi="Times New Roman" w:cs="Times New Roman"/>
              </w:rPr>
              <w:t xml:space="preserve"> (euros)</w:t>
            </w:r>
          </w:p>
        </w:tc>
        <w:tc>
          <w:tcPr>
            <w:tcW w:w="1816" w:type="dxa"/>
            <w:tcBorders>
              <w:bottom w:val="double" w:sz="4" w:space="0" w:color="auto"/>
            </w:tcBorders>
            <w:shd w:val="clear" w:color="auto" w:fill="D9D9D9" w:themeFill="background1" w:themeFillShade="D9"/>
          </w:tcPr>
          <w:p w14:paraId="10F36541" w14:textId="6BB6C53C" w:rsidR="00734E9B" w:rsidRPr="00FB45E7" w:rsidRDefault="00CC38EB" w:rsidP="00C018F2">
            <w:pPr>
              <w:spacing w:line="480" w:lineRule="auto"/>
              <w:jc w:val="center"/>
              <w:rPr>
                <w:rFonts w:ascii="Times New Roman" w:hAnsi="Times New Roman" w:cs="Times New Roman"/>
                <w:b/>
                <w:bCs/>
              </w:rPr>
            </w:pPr>
            <w:r w:rsidRPr="00FB45E7">
              <w:rPr>
                <w:rFonts w:ascii="Times New Roman" w:hAnsi="Times New Roman" w:cs="Times New Roman"/>
                <w:b/>
                <w:bCs/>
              </w:rPr>
              <w:t>Period</w:t>
            </w:r>
          </w:p>
        </w:tc>
      </w:tr>
      <w:tr w:rsidR="000B2FB6" w:rsidRPr="004F5909" w14:paraId="0FAB2D90" w14:textId="2A0FB6FF" w:rsidTr="00904924">
        <w:tc>
          <w:tcPr>
            <w:tcW w:w="1838" w:type="dxa"/>
            <w:vMerge w:val="restart"/>
            <w:shd w:val="clear" w:color="auto" w:fill="D9D9D9" w:themeFill="background1" w:themeFillShade="D9"/>
          </w:tcPr>
          <w:p w14:paraId="5C28B450" w14:textId="0363D4BC" w:rsidR="000B2FB6" w:rsidRPr="00FB45E7" w:rsidRDefault="000B2FB6" w:rsidP="00C018F2">
            <w:pPr>
              <w:spacing w:line="480" w:lineRule="auto"/>
              <w:jc w:val="center"/>
              <w:rPr>
                <w:rFonts w:ascii="Times New Roman" w:hAnsi="Times New Roman" w:cs="Times New Roman"/>
                <w:b/>
                <w:bCs/>
              </w:rPr>
            </w:pPr>
            <w:r w:rsidRPr="00FB45E7">
              <w:rPr>
                <w:rFonts w:ascii="Times New Roman" w:hAnsi="Times New Roman" w:cs="Times New Roman"/>
                <w:b/>
                <w:bCs/>
              </w:rPr>
              <w:t>Direct costs</w:t>
            </w:r>
          </w:p>
        </w:tc>
        <w:tc>
          <w:tcPr>
            <w:tcW w:w="2127" w:type="dxa"/>
            <w:vMerge w:val="restart"/>
            <w:shd w:val="clear" w:color="auto" w:fill="D9D9D9" w:themeFill="background1" w:themeFillShade="D9"/>
          </w:tcPr>
          <w:p w14:paraId="209A3C2D" w14:textId="3372B914"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 xml:space="preserve">Anti-CGRP </w:t>
            </w:r>
            <w:r>
              <w:rPr>
                <w:rFonts w:ascii="Times New Roman" w:hAnsi="Times New Roman" w:cs="Times New Roman"/>
              </w:rPr>
              <w:t>M</w:t>
            </w:r>
            <w:r w:rsidRPr="00C018F2">
              <w:rPr>
                <w:rFonts w:ascii="Times New Roman" w:hAnsi="Times New Roman" w:cs="Times New Roman"/>
              </w:rPr>
              <w:t>A</w:t>
            </w:r>
            <w:r>
              <w:rPr>
                <w:rFonts w:ascii="Times New Roman" w:hAnsi="Times New Roman" w:cs="Times New Roman"/>
              </w:rPr>
              <w:t>b</w:t>
            </w:r>
            <w:r w:rsidRPr="00C018F2">
              <w:rPr>
                <w:rFonts w:ascii="Times New Roman" w:hAnsi="Times New Roman" w:cs="Times New Roman"/>
              </w:rPr>
              <w:t>s</w:t>
            </w:r>
          </w:p>
        </w:tc>
        <w:tc>
          <w:tcPr>
            <w:tcW w:w="1910" w:type="dxa"/>
            <w:tcBorders>
              <w:right w:val="double" w:sz="4" w:space="0" w:color="auto"/>
            </w:tcBorders>
            <w:shd w:val="clear" w:color="auto" w:fill="D9D9D9" w:themeFill="background1" w:themeFillShade="D9"/>
          </w:tcPr>
          <w:p w14:paraId="58035F64" w14:textId="084FAA0F"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Erenumab</w:t>
            </w:r>
          </w:p>
        </w:tc>
        <w:tc>
          <w:tcPr>
            <w:tcW w:w="1921" w:type="dxa"/>
            <w:tcBorders>
              <w:top w:val="double" w:sz="4" w:space="0" w:color="auto"/>
              <w:left w:val="double" w:sz="4" w:space="0" w:color="auto"/>
            </w:tcBorders>
          </w:tcPr>
          <w:p w14:paraId="146F5F64" w14:textId="4E801A2D"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445</w:t>
            </w:r>
          </w:p>
        </w:tc>
        <w:tc>
          <w:tcPr>
            <w:tcW w:w="1816" w:type="dxa"/>
            <w:vMerge w:val="restart"/>
            <w:tcBorders>
              <w:top w:val="double" w:sz="4" w:space="0" w:color="auto"/>
            </w:tcBorders>
          </w:tcPr>
          <w:p w14:paraId="72FD6A69" w14:textId="77777777" w:rsidR="000B2FB6" w:rsidRPr="00C018F2" w:rsidRDefault="000B2FB6" w:rsidP="00C018F2">
            <w:pPr>
              <w:spacing w:line="480" w:lineRule="auto"/>
              <w:jc w:val="center"/>
              <w:rPr>
                <w:rFonts w:ascii="Times New Roman" w:hAnsi="Times New Roman" w:cs="Times New Roman"/>
              </w:rPr>
            </w:pPr>
          </w:p>
          <w:p w14:paraId="37EC185F" w14:textId="53DA2655"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Monthly</w:t>
            </w:r>
          </w:p>
        </w:tc>
      </w:tr>
      <w:tr w:rsidR="000B2FB6" w:rsidRPr="004F5909" w14:paraId="2236FA44" w14:textId="2BB70851" w:rsidTr="00904924">
        <w:tc>
          <w:tcPr>
            <w:tcW w:w="1838" w:type="dxa"/>
            <w:vMerge/>
            <w:shd w:val="clear" w:color="auto" w:fill="D9D9D9" w:themeFill="background1" w:themeFillShade="D9"/>
          </w:tcPr>
          <w:p w14:paraId="34FFA390" w14:textId="77777777" w:rsidR="000B2FB6" w:rsidRPr="00C018F2" w:rsidRDefault="000B2FB6" w:rsidP="00C018F2">
            <w:pPr>
              <w:spacing w:line="480" w:lineRule="auto"/>
              <w:jc w:val="center"/>
              <w:rPr>
                <w:rFonts w:ascii="Times New Roman" w:hAnsi="Times New Roman" w:cs="Times New Roman"/>
              </w:rPr>
            </w:pPr>
          </w:p>
        </w:tc>
        <w:tc>
          <w:tcPr>
            <w:tcW w:w="2127" w:type="dxa"/>
            <w:vMerge/>
            <w:shd w:val="clear" w:color="auto" w:fill="D9D9D9" w:themeFill="background1" w:themeFillShade="D9"/>
          </w:tcPr>
          <w:p w14:paraId="4E329245" w14:textId="39EDEBD7" w:rsidR="000B2FB6" w:rsidRPr="00C018F2" w:rsidRDefault="000B2FB6" w:rsidP="00C018F2">
            <w:pPr>
              <w:spacing w:line="480" w:lineRule="auto"/>
              <w:jc w:val="center"/>
              <w:rPr>
                <w:rFonts w:ascii="Times New Roman" w:hAnsi="Times New Roman" w:cs="Times New Roman"/>
              </w:rPr>
            </w:pPr>
          </w:p>
        </w:tc>
        <w:tc>
          <w:tcPr>
            <w:tcW w:w="1910" w:type="dxa"/>
            <w:tcBorders>
              <w:right w:val="double" w:sz="4" w:space="0" w:color="auto"/>
            </w:tcBorders>
            <w:shd w:val="clear" w:color="auto" w:fill="D9D9D9" w:themeFill="background1" w:themeFillShade="D9"/>
          </w:tcPr>
          <w:p w14:paraId="05223B6F" w14:textId="54B7172F"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Galcanezumab</w:t>
            </w:r>
          </w:p>
        </w:tc>
        <w:tc>
          <w:tcPr>
            <w:tcW w:w="1921" w:type="dxa"/>
            <w:tcBorders>
              <w:left w:val="double" w:sz="4" w:space="0" w:color="auto"/>
            </w:tcBorders>
            <w:shd w:val="clear" w:color="auto" w:fill="F2F2F2" w:themeFill="background1" w:themeFillShade="F2"/>
          </w:tcPr>
          <w:p w14:paraId="0D4EC70D" w14:textId="7415D5CA"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450</w:t>
            </w:r>
          </w:p>
        </w:tc>
        <w:tc>
          <w:tcPr>
            <w:tcW w:w="1816" w:type="dxa"/>
            <w:vMerge/>
          </w:tcPr>
          <w:p w14:paraId="27C6E830" w14:textId="1C6BDCD4" w:rsidR="000B2FB6" w:rsidRPr="00C018F2" w:rsidRDefault="000B2FB6" w:rsidP="00C018F2">
            <w:pPr>
              <w:spacing w:line="480" w:lineRule="auto"/>
              <w:jc w:val="center"/>
              <w:rPr>
                <w:rFonts w:ascii="Times New Roman" w:hAnsi="Times New Roman" w:cs="Times New Roman"/>
              </w:rPr>
            </w:pPr>
          </w:p>
        </w:tc>
      </w:tr>
      <w:tr w:rsidR="000B2FB6" w:rsidRPr="004F5909" w14:paraId="7F5A54E5" w14:textId="27D90DD7" w:rsidTr="00904924">
        <w:tc>
          <w:tcPr>
            <w:tcW w:w="1838" w:type="dxa"/>
            <w:vMerge/>
            <w:shd w:val="clear" w:color="auto" w:fill="D9D9D9" w:themeFill="background1" w:themeFillShade="D9"/>
          </w:tcPr>
          <w:p w14:paraId="322BD38D" w14:textId="77777777" w:rsidR="000B2FB6" w:rsidRPr="00C018F2" w:rsidRDefault="000B2FB6" w:rsidP="00C018F2">
            <w:pPr>
              <w:spacing w:line="480" w:lineRule="auto"/>
              <w:jc w:val="center"/>
              <w:rPr>
                <w:rFonts w:ascii="Times New Roman" w:hAnsi="Times New Roman" w:cs="Times New Roman"/>
              </w:rPr>
            </w:pPr>
          </w:p>
        </w:tc>
        <w:tc>
          <w:tcPr>
            <w:tcW w:w="2127" w:type="dxa"/>
            <w:vMerge/>
            <w:shd w:val="clear" w:color="auto" w:fill="D9D9D9" w:themeFill="background1" w:themeFillShade="D9"/>
          </w:tcPr>
          <w:p w14:paraId="565FA1B0" w14:textId="77777777" w:rsidR="000B2FB6" w:rsidRPr="00C018F2" w:rsidRDefault="000B2FB6" w:rsidP="00C018F2">
            <w:pPr>
              <w:spacing w:line="480" w:lineRule="auto"/>
              <w:jc w:val="center"/>
              <w:rPr>
                <w:rFonts w:ascii="Times New Roman" w:hAnsi="Times New Roman" w:cs="Times New Roman"/>
              </w:rPr>
            </w:pPr>
          </w:p>
        </w:tc>
        <w:tc>
          <w:tcPr>
            <w:tcW w:w="1910" w:type="dxa"/>
            <w:tcBorders>
              <w:right w:val="double" w:sz="4" w:space="0" w:color="auto"/>
            </w:tcBorders>
            <w:shd w:val="clear" w:color="auto" w:fill="D9D9D9" w:themeFill="background1" w:themeFillShade="D9"/>
          </w:tcPr>
          <w:p w14:paraId="2DCAB222" w14:textId="3CF0EA8D"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Fremanezumab</w:t>
            </w:r>
          </w:p>
        </w:tc>
        <w:tc>
          <w:tcPr>
            <w:tcW w:w="1921" w:type="dxa"/>
            <w:tcBorders>
              <w:left w:val="double" w:sz="4" w:space="0" w:color="auto"/>
            </w:tcBorders>
          </w:tcPr>
          <w:p w14:paraId="542089FB" w14:textId="139B8462"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498</w:t>
            </w:r>
          </w:p>
        </w:tc>
        <w:tc>
          <w:tcPr>
            <w:tcW w:w="1816" w:type="dxa"/>
            <w:vMerge/>
          </w:tcPr>
          <w:p w14:paraId="4CF4A69B" w14:textId="77777777" w:rsidR="000B2FB6" w:rsidRPr="00C018F2" w:rsidRDefault="000B2FB6" w:rsidP="00C018F2">
            <w:pPr>
              <w:spacing w:line="480" w:lineRule="auto"/>
              <w:jc w:val="center"/>
              <w:rPr>
                <w:rFonts w:ascii="Times New Roman" w:hAnsi="Times New Roman" w:cs="Times New Roman"/>
              </w:rPr>
            </w:pPr>
          </w:p>
        </w:tc>
      </w:tr>
      <w:tr w:rsidR="000B2FB6" w:rsidRPr="004F5909" w14:paraId="454553E7" w14:textId="73644FFB" w:rsidTr="00904924">
        <w:tc>
          <w:tcPr>
            <w:tcW w:w="1838" w:type="dxa"/>
            <w:vMerge/>
            <w:shd w:val="clear" w:color="auto" w:fill="D9D9D9" w:themeFill="background1" w:themeFillShade="D9"/>
          </w:tcPr>
          <w:p w14:paraId="4777D8EA" w14:textId="77777777" w:rsidR="000B2FB6" w:rsidRPr="00C018F2" w:rsidRDefault="000B2FB6" w:rsidP="00C018F2">
            <w:pPr>
              <w:spacing w:line="480" w:lineRule="auto"/>
              <w:jc w:val="center"/>
              <w:rPr>
                <w:rFonts w:ascii="Times New Roman" w:hAnsi="Times New Roman" w:cs="Times New Roman"/>
              </w:rPr>
            </w:pPr>
          </w:p>
        </w:tc>
        <w:tc>
          <w:tcPr>
            <w:tcW w:w="2127" w:type="dxa"/>
            <w:shd w:val="clear" w:color="auto" w:fill="D9D9D9" w:themeFill="background1" w:themeFillShade="D9"/>
          </w:tcPr>
          <w:p w14:paraId="5BC96F6F" w14:textId="76EE78D3"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Follow-up</w:t>
            </w:r>
          </w:p>
        </w:tc>
        <w:tc>
          <w:tcPr>
            <w:tcW w:w="1910" w:type="dxa"/>
            <w:tcBorders>
              <w:right w:val="double" w:sz="4" w:space="0" w:color="auto"/>
            </w:tcBorders>
            <w:shd w:val="clear" w:color="auto" w:fill="D9D9D9" w:themeFill="background1" w:themeFillShade="D9"/>
          </w:tcPr>
          <w:p w14:paraId="59C4DAC7" w14:textId="341C11E8"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Outpatient visit</w:t>
            </w:r>
          </w:p>
        </w:tc>
        <w:tc>
          <w:tcPr>
            <w:tcW w:w="1921" w:type="dxa"/>
            <w:tcBorders>
              <w:left w:val="double" w:sz="4" w:space="0" w:color="auto"/>
            </w:tcBorders>
            <w:shd w:val="clear" w:color="auto" w:fill="F2F2F2" w:themeFill="background1" w:themeFillShade="F2"/>
          </w:tcPr>
          <w:p w14:paraId="7009DBE2" w14:textId="38FDEC83"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80</w:t>
            </w:r>
          </w:p>
        </w:tc>
        <w:tc>
          <w:tcPr>
            <w:tcW w:w="1816" w:type="dxa"/>
            <w:shd w:val="clear" w:color="auto" w:fill="F2F2F2" w:themeFill="background1" w:themeFillShade="F2"/>
          </w:tcPr>
          <w:p w14:paraId="6A5D564E" w14:textId="1260593C"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Every 3 months</w:t>
            </w:r>
          </w:p>
        </w:tc>
      </w:tr>
      <w:tr w:rsidR="000B2FB6" w:rsidRPr="004F5909" w14:paraId="3480D4EF" w14:textId="177FB956" w:rsidTr="00904924">
        <w:tc>
          <w:tcPr>
            <w:tcW w:w="1838" w:type="dxa"/>
            <w:vMerge/>
            <w:shd w:val="clear" w:color="auto" w:fill="D9D9D9" w:themeFill="background1" w:themeFillShade="D9"/>
          </w:tcPr>
          <w:p w14:paraId="0FB0A6DA" w14:textId="1D96B681" w:rsidR="000B2FB6" w:rsidRPr="00FB45E7" w:rsidRDefault="000B2FB6" w:rsidP="00C018F2">
            <w:pPr>
              <w:spacing w:line="480" w:lineRule="auto"/>
              <w:jc w:val="center"/>
              <w:rPr>
                <w:rFonts w:ascii="Times New Roman" w:hAnsi="Times New Roman" w:cs="Times New Roman"/>
                <w:b/>
                <w:bCs/>
              </w:rPr>
            </w:pPr>
          </w:p>
        </w:tc>
        <w:tc>
          <w:tcPr>
            <w:tcW w:w="4037" w:type="dxa"/>
            <w:gridSpan w:val="2"/>
            <w:tcBorders>
              <w:right w:val="double" w:sz="4" w:space="0" w:color="auto"/>
            </w:tcBorders>
            <w:shd w:val="clear" w:color="auto" w:fill="D9D9D9" w:themeFill="background1" w:themeFillShade="D9"/>
          </w:tcPr>
          <w:p w14:paraId="4F291963" w14:textId="4EC5D9D0"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Emergency visits</w:t>
            </w:r>
          </w:p>
        </w:tc>
        <w:tc>
          <w:tcPr>
            <w:tcW w:w="1921" w:type="dxa"/>
            <w:tcBorders>
              <w:left w:val="double" w:sz="4" w:space="0" w:color="auto"/>
            </w:tcBorders>
          </w:tcPr>
          <w:p w14:paraId="76BFBB49" w14:textId="121CB044"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172.5</w:t>
            </w:r>
          </w:p>
        </w:tc>
        <w:tc>
          <w:tcPr>
            <w:tcW w:w="1816" w:type="dxa"/>
          </w:tcPr>
          <w:p w14:paraId="19F5DB15" w14:textId="2D7DF793"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On demand</w:t>
            </w:r>
          </w:p>
        </w:tc>
      </w:tr>
      <w:tr w:rsidR="000B2FB6" w:rsidRPr="004F5909" w14:paraId="72D0241D" w14:textId="0BE62FC4" w:rsidTr="00904924">
        <w:tc>
          <w:tcPr>
            <w:tcW w:w="1838" w:type="dxa"/>
            <w:vMerge/>
            <w:shd w:val="clear" w:color="auto" w:fill="D9D9D9" w:themeFill="background1" w:themeFillShade="D9"/>
          </w:tcPr>
          <w:p w14:paraId="4D75A094" w14:textId="77777777" w:rsidR="000B2FB6" w:rsidRPr="00C018F2" w:rsidRDefault="000B2FB6" w:rsidP="00C018F2">
            <w:pPr>
              <w:spacing w:line="480" w:lineRule="auto"/>
              <w:jc w:val="center"/>
              <w:rPr>
                <w:rFonts w:ascii="Times New Roman" w:hAnsi="Times New Roman" w:cs="Times New Roman"/>
              </w:rPr>
            </w:pPr>
          </w:p>
        </w:tc>
        <w:tc>
          <w:tcPr>
            <w:tcW w:w="4037" w:type="dxa"/>
            <w:gridSpan w:val="2"/>
            <w:tcBorders>
              <w:right w:val="double" w:sz="4" w:space="0" w:color="auto"/>
            </w:tcBorders>
            <w:shd w:val="clear" w:color="auto" w:fill="D9D9D9" w:themeFill="background1" w:themeFillShade="D9"/>
          </w:tcPr>
          <w:p w14:paraId="304E6EE8" w14:textId="6CB0BD03"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Triptans</w:t>
            </w:r>
          </w:p>
        </w:tc>
        <w:tc>
          <w:tcPr>
            <w:tcW w:w="1921" w:type="dxa"/>
            <w:tcBorders>
              <w:left w:val="double" w:sz="4" w:space="0" w:color="auto"/>
            </w:tcBorders>
            <w:shd w:val="clear" w:color="auto" w:fill="F2F2F2" w:themeFill="background1" w:themeFillShade="F2"/>
          </w:tcPr>
          <w:p w14:paraId="4C018ECD" w14:textId="1092D328"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1.95</w:t>
            </w:r>
          </w:p>
        </w:tc>
        <w:tc>
          <w:tcPr>
            <w:tcW w:w="1816" w:type="dxa"/>
            <w:shd w:val="clear" w:color="auto" w:fill="F2F2F2" w:themeFill="background1" w:themeFillShade="F2"/>
          </w:tcPr>
          <w:p w14:paraId="18C31E90" w14:textId="61AEB7C3" w:rsidR="000B2FB6" w:rsidRPr="00C018F2" w:rsidRDefault="000B2FB6" w:rsidP="00C018F2">
            <w:pPr>
              <w:spacing w:line="480" w:lineRule="auto"/>
              <w:jc w:val="center"/>
              <w:rPr>
                <w:rFonts w:ascii="Times New Roman" w:hAnsi="Times New Roman" w:cs="Times New Roman"/>
              </w:rPr>
            </w:pPr>
            <w:r w:rsidRPr="00C018F2">
              <w:rPr>
                <w:rFonts w:ascii="Times New Roman" w:hAnsi="Times New Roman" w:cs="Times New Roman"/>
              </w:rPr>
              <w:t>On demand</w:t>
            </w:r>
          </w:p>
        </w:tc>
      </w:tr>
      <w:tr w:rsidR="00B058F7" w:rsidRPr="004F5909" w14:paraId="6C4604C9" w14:textId="448524BC" w:rsidTr="00904924">
        <w:tc>
          <w:tcPr>
            <w:tcW w:w="1838" w:type="dxa"/>
            <w:shd w:val="clear" w:color="auto" w:fill="D9D9D9" w:themeFill="background1" w:themeFillShade="D9"/>
          </w:tcPr>
          <w:p w14:paraId="36065DFA" w14:textId="7C244F7D" w:rsidR="00B058F7" w:rsidRPr="00FB45E7" w:rsidRDefault="00B058F7" w:rsidP="00C018F2">
            <w:pPr>
              <w:spacing w:line="480" w:lineRule="auto"/>
              <w:jc w:val="center"/>
              <w:rPr>
                <w:rFonts w:ascii="Times New Roman" w:hAnsi="Times New Roman" w:cs="Times New Roman"/>
                <w:b/>
                <w:bCs/>
              </w:rPr>
            </w:pPr>
            <w:r w:rsidRPr="00FB45E7">
              <w:rPr>
                <w:rFonts w:ascii="Times New Roman" w:hAnsi="Times New Roman" w:cs="Times New Roman"/>
                <w:b/>
                <w:bCs/>
              </w:rPr>
              <w:t xml:space="preserve">Indirect </w:t>
            </w:r>
            <w:r w:rsidR="009222EF">
              <w:rPr>
                <w:rFonts w:ascii="Times New Roman" w:hAnsi="Times New Roman" w:cs="Times New Roman"/>
                <w:b/>
                <w:bCs/>
              </w:rPr>
              <w:t>Costs</w:t>
            </w:r>
          </w:p>
        </w:tc>
        <w:tc>
          <w:tcPr>
            <w:tcW w:w="4037" w:type="dxa"/>
            <w:gridSpan w:val="2"/>
            <w:tcBorders>
              <w:right w:val="double" w:sz="4" w:space="0" w:color="auto"/>
            </w:tcBorders>
            <w:shd w:val="clear" w:color="auto" w:fill="D9D9D9" w:themeFill="background1" w:themeFillShade="D9"/>
          </w:tcPr>
          <w:p w14:paraId="7500B98C" w14:textId="306259F5" w:rsidR="00B058F7" w:rsidRPr="00C018F2" w:rsidRDefault="00B058F7" w:rsidP="00C018F2">
            <w:pPr>
              <w:spacing w:line="480" w:lineRule="auto"/>
              <w:jc w:val="center"/>
              <w:rPr>
                <w:rFonts w:ascii="Times New Roman" w:hAnsi="Times New Roman" w:cs="Times New Roman"/>
              </w:rPr>
            </w:pPr>
            <w:r w:rsidRPr="00C018F2">
              <w:rPr>
                <w:rFonts w:ascii="Times New Roman" w:hAnsi="Times New Roman" w:cs="Times New Roman"/>
              </w:rPr>
              <w:t>Hourly salary</w:t>
            </w:r>
          </w:p>
        </w:tc>
        <w:tc>
          <w:tcPr>
            <w:tcW w:w="1921" w:type="dxa"/>
            <w:tcBorders>
              <w:left w:val="double" w:sz="4" w:space="0" w:color="auto"/>
            </w:tcBorders>
          </w:tcPr>
          <w:p w14:paraId="37DB1F21" w14:textId="65BA424B" w:rsidR="00B058F7" w:rsidRPr="00C018F2" w:rsidRDefault="00B058F7" w:rsidP="00C018F2">
            <w:pPr>
              <w:spacing w:line="480" w:lineRule="auto"/>
              <w:jc w:val="center"/>
              <w:rPr>
                <w:rFonts w:ascii="Times New Roman" w:hAnsi="Times New Roman" w:cs="Times New Roman"/>
              </w:rPr>
            </w:pPr>
            <w:r w:rsidRPr="00C018F2">
              <w:rPr>
                <w:rFonts w:ascii="Times New Roman" w:hAnsi="Times New Roman" w:cs="Times New Roman"/>
              </w:rPr>
              <w:t>17.93</w:t>
            </w:r>
          </w:p>
        </w:tc>
        <w:tc>
          <w:tcPr>
            <w:tcW w:w="1816" w:type="dxa"/>
          </w:tcPr>
          <w:p w14:paraId="42DF27C6" w14:textId="77777777" w:rsidR="00B058F7" w:rsidRPr="00C018F2" w:rsidRDefault="00B058F7" w:rsidP="00C018F2">
            <w:pPr>
              <w:spacing w:line="480" w:lineRule="auto"/>
              <w:jc w:val="center"/>
              <w:rPr>
                <w:rFonts w:ascii="Times New Roman" w:hAnsi="Times New Roman" w:cs="Times New Roman"/>
              </w:rPr>
            </w:pPr>
          </w:p>
        </w:tc>
      </w:tr>
    </w:tbl>
    <w:p w14:paraId="3FFC6B01" w14:textId="77777777" w:rsidR="00B47903" w:rsidRPr="004F5909" w:rsidRDefault="00B47903">
      <w:pPr>
        <w:rPr>
          <w:rFonts w:ascii="Times New Roman" w:hAnsi="Times New Roman" w:cs="Times New Roman"/>
          <w:lang w:val="en-GB"/>
        </w:rPr>
      </w:pPr>
    </w:p>
    <w:p w14:paraId="46ACA5B7" w14:textId="77777777" w:rsidR="00B47903" w:rsidRDefault="00B47903">
      <w:pPr>
        <w:rPr>
          <w:rFonts w:ascii="Times New Roman" w:hAnsi="Times New Roman" w:cs="Times New Roman"/>
          <w:lang w:val="en-US"/>
        </w:rPr>
      </w:pPr>
    </w:p>
    <w:p w14:paraId="2EB8E6C1" w14:textId="77777777" w:rsidR="00301060" w:rsidRDefault="00301060">
      <w:pPr>
        <w:rPr>
          <w:rFonts w:ascii="Times New Roman" w:hAnsi="Times New Roman" w:cs="Times New Roman"/>
          <w:lang w:val="en-US"/>
        </w:rPr>
      </w:pPr>
    </w:p>
    <w:p w14:paraId="7AE09741" w14:textId="4F405F39" w:rsidR="002900A3" w:rsidRPr="004F5909" w:rsidRDefault="009A35ED">
      <w:pPr>
        <w:rPr>
          <w:rFonts w:ascii="Times New Roman" w:hAnsi="Times New Roman" w:cs="Times New Roman"/>
          <w:lang w:val="en-US"/>
        </w:rPr>
      </w:pPr>
      <w:r>
        <w:rPr>
          <w:rFonts w:ascii="Times New Roman" w:hAnsi="Times New Roman" w:cs="Times New Roman"/>
          <w:b/>
          <w:bCs/>
          <w:i/>
          <w:iCs/>
          <w:lang w:val="en-US"/>
        </w:rPr>
        <w:br w:type="page"/>
      </w:r>
    </w:p>
    <w:p w14:paraId="599FA6D4" w14:textId="21D32446" w:rsidR="00EB461E" w:rsidRPr="00036226" w:rsidRDefault="00381908" w:rsidP="00036226">
      <w:pPr>
        <w:spacing w:line="480" w:lineRule="auto"/>
        <w:jc w:val="both"/>
        <w:rPr>
          <w:rFonts w:ascii="Times New Roman" w:hAnsi="Times New Roman" w:cs="Times New Roman"/>
          <w:b/>
          <w:bCs/>
          <w:i/>
          <w:iCs/>
          <w:lang w:val="en-US"/>
        </w:rPr>
      </w:pPr>
      <w:r w:rsidRPr="0067306B">
        <w:rPr>
          <w:rFonts w:ascii="Times New Roman" w:hAnsi="Times New Roman" w:cs="Times New Roman"/>
          <w:b/>
          <w:bCs/>
          <w:i/>
          <w:iCs/>
          <w:lang w:val="en-US"/>
        </w:rPr>
        <w:lastRenderedPageBreak/>
        <w:t xml:space="preserve">Supplementary </w:t>
      </w:r>
      <w:ins w:id="0" w:author="Manuel Lázaro Meléndez" w:date="2024-01-15T16:14:00Z">
        <w:r w:rsidR="0000628F">
          <w:rPr>
            <w:rFonts w:ascii="Times New Roman" w:hAnsi="Times New Roman" w:cs="Times New Roman"/>
            <w:b/>
            <w:bCs/>
            <w:i/>
            <w:iCs/>
            <w:lang w:val="en-US"/>
          </w:rPr>
          <w:t>T</w:t>
        </w:r>
      </w:ins>
      <w:del w:id="1" w:author="Manuel Lázaro Meléndez" w:date="2024-01-15T16:14:00Z">
        <w:r w:rsidRPr="0067306B" w:rsidDel="0000628F">
          <w:rPr>
            <w:rFonts w:ascii="Times New Roman" w:hAnsi="Times New Roman" w:cs="Times New Roman"/>
            <w:b/>
            <w:bCs/>
            <w:i/>
            <w:iCs/>
            <w:lang w:val="en-US"/>
          </w:rPr>
          <w:delText>t</w:delText>
        </w:r>
      </w:del>
      <w:r w:rsidRPr="0067306B">
        <w:rPr>
          <w:rFonts w:ascii="Times New Roman" w:hAnsi="Times New Roman" w:cs="Times New Roman"/>
          <w:b/>
          <w:bCs/>
          <w:i/>
          <w:iCs/>
          <w:lang w:val="en-US"/>
        </w:rPr>
        <w:t xml:space="preserve">able </w:t>
      </w:r>
      <w:ins w:id="2" w:author="Manuel Lázaro Meléndez" w:date="2024-01-19T23:57:00Z">
        <w:r w:rsidR="009365E4">
          <w:rPr>
            <w:rFonts w:ascii="Times New Roman" w:hAnsi="Times New Roman" w:cs="Times New Roman"/>
            <w:b/>
            <w:bCs/>
            <w:i/>
            <w:iCs/>
            <w:lang w:val="en-US"/>
          </w:rPr>
          <w:t>2</w:t>
        </w:r>
      </w:ins>
      <w:del w:id="3" w:author="Manuel Lázaro Meléndez" w:date="2024-01-19T23:57:00Z">
        <w:r w:rsidRPr="0067306B" w:rsidDel="009365E4">
          <w:rPr>
            <w:rFonts w:ascii="Times New Roman" w:hAnsi="Times New Roman" w:cs="Times New Roman"/>
            <w:b/>
            <w:bCs/>
            <w:i/>
            <w:iCs/>
            <w:lang w:val="en-US"/>
          </w:rPr>
          <w:delText>3</w:delText>
        </w:r>
      </w:del>
      <w:r w:rsidRPr="0067306B">
        <w:rPr>
          <w:rFonts w:ascii="Times New Roman" w:hAnsi="Times New Roman" w:cs="Times New Roman"/>
          <w:b/>
          <w:bCs/>
          <w:i/>
          <w:iCs/>
          <w:lang w:val="en-US"/>
        </w:rPr>
        <w:t xml:space="preserve">.- </w:t>
      </w:r>
      <w:r w:rsidR="00EB461E" w:rsidRPr="0067306B">
        <w:rPr>
          <w:rFonts w:ascii="Times New Roman" w:hAnsi="Times New Roman" w:cs="Times New Roman"/>
          <w:b/>
          <w:bCs/>
          <w:i/>
          <w:iCs/>
          <w:lang w:val="en-US"/>
        </w:rPr>
        <w:t>Comparison of the results variables at time M0, M3 and M6</w:t>
      </w:r>
      <w:r w:rsidR="00DB62AB">
        <w:rPr>
          <w:rFonts w:ascii="Times New Roman" w:hAnsi="Times New Roman" w:cs="Times New Roman"/>
          <w:b/>
          <w:bCs/>
          <w:i/>
          <w:iCs/>
          <w:lang w:val="en-US"/>
        </w:rPr>
        <w:t xml:space="preserve"> for the 83 patients who completed the follow up</w:t>
      </w:r>
      <w:r w:rsidR="00EB461E" w:rsidRPr="00036226">
        <w:rPr>
          <w:rFonts w:ascii="Times New Roman" w:hAnsi="Times New Roman" w:cs="Times New Roman"/>
          <w:b/>
          <w:bCs/>
          <w:i/>
          <w:iCs/>
          <w:lang w:val="en-US"/>
        </w:rPr>
        <w:t xml:space="preserve">. </w:t>
      </w:r>
      <w:r w:rsidR="00EB461E" w:rsidRPr="00036226">
        <w:rPr>
          <w:rFonts w:ascii="Times New Roman" w:hAnsi="Times New Roman" w:cs="Times New Roman"/>
          <w:i/>
          <w:iCs/>
          <w:lang w:val="en-US"/>
        </w:rPr>
        <w:t xml:space="preserve">We can appreciate </w:t>
      </w:r>
      <w:r w:rsidR="00E5758A" w:rsidRPr="00036226">
        <w:rPr>
          <w:rFonts w:ascii="Times New Roman" w:hAnsi="Times New Roman" w:cs="Times New Roman"/>
          <w:i/>
          <w:iCs/>
          <w:lang w:val="en-US"/>
        </w:rPr>
        <w:t>great</w:t>
      </w:r>
      <w:r w:rsidR="00690129" w:rsidRPr="00036226">
        <w:rPr>
          <w:rFonts w:ascii="Times New Roman" w:hAnsi="Times New Roman" w:cs="Times New Roman"/>
          <w:i/>
          <w:iCs/>
          <w:lang w:val="en-US"/>
        </w:rPr>
        <w:t xml:space="preserve"> improvement between M0 and M3</w:t>
      </w:r>
      <w:r w:rsidR="00E5758A" w:rsidRPr="00036226">
        <w:rPr>
          <w:rFonts w:ascii="Times New Roman" w:hAnsi="Times New Roman" w:cs="Times New Roman"/>
          <w:i/>
          <w:iCs/>
          <w:lang w:val="en-US"/>
        </w:rPr>
        <w:t xml:space="preserve">, </w:t>
      </w:r>
      <w:r w:rsidR="00957C04" w:rsidRPr="00036226">
        <w:rPr>
          <w:rFonts w:ascii="Times New Roman" w:hAnsi="Times New Roman" w:cs="Times New Roman"/>
          <w:i/>
          <w:iCs/>
          <w:lang w:val="en-US"/>
        </w:rPr>
        <w:t>maintaining it in month 6</w:t>
      </w:r>
      <w:r w:rsidR="00930643" w:rsidRPr="00036226">
        <w:rPr>
          <w:rFonts w:ascii="Times New Roman" w:hAnsi="Times New Roman" w:cs="Times New Roman"/>
          <w:i/>
          <w:iCs/>
          <w:lang w:val="en-US"/>
        </w:rPr>
        <w:t xml:space="preserve">. No statistically significant changes were identified in the </w:t>
      </w:r>
      <w:r w:rsidR="00DE7090" w:rsidRPr="00036226">
        <w:rPr>
          <w:rFonts w:ascii="Times New Roman" w:hAnsi="Times New Roman" w:cs="Times New Roman"/>
          <w:i/>
          <w:iCs/>
          <w:lang w:val="en-US"/>
        </w:rPr>
        <w:t>Wilcoxon test</w:t>
      </w:r>
      <w:r w:rsidR="00930643" w:rsidRPr="00036226">
        <w:rPr>
          <w:rFonts w:ascii="Times New Roman" w:hAnsi="Times New Roman" w:cs="Times New Roman"/>
          <w:i/>
          <w:iCs/>
          <w:lang w:val="en-US"/>
        </w:rPr>
        <w:t xml:space="preserve"> between month 3 and month 6.</w:t>
      </w:r>
      <w:r w:rsidR="009C126C">
        <w:rPr>
          <w:rFonts w:ascii="Times New Roman" w:hAnsi="Times New Roman" w:cs="Times New Roman"/>
          <w:i/>
          <w:iCs/>
          <w:lang w:val="en-US"/>
        </w:rPr>
        <w:t xml:space="preserve"> </w:t>
      </w:r>
      <w:ins w:id="4" w:author="Manuel Lázaro Meléndez" w:date="2024-01-15T16:12:00Z">
        <w:r w:rsidR="009C126C" w:rsidRPr="00283754">
          <w:rPr>
            <w:rFonts w:ascii="Times New Roman" w:hAnsi="Times New Roman" w:cs="Times New Roman"/>
            <w:i/>
            <w:iCs/>
            <w:lang w:val="en-GB"/>
          </w:rPr>
          <w:t>Abbreviations:</w:t>
        </w:r>
        <w:r w:rsidR="00C40A84">
          <w:rPr>
            <w:rFonts w:ascii="Times New Roman" w:hAnsi="Times New Roman" w:cs="Times New Roman"/>
            <w:i/>
            <w:iCs/>
            <w:lang w:val="en-GB"/>
          </w:rPr>
          <w:t xml:space="preserve"> M0 </w:t>
        </w:r>
      </w:ins>
      <w:ins w:id="5" w:author="Manuel Lázaro Meléndez" w:date="2024-01-15T16:13:00Z">
        <w:r w:rsidR="00C40A84">
          <w:rPr>
            <w:rFonts w:ascii="Times New Roman" w:hAnsi="Times New Roman" w:cs="Times New Roman"/>
            <w:i/>
            <w:iCs/>
            <w:lang w:val="en-GB"/>
          </w:rPr>
          <w:t xml:space="preserve">= Baseline; M3 = </w:t>
        </w:r>
        <w:r w:rsidR="00C419B6">
          <w:rPr>
            <w:rFonts w:ascii="Times New Roman" w:hAnsi="Times New Roman" w:cs="Times New Roman"/>
            <w:i/>
            <w:iCs/>
            <w:lang w:val="en-GB"/>
          </w:rPr>
          <w:t>after 3 months of treatment; M6 = after 6 months of treatment</w:t>
        </w:r>
      </w:ins>
    </w:p>
    <w:p w14:paraId="02DEC165" w14:textId="77777777" w:rsidR="0067306B" w:rsidRDefault="0067306B">
      <w:pPr>
        <w:rPr>
          <w:rFonts w:ascii="Times New Roman" w:hAnsi="Times New Roman" w:cs="Times New Roman"/>
          <w:lang w:val="en-US"/>
        </w:rPr>
      </w:pPr>
    </w:p>
    <w:tbl>
      <w:tblPr>
        <w:tblStyle w:val="TableGrid"/>
        <w:tblW w:w="10065" w:type="dxa"/>
        <w:tblInd w:w="-289" w:type="dxa"/>
        <w:tblLook w:val="04A0" w:firstRow="1" w:lastRow="0" w:firstColumn="1" w:lastColumn="0" w:noHBand="0" w:noVBand="1"/>
      </w:tblPr>
      <w:tblGrid>
        <w:gridCol w:w="3928"/>
        <w:gridCol w:w="1685"/>
        <w:gridCol w:w="1652"/>
        <w:gridCol w:w="1652"/>
        <w:gridCol w:w="1148"/>
      </w:tblGrid>
      <w:tr w:rsidR="00091E7E" w:rsidRPr="00FD4CB4" w14:paraId="3D1BFB98" w14:textId="77777777" w:rsidTr="00712C08">
        <w:tc>
          <w:tcPr>
            <w:tcW w:w="3928" w:type="dxa"/>
            <w:tcBorders>
              <w:bottom w:val="double" w:sz="4" w:space="0" w:color="auto"/>
              <w:right w:val="double" w:sz="4" w:space="0" w:color="auto"/>
            </w:tcBorders>
            <w:shd w:val="clear" w:color="auto" w:fill="D9D9D9" w:themeFill="background1" w:themeFillShade="D9"/>
          </w:tcPr>
          <w:p w14:paraId="55F4E908" w14:textId="3DDF4997" w:rsidR="00091E7E" w:rsidRDefault="00706C47" w:rsidP="00706C47">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n=83</w:t>
            </w:r>
          </w:p>
        </w:tc>
        <w:tc>
          <w:tcPr>
            <w:tcW w:w="1685" w:type="dxa"/>
            <w:tcBorders>
              <w:left w:val="double" w:sz="4" w:space="0" w:color="auto"/>
              <w:bottom w:val="double" w:sz="4" w:space="0" w:color="auto"/>
            </w:tcBorders>
            <w:shd w:val="clear" w:color="auto" w:fill="D9D9D9" w:themeFill="background1" w:themeFillShade="D9"/>
          </w:tcPr>
          <w:p w14:paraId="2F9CB3C5" w14:textId="77777777"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M0</w:t>
            </w:r>
          </w:p>
        </w:tc>
        <w:tc>
          <w:tcPr>
            <w:tcW w:w="1652" w:type="dxa"/>
            <w:tcBorders>
              <w:bottom w:val="double" w:sz="4" w:space="0" w:color="auto"/>
            </w:tcBorders>
            <w:shd w:val="clear" w:color="auto" w:fill="D9D9D9" w:themeFill="background1" w:themeFillShade="D9"/>
          </w:tcPr>
          <w:p w14:paraId="1A1F6AB6" w14:textId="1D6D95BD"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M3</w:t>
            </w:r>
          </w:p>
        </w:tc>
        <w:tc>
          <w:tcPr>
            <w:tcW w:w="1652" w:type="dxa"/>
            <w:tcBorders>
              <w:bottom w:val="double" w:sz="4" w:space="0" w:color="auto"/>
            </w:tcBorders>
            <w:shd w:val="clear" w:color="auto" w:fill="D9D9D9" w:themeFill="background1" w:themeFillShade="D9"/>
          </w:tcPr>
          <w:p w14:paraId="493B8988" w14:textId="6B672402" w:rsidR="00091E7E" w:rsidRDefault="00DB62AB"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M6</w:t>
            </w:r>
          </w:p>
        </w:tc>
        <w:tc>
          <w:tcPr>
            <w:tcW w:w="1148" w:type="dxa"/>
            <w:tcBorders>
              <w:bottom w:val="double" w:sz="4" w:space="0" w:color="auto"/>
            </w:tcBorders>
            <w:shd w:val="clear" w:color="auto" w:fill="D9D9D9" w:themeFill="background1" w:themeFillShade="D9"/>
          </w:tcPr>
          <w:p w14:paraId="5B49C4D8" w14:textId="77777777"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p-value</w:t>
            </w:r>
          </w:p>
          <w:p w14:paraId="7C9361CD" w14:textId="5C9A10A3" w:rsidR="00712C08" w:rsidRDefault="00712C08"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M3 vs M6</w:t>
            </w:r>
          </w:p>
        </w:tc>
      </w:tr>
      <w:tr w:rsidR="00091E7E" w14:paraId="6CD8088F" w14:textId="77777777" w:rsidTr="00712C08">
        <w:tc>
          <w:tcPr>
            <w:tcW w:w="3928" w:type="dxa"/>
            <w:tcBorders>
              <w:top w:val="double" w:sz="4" w:space="0" w:color="auto"/>
              <w:bottom w:val="nil"/>
              <w:right w:val="double" w:sz="4" w:space="0" w:color="auto"/>
            </w:tcBorders>
            <w:shd w:val="clear" w:color="auto" w:fill="FFFFFF" w:themeFill="background1"/>
          </w:tcPr>
          <w:p w14:paraId="758FD573" w14:textId="77777777" w:rsidR="00091E7E" w:rsidRDefault="00091E7E" w:rsidP="00091E7E">
            <w:pPr>
              <w:spacing w:line="480" w:lineRule="auto"/>
              <w:jc w:val="both"/>
              <w:rPr>
                <w:rFonts w:ascii="Times New Roman" w:hAnsi="Times New Roman" w:cs="Times New Roman"/>
                <w:sz w:val="20"/>
                <w:szCs w:val="20"/>
                <w:lang w:val="en-GB"/>
              </w:rPr>
            </w:pPr>
            <w:r w:rsidRPr="002639DE">
              <w:rPr>
                <w:rFonts w:ascii="Times New Roman" w:hAnsi="Times New Roman" w:cs="Times New Roman"/>
                <w:b/>
                <w:bCs/>
                <w:sz w:val="20"/>
                <w:szCs w:val="20"/>
                <w:lang w:val="en-GB"/>
              </w:rPr>
              <w:t>Headache days/month</w:t>
            </w:r>
            <w:r>
              <w:rPr>
                <w:rFonts w:ascii="Times New Roman" w:hAnsi="Times New Roman" w:cs="Times New Roman"/>
                <w:sz w:val="20"/>
                <w:szCs w:val="20"/>
                <w:lang w:val="en-GB"/>
              </w:rPr>
              <w:t>, mean (SD)</w:t>
            </w:r>
          </w:p>
        </w:tc>
        <w:tc>
          <w:tcPr>
            <w:tcW w:w="1685" w:type="dxa"/>
            <w:tcBorders>
              <w:top w:val="double" w:sz="4" w:space="0" w:color="auto"/>
              <w:left w:val="double" w:sz="4" w:space="0" w:color="auto"/>
              <w:bottom w:val="nil"/>
              <w:right w:val="nil"/>
            </w:tcBorders>
          </w:tcPr>
          <w:p w14:paraId="29FC97D0" w14:textId="4A6953F2" w:rsidR="00091E7E" w:rsidRDefault="000350FA"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18.4</w:t>
            </w:r>
            <w:r w:rsidR="00091E7E">
              <w:rPr>
                <w:rFonts w:ascii="Times New Roman" w:hAnsi="Times New Roman" w:cs="Times New Roman"/>
                <w:sz w:val="20"/>
                <w:szCs w:val="20"/>
                <w:lang w:val="en-GB"/>
              </w:rPr>
              <w:t xml:space="preserve"> (7.</w:t>
            </w:r>
            <w:r>
              <w:rPr>
                <w:rFonts w:ascii="Times New Roman" w:hAnsi="Times New Roman" w:cs="Times New Roman"/>
                <w:sz w:val="20"/>
                <w:szCs w:val="20"/>
                <w:lang w:val="en-GB"/>
              </w:rPr>
              <w:t>6</w:t>
            </w:r>
            <w:r w:rsidR="00091E7E">
              <w:rPr>
                <w:rFonts w:ascii="Times New Roman" w:hAnsi="Times New Roman" w:cs="Times New Roman"/>
                <w:sz w:val="20"/>
                <w:szCs w:val="20"/>
                <w:lang w:val="en-GB"/>
              </w:rPr>
              <w:t>)</w:t>
            </w:r>
          </w:p>
        </w:tc>
        <w:tc>
          <w:tcPr>
            <w:tcW w:w="1652" w:type="dxa"/>
            <w:tcBorders>
              <w:top w:val="double" w:sz="4" w:space="0" w:color="auto"/>
              <w:left w:val="nil"/>
              <w:bottom w:val="nil"/>
              <w:right w:val="nil"/>
            </w:tcBorders>
          </w:tcPr>
          <w:p w14:paraId="78C42196" w14:textId="547E23EF"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w:t>
            </w:r>
            <w:r w:rsidR="000350FA">
              <w:rPr>
                <w:rFonts w:ascii="Times New Roman" w:hAnsi="Times New Roman" w:cs="Times New Roman"/>
                <w:sz w:val="20"/>
                <w:szCs w:val="20"/>
                <w:lang w:val="en-GB"/>
              </w:rPr>
              <w:t>1</w:t>
            </w:r>
            <w:r>
              <w:rPr>
                <w:rFonts w:ascii="Times New Roman" w:hAnsi="Times New Roman" w:cs="Times New Roman"/>
                <w:sz w:val="20"/>
                <w:szCs w:val="20"/>
                <w:lang w:val="en-GB"/>
              </w:rPr>
              <w:t xml:space="preserve"> (</w:t>
            </w:r>
            <w:r w:rsidR="000350FA">
              <w:rPr>
                <w:rFonts w:ascii="Times New Roman" w:hAnsi="Times New Roman" w:cs="Times New Roman"/>
                <w:sz w:val="20"/>
                <w:szCs w:val="20"/>
                <w:lang w:val="en-GB"/>
              </w:rPr>
              <w:t>8</w:t>
            </w:r>
            <w:r>
              <w:rPr>
                <w:rFonts w:ascii="Times New Roman" w:hAnsi="Times New Roman" w:cs="Times New Roman"/>
                <w:sz w:val="20"/>
                <w:szCs w:val="20"/>
                <w:lang w:val="en-GB"/>
              </w:rPr>
              <w:t>)</w:t>
            </w:r>
          </w:p>
        </w:tc>
        <w:tc>
          <w:tcPr>
            <w:tcW w:w="1652" w:type="dxa"/>
            <w:tcBorders>
              <w:top w:val="double" w:sz="4" w:space="0" w:color="auto"/>
              <w:left w:val="nil"/>
              <w:bottom w:val="nil"/>
              <w:right w:val="nil"/>
            </w:tcBorders>
          </w:tcPr>
          <w:p w14:paraId="07F4B5A5" w14:textId="36EEFEF2" w:rsidR="00091E7E" w:rsidRDefault="00712C08"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10.5 (8.3)</w:t>
            </w:r>
          </w:p>
        </w:tc>
        <w:tc>
          <w:tcPr>
            <w:tcW w:w="1148" w:type="dxa"/>
            <w:tcBorders>
              <w:top w:val="double" w:sz="4" w:space="0" w:color="auto"/>
              <w:bottom w:val="nil"/>
            </w:tcBorders>
          </w:tcPr>
          <w:p w14:paraId="229C9A4C" w14:textId="0D03DEED" w:rsidR="00091E7E" w:rsidRPr="006C40CD" w:rsidRDefault="00712C08" w:rsidP="00091E7E">
            <w:pPr>
              <w:spacing w:line="480" w:lineRule="auto"/>
              <w:jc w:val="center"/>
              <w:rPr>
                <w:rFonts w:ascii="Times New Roman" w:hAnsi="Times New Roman" w:cs="Times New Roman"/>
                <w:sz w:val="20"/>
                <w:szCs w:val="20"/>
                <w:lang w:val="en-GB"/>
              </w:rPr>
            </w:pPr>
            <w:r w:rsidRPr="006C40CD">
              <w:rPr>
                <w:rFonts w:ascii="Times New Roman" w:hAnsi="Times New Roman" w:cs="Times New Roman"/>
                <w:sz w:val="20"/>
                <w:szCs w:val="20"/>
                <w:lang w:val="en-GB"/>
              </w:rPr>
              <w:t>0.74</w:t>
            </w:r>
          </w:p>
        </w:tc>
      </w:tr>
      <w:tr w:rsidR="00091E7E" w14:paraId="1A583577" w14:textId="77777777" w:rsidTr="00712C08">
        <w:tc>
          <w:tcPr>
            <w:tcW w:w="3928" w:type="dxa"/>
            <w:tcBorders>
              <w:top w:val="nil"/>
              <w:bottom w:val="nil"/>
              <w:right w:val="double" w:sz="4" w:space="0" w:color="auto"/>
            </w:tcBorders>
            <w:shd w:val="clear" w:color="auto" w:fill="F2F2F2" w:themeFill="background1" w:themeFillShade="F2"/>
          </w:tcPr>
          <w:p w14:paraId="36CD4392" w14:textId="77777777" w:rsidR="00091E7E" w:rsidRDefault="00091E7E" w:rsidP="00091E7E">
            <w:pPr>
              <w:spacing w:line="480" w:lineRule="auto"/>
              <w:jc w:val="both"/>
              <w:rPr>
                <w:rFonts w:ascii="Times New Roman" w:hAnsi="Times New Roman" w:cs="Times New Roman"/>
                <w:sz w:val="20"/>
                <w:szCs w:val="20"/>
                <w:lang w:val="en-GB"/>
              </w:rPr>
            </w:pPr>
            <w:r w:rsidRPr="002639DE">
              <w:rPr>
                <w:rFonts w:ascii="Times New Roman" w:hAnsi="Times New Roman" w:cs="Times New Roman"/>
                <w:b/>
                <w:bCs/>
                <w:sz w:val="20"/>
                <w:szCs w:val="20"/>
                <w:lang w:val="en-GB"/>
              </w:rPr>
              <w:t>Migraine days/month</w:t>
            </w:r>
            <w:r>
              <w:rPr>
                <w:rFonts w:ascii="Times New Roman" w:hAnsi="Times New Roman" w:cs="Times New Roman"/>
                <w:sz w:val="20"/>
                <w:szCs w:val="20"/>
                <w:lang w:val="en-GB"/>
              </w:rPr>
              <w:t>, mean (SD)</w:t>
            </w:r>
          </w:p>
        </w:tc>
        <w:tc>
          <w:tcPr>
            <w:tcW w:w="1685" w:type="dxa"/>
            <w:tcBorders>
              <w:top w:val="nil"/>
              <w:left w:val="double" w:sz="4" w:space="0" w:color="auto"/>
              <w:bottom w:val="nil"/>
              <w:right w:val="nil"/>
            </w:tcBorders>
            <w:shd w:val="clear" w:color="auto" w:fill="F2F2F2" w:themeFill="background1" w:themeFillShade="F2"/>
          </w:tcPr>
          <w:p w14:paraId="7BA607FC" w14:textId="19632AF2"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w:t>
            </w:r>
            <w:r w:rsidR="0075201D">
              <w:rPr>
                <w:rFonts w:ascii="Times New Roman" w:hAnsi="Times New Roman" w:cs="Times New Roman"/>
                <w:sz w:val="20"/>
                <w:szCs w:val="20"/>
                <w:lang w:val="en-GB"/>
              </w:rPr>
              <w:t>3.2</w:t>
            </w:r>
            <w:r>
              <w:rPr>
                <w:rFonts w:ascii="Times New Roman" w:hAnsi="Times New Roman" w:cs="Times New Roman"/>
                <w:sz w:val="20"/>
                <w:szCs w:val="20"/>
                <w:lang w:val="en-GB"/>
              </w:rPr>
              <w:t xml:space="preserve"> (7</w:t>
            </w:r>
            <w:r w:rsidR="0075201D">
              <w:rPr>
                <w:rFonts w:ascii="Times New Roman" w:hAnsi="Times New Roman" w:cs="Times New Roman"/>
                <w:sz w:val="20"/>
                <w:szCs w:val="20"/>
                <w:lang w:val="en-GB"/>
              </w:rPr>
              <w:t>.3</w:t>
            </w:r>
            <w:r>
              <w:rPr>
                <w:rFonts w:ascii="Times New Roman" w:hAnsi="Times New Roman" w:cs="Times New Roman"/>
                <w:sz w:val="20"/>
                <w:szCs w:val="20"/>
                <w:lang w:val="en-GB"/>
              </w:rPr>
              <w:t>)</w:t>
            </w:r>
          </w:p>
        </w:tc>
        <w:tc>
          <w:tcPr>
            <w:tcW w:w="1652" w:type="dxa"/>
            <w:tcBorders>
              <w:top w:val="nil"/>
              <w:left w:val="nil"/>
              <w:bottom w:val="nil"/>
              <w:right w:val="nil"/>
            </w:tcBorders>
            <w:shd w:val="clear" w:color="auto" w:fill="F2F2F2" w:themeFill="background1" w:themeFillShade="F2"/>
          </w:tcPr>
          <w:p w14:paraId="0FD59428" w14:textId="0CCA89F3"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6.</w:t>
            </w:r>
            <w:r w:rsidR="0075201D">
              <w:rPr>
                <w:rFonts w:ascii="Times New Roman" w:hAnsi="Times New Roman" w:cs="Times New Roman"/>
                <w:sz w:val="20"/>
                <w:szCs w:val="20"/>
                <w:lang w:val="en-GB"/>
              </w:rPr>
              <w:t>3</w:t>
            </w:r>
            <w:r>
              <w:rPr>
                <w:rFonts w:ascii="Times New Roman" w:hAnsi="Times New Roman" w:cs="Times New Roman"/>
                <w:sz w:val="20"/>
                <w:szCs w:val="20"/>
                <w:lang w:val="en-GB"/>
              </w:rPr>
              <w:t xml:space="preserve"> (6.</w:t>
            </w:r>
            <w:r w:rsidR="0075201D">
              <w:rPr>
                <w:rFonts w:ascii="Times New Roman" w:hAnsi="Times New Roman" w:cs="Times New Roman"/>
                <w:sz w:val="20"/>
                <w:szCs w:val="20"/>
                <w:lang w:val="en-GB"/>
              </w:rPr>
              <w:t>2</w:t>
            </w:r>
            <w:r>
              <w:rPr>
                <w:rFonts w:ascii="Times New Roman" w:hAnsi="Times New Roman" w:cs="Times New Roman"/>
                <w:sz w:val="20"/>
                <w:szCs w:val="20"/>
                <w:lang w:val="en-GB"/>
              </w:rPr>
              <w:t>)</w:t>
            </w:r>
          </w:p>
        </w:tc>
        <w:tc>
          <w:tcPr>
            <w:tcW w:w="1652" w:type="dxa"/>
            <w:tcBorders>
              <w:top w:val="nil"/>
              <w:left w:val="nil"/>
              <w:bottom w:val="nil"/>
              <w:right w:val="nil"/>
            </w:tcBorders>
            <w:shd w:val="clear" w:color="auto" w:fill="F2F2F2" w:themeFill="background1" w:themeFillShade="F2"/>
          </w:tcPr>
          <w:p w14:paraId="22BA5758" w14:textId="5A510761" w:rsidR="00091E7E" w:rsidRDefault="0075201D"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5.5 (6.2)</w:t>
            </w:r>
          </w:p>
        </w:tc>
        <w:tc>
          <w:tcPr>
            <w:tcW w:w="1148" w:type="dxa"/>
            <w:tcBorders>
              <w:top w:val="nil"/>
              <w:bottom w:val="nil"/>
            </w:tcBorders>
            <w:shd w:val="clear" w:color="auto" w:fill="F2F2F2" w:themeFill="background1" w:themeFillShade="F2"/>
          </w:tcPr>
          <w:p w14:paraId="1382C1F9" w14:textId="201ADDC7" w:rsidR="00091E7E" w:rsidRPr="006C40CD" w:rsidRDefault="0075201D" w:rsidP="00091E7E">
            <w:pPr>
              <w:spacing w:line="480" w:lineRule="auto"/>
              <w:jc w:val="center"/>
              <w:rPr>
                <w:rFonts w:ascii="Times New Roman" w:hAnsi="Times New Roman" w:cs="Times New Roman"/>
                <w:sz w:val="20"/>
                <w:szCs w:val="20"/>
                <w:lang w:val="en-GB"/>
              </w:rPr>
            </w:pPr>
            <w:r w:rsidRPr="006C40CD">
              <w:rPr>
                <w:rFonts w:ascii="Times New Roman" w:hAnsi="Times New Roman" w:cs="Times New Roman"/>
                <w:sz w:val="20"/>
                <w:szCs w:val="20"/>
                <w:lang w:val="en-GB"/>
              </w:rPr>
              <w:t>0.55</w:t>
            </w:r>
          </w:p>
        </w:tc>
      </w:tr>
      <w:tr w:rsidR="00091E7E" w14:paraId="259119E9" w14:textId="77777777" w:rsidTr="00712C08">
        <w:tc>
          <w:tcPr>
            <w:tcW w:w="3928" w:type="dxa"/>
            <w:tcBorders>
              <w:top w:val="nil"/>
              <w:bottom w:val="nil"/>
              <w:right w:val="double" w:sz="4" w:space="0" w:color="auto"/>
            </w:tcBorders>
            <w:shd w:val="clear" w:color="auto" w:fill="FFFFFF" w:themeFill="background1"/>
          </w:tcPr>
          <w:p w14:paraId="4507DF10" w14:textId="77777777" w:rsidR="00091E7E" w:rsidRDefault="00091E7E" w:rsidP="00091E7E">
            <w:pPr>
              <w:spacing w:line="480" w:lineRule="auto"/>
              <w:jc w:val="both"/>
              <w:rPr>
                <w:rFonts w:ascii="Times New Roman" w:hAnsi="Times New Roman" w:cs="Times New Roman"/>
                <w:sz w:val="20"/>
                <w:szCs w:val="20"/>
                <w:lang w:val="en-GB"/>
              </w:rPr>
            </w:pPr>
            <w:r w:rsidRPr="002639DE">
              <w:rPr>
                <w:rFonts w:ascii="Times New Roman" w:hAnsi="Times New Roman" w:cs="Times New Roman"/>
                <w:b/>
                <w:bCs/>
                <w:sz w:val="20"/>
                <w:szCs w:val="20"/>
                <w:lang w:val="en-GB"/>
              </w:rPr>
              <w:t>Acute medication days/month</w:t>
            </w:r>
            <w:r>
              <w:rPr>
                <w:rFonts w:ascii="Times New Roman" w:hAnsi="Times New Roman" w:cs="Times New Roman"/>
                <w:sz w:val="20"/>
                <w:szCs w:val="20"/>
                <w:lang w:val="en-GB"/>
              </w:rPr>
              <w:t>, mean (SD)</w:t>
            </w:r>
          </w:p>
        </w:tc>
        <w:tc>
          <w:tcPr>
            <w:tcW w:w="1685" w:type="dxa"/>
            <w:tcBorders>
              <w:top w:val="nil"/>
              <w:left w:val="double" w:sz="4" w:space="0" w:color="auto"/>
              <w:bottom w:val="nil"/>
              <w:right w:val="nil"/>
            </w:tcBorders>
          </w:tcPr>
          <w:p w14:paraId="5A053191" w14:textId="41B88081"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12.</w:t>
            </w:r>
            <w:r w:rsidR="003578EC">
              <w:rPr>
                <w:rFonts w:ascii="Times New Roman" w:hAnsi="Times New Roman" w:cs="Times New Roman"/>
                <w:sz w:val="20"/>
                <w:szCs w:val="20"/>
                <w:lang w:val="en-GB"/>
              </w:rPr>
              <w:t>1</w:t>
            </w:r>
            <w:r>
              <w:rPr>
                <w:rFonts w:ascii="Times New Roman" w:hAnsi="Times New Roman" w:cs="Times New Roman"/>
                <w:sz w:val="20"/>
                <w:szCs w:val="20"/>
                <w:lang w:val="en-GB"/>
              </w:rPr>
              <w:t xml:space="preserve"> (</w:t>
            </w:r>
            <w:r w:rsidR="003578EC">
              <w:rPr>
                <w:rFonts w:ascii="Times New Roman" w:hAnsi="Times New Roman" w:cs="Times New Roman"/>
                <w:sz w:val="20"/>
                <w:szCs w:val="20"/>
                <w:lang w:val="en-GB"/>
              </w:rPr>
              <w:t>6</w:t>
            </w:r>
            <w:r>
              <w:rPr>
                <w:rFonts w:ascii="Times New Roman" w:hAnsi="Times New Roman" w:cs="Times New Roman"/>
                <w:sz w:val="20"/>
                <w:szCs w:val="20"/>
                <w:lang w:val="en-GB"/>
              </w:rPr>
              <w:t>)</w:t>
            </w:r>
          </w:p>
        </w:tc>
        <w:tc>
          <w:tcPr>
            <w:tcW w:w="1652" w:type="dxa"/>
            <w:tcBorders>
              <w:top w:val="nil"/>
              <w:left w:val="nil"/>
              <w:bottom w:val="nil"/>
              <w:right w:val="nil"/>
            </w:tcBorders>
          </w:tcPr>
          <w:p w14:paraId="6556ED1F" w14:textId="47F7654F"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7.</w:t>
            </w:r>
            <w:r w:rsidR="003578EC">
              <w:rPr>
                <w:rFonts w:ascii="Times New Roman" w:hAnsi="Times New Roman" w:cs="Times New Roman"/>
                <w:sz w:val="20"/>
                <w:szCs w:val="20"/>
                <w:lang w:val="en-GB"/>
              </w:rPr>
              <w:t>2</w:t>
            </w:r>
            <w:r>
              <w:rPr>
                <w:rFonts w:ascii="Times New Roman" w:hAnsi="Times New Roman" w:cs="Times New Roman"/>
                <w:sz w:val="20"/>
                <w:szCs w:val="20"/>
                <w:lang w:val="en-GB"/>
              </w:rPr>
              <w:t xml:space="preserve"> (</w:t>
            </w:r>
            <w:r w:rsidR="003578EC">
              <w:rPr>
                <w:rFonts w:ascii="Times New Roman" w:hAnsi="Times New Roman" w:cs="Times New Roman"/>
                <w:sz w:val="20"/>
                <w:szCs w:val="20"/>
                <w:lang w:val="en-GB"/>
              </w:rPr>
              <w:t>4.9</w:t>
            </w:r>
            <w:r>
              <w:rPr>
                <w:rFonts w:ascii="Times New Roman" w:hAnsi="Times New Roman" w:cs="Times New Roman"/>
                <w:sz w:val="20"/>
                <w:szCs w:val="20"/>
                <w:lang w:val="en-GB"/>
              </w:rPr>
              <w:t>)</w:t>
            </w:r>
          </w:p>
        </w:tc>
        <w:tc>
          <w:tcPr>
            <w:tcW w:w="1652" w:type="dxa"/>
            <w:tcBorders>
              <w:top w:val="nil"/>
              <w:left w:val="nil"/>
              <w:bottom w:val="nil"/>
              <w:right w:val="nil"/>
            </w:tcBorders>
          </w:tcPr>
          <w:p w14:paraId="46D8B618" w14:textId="2E813BBA" w:rsidR="00091E7E" w:rsidRDefault="00E6348F"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7.2 (5.7)</w:t>
            </w:r>
          </w:p>
        </w:tc>
        <w:tc>
          <w:tcPr>
            <w:tcW w:w="1148" w:type="dxa"/>
            <w:tcBorders>
              <w:top w:val="nil"/>
              <w:bottom w:val="nil"/>
            </w:tcBorders>
          </w:tcPr>
          <w:p w14:paraId="080792A3" w14:textId="5CBDC9D2" w:rsidR="00091E7E" w:rsidRPr="006C40CD" w:rsidRDefault="00E6348F" w:rsidP="00091E7E">
            <w:pPr>
              <w:spacing w:line="480" w:lineRule="auto"/>
              <w:jc w:val="center"/>
              <w:rPr>
                <w:rFonts w:ascii="Times New Roman" w:hAnsi="Times New Roman" w:cs="Times New Roman"/>
                <w:sz w:val="20"/>
                <w:szCs w:val="20"/>
                <w:lang w:val="en-GB"/>
              </w:rPr>
            </w:pPr>
            <w:r w:rsidRPr="006C40CD">
              <w:rPr>
                <w:rFonts w:ascii="Times New Roman" w:hAnsi="Times New Roman" w:cs="Times New Roman"/>
                <w:sz w:val="20"/>
                <w:szCs w:val="20"/>
                <w:lang w:val="en-GB"/>
              </w:rPr>
              <w:t>0.76</w:t>
            </w:r>
          </w:p>
        </w:tc>
      </w:tr>
      <w:tr w:rsidR="00091E7E" w14:paraId="517CE0EE" w14:textId="77777777" w:rsidTr="00712C08">
        <w:tc>
          <w:tcPr>
            <w:tcW w:w="3928" w:type="dxa"/>
            <w:tcBorders>
              <w:top w:val="nil"/>
              <w:bottom w:val="nil"/>
              <w:right w:val="double" w:sz="4" w:space="0" w:color="auto"/>
            </w:tcBorders>
            <w:shd w:val="clear" w:color="auto" w:fill="F2F2F2" w:themeFill="background1" w:themeFillShade="F2"/>
          </w:tcPr>
          <w:p w14:paraId="4A9BB6F1" w14:textId="77777777" w:rsidR="00091E7E" w:rsidRDefault="00091E7E" w:rsidP="00091E7E">
            <w:pPr>
              <w:spacing w:line="480" w:lineRule="auto"/>
              <w:jc w:val="both"/>
              <w:rPr>
                <w:rFonts w:ascii="Times New Roman" w:hAnsi="Times New Roman" w:cs="Times New Roman"/>
                <w:sz w:val="20"/>
                <w:szCs w:val="20"/>
                <w:lang w:val="en-GB"/>
              </w:rPr>
            </w:pPr>
            <w:r w:rsidRPr="002639DE">
              <w:rPr>
                <w:rFonts w:ascii="Times New Roman" w:hAnsi="Times New Roman" w:cs="Times New Roman"/>
                <w:b/>
                <w:bCs/>
                <w:sz w:val="20"/>
                <w:szCs w:val="20"/>
                <w:lang w:val="en-GB"/>
              </w:rPr>
              <w:t>Triptans used/month</w:t>
            </w:r>
            <w:r>
              <w:rPr>
                <w:rFonts w:ascii="Times New Roman" w:hAnsi="Times New Roman" w:cs="Times New Roman"/>
                <w:sz w:val="20"/>
                <w:szCs w:val="20"/>
                <w:lang w:val="en-GB"/>
              </w:rPr>
              <w:t>, mean (SD)</w:t>
            </w:r>
          </w:p>
        </w:tc>
        <w:tc>
          <w:tcPr>
            <w:tcW w:w="1685" w:type="dxa"/>
            <w:tcBorders>
              <w:top w:val="nil"/>
              <w:left w:val="double" w:sz="4" w:space="0" w:color="auto"/>
              <w:bottom w:val="nil"/>
              <w:right w:val="nil"/>
            </w:tcBorders>
            <w:shd w:val="clear" w:color="auto" w:fill="F2F2F2" w:themeFill="background1" w:themeFillShade="F2"/>
          </w:tcPr>
          <w:p w14:paraId="52C61756" w14:textId="07565A33"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8.</w:t>
            </w:r>
            <w:r w:rsidR="00F24D70">
              <w:rPr>
                <w:rFonts w:ascii="Times New Roman" w:hAnsi="Times New Roman" w:cs="Times New Roman"/>
                <w:sz w:val="20"/>
                <w:szCs w:val="20"/>
                <w:lang w:val="en-GB"/>
              </w:rPr>
              <w:t>3</w:t>
            </w:r>
            <w:r>
              <w:rPr>
                <w:rFonts w:ascii="Times New Roman" w:hAnsi="Times New Roman" w:cs="Times New Roman"/>
                <w:sz w:val="20"/>
                <w:szCs w:val="20"/>
                <w:lang w:val="en-GB"/>
              </w:rPr>
              <w:t xml:space="preserve"> (6</w:t>
            </w:r>
            <w:r w:rsidR="00F24D70">
              <w:rPr>
                <w:rFonts w:ascii="Times New Roman" w:hAnsi="Times New Roman" w:cs="Times New Roman"/>
                <w:sz w:val="20"/>
                <w:szCs w:val="20"/>
                <w:lang w:val="en-GB"/>
              </w:rPr>
              <w:t>.7</w:t>
            </w:r>
            <w:r>
              <w:rPr>
                <w:rFonts w:ascii="Times New Roman" w:hAnsi="Times New Roman" w:cs="Times New Roman"/>
                <w:sz w:val="20"/>
                <w:szCs w:val="20"/>
                <w:lang w:val="en-GB"/>
              </w:rPr>
              <w:t>)</w:t>
            </w:r>
          </w:p>
        </w:tc>
        <w:tc>
          <w:tcPr>
            <w:tcW w:w="1652" w:type="dxa"/>
            <w:tcBorders>
              <w:top w:val="nil"/>
              <w:left w:val="nil"/>
              <w:bottom w:val="nil"/>
              <w:right w:val="nil"/>
            </w:tcBorders>
            <w:shd w:val="clear" w:color="auto" w:fill="F2F2F2" w:themeFill="background1" w:themeFillShade="F2"/>
          </w:tcPr>
          <w:p w14:paraId="1850AF1E" w14:textId="6EAA5FB8" w:rsidR="00091E7E" w:rsidRDefault="00091E7E"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w:t>
            </w:r>
            <w:r w:rsidR="00F24D70">
              <w:rPr>
                <w:rFonts w:ascii="Times New Roman" w:hAnsi="Times New Roman" w:cs="Times New Roman"/>
                <w:sz w:val="20"/>
                <w:szCs w:val="20"/>
                <w:lang w:val="en-GB"/>
              </w:rPr>
              <w:t>1</w:t>
            </w:r>
            <w:r>
              <w:rPr>
                <w:rFonts w:ascii="Times New Roman" w:hAnsi="Times New Roman" w:cs="Times New Roman"/>
                <w:sz w:val="20"/>
                <w:szCs w:val="20"/>
                <w:lang w:val="en-GB"/>
              </w:rPr>
              <w:t xml:space="preserve"> (4.</w:t>
            </w:r>
            <w:r w:rsidR="00F24D70">
              <w:rPr>
                <w:rFonts w:ascii="Times New Roman" w:hAnsi="Times New Roman" w:cs="Times New Roman"/>
                <w:sz w:val="20"/>
                <w:szCs w:val="20"/>
                <w:lang w:val="en-GB"/>
              </w:rPr>
              <w:t>7</w:t>
            </w:r>
            <w:r>
              <w:rPr>
                <w:rFonts w:ascii="Times New Roman" w:hAnsi="Times New Roman" w:cs="Times New Roman"/>
                <w:sz w:val="20"/>
                <w:szCs w:val="20"/>
                <w:lang w:val="en-GB"/>
              </w:rPr>
              <w:t>)</w:t>
            </w:r>
          </w:p>
        </w:tc>
        <w:tc>
          <w:tcPr>
            <w:tcW w:w="1652" w:type="dxa"/>
            <w:tcBorders>
              <w:top w:val="nil"/>
              <w:left w:val="nil"/>
              <w:bottom w:val="nil"/>
              <w:right w:val="nil"/>
            </w:tcBorders>
            <w:shd w:val="clear" w:color="auto" w:fill="F2F2F2" w:themeFill="background1" w:themeFillShade="F2"/>
          </w:tcPr>
          <w:p w14:paraId="6831F9C3" w14:textId="0F452DCD" w:rsidR="00091E7E" w:rsidRDefault="00F24D70"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4.2 (4.9)</w:t>
            </w:r>
          </w:p>
        </w:tc>
        <w:tc>
          <w:tcPr>
            <w:tcW w:w="1148" w:type="dxa"/>
            <w:tcBorders>
              <w:top w:val="nil"/>
              <w:bottom w:val="nil"/>
            </w:tcBorders>
            <w:shd w:val="clear" w:color="auto" w:fill="F2F2F2" w:themeFill="background1" w:themeFillShade="F2"/>
          </w:tcPr>
          <w:p w14:paraId="5BEDEBD3" w14:textId="405131F0" w:rsidR="00091E7E" w:rsidRPr="006C40CD" w:rsidRDefault="000722D8" w:rsidP="00091E7E">
            <w:pPr>
              <w:spacing w:line="480" w:lineRule="auto"/>
              <w:jc w:val="center"/>
              <w:rPr>
                <w:rFonts w:ascii="Times New Roman" w:hAnsi="Times New Roman" w:cs="Times New Roman"/>
                <w:sz w:val="20"/>
                <w:szCs w:val="20"/>
                <w:lang w:val="en-GB"/>
              </w:rPr>
            </w:pPr>
            <w:r w:rsidRPr="006C40CD">
              <w:rPr>
                <w:rFonts w:ascii="Times New Roman" w:hAnsi="Times New Roman" w:cs="Times New Roman"/>
                <w:sz w:val="20"/>
                <w:szCs w:val="20"/>
                <w:lang w:val="en-GB"/>
              </w:rPr>
              <w:t>0.78</w:t>
            </w:r>
          </w:p>
        </w:tc>
      </w:tr>
      <w:tr w:rsidR="00987ED7" w14:paraId="78F06248" w14:textId="77777777" w:rsidTr="006C40CD">
        <w:tc>
          <w:tcPr>
            <w:tcW w:w="3928" w:type="dxa"/>
            <w:tcBorders>
              <w:top w:val="nil"/>
              <w:bottom w:val="nil"/>
              <w:right w:val="double" w:sz="4" w:space="0" w:color="auto"/>
            </w:tcBorders>
            <w:shd w:val="clear" w:color="auto" w:fill="FFFFFF" w:themeFill="background1"/>
          </w:tcPr>
          <w:p w14:paraId="3E533120" w14:textId="138AB1C9" w:rsidR="00987ED7" w:rsidRDefault="00987ED7" w:rsidP="00091E7E">
            <w:pPr>
              <w:spacing w:line="480" w:lineRule="auto"/>
              <w:jc w:val="both"/>
              <w:rPr>
                <w:rFonts w:ascii="Times New Roman" w:hAnsi="Times New Roman" w:cs="Times New Roman"/>
                <w:sz w:val="20"/>
                <w:szCs w:val="20"/>
                <w:lang w:val="en-GB"/>
              </w:rPr>
            </w:pPr>
            <w:r w:rsidRPr="002639DE">
              <w:rPr>
                <w:rFonts w:ascii="Times New Roman" w:hAnsi="Times New Roman" w:cs="Times New Roman"/>
                <w:b/>
                <w:bCs/>
                <w:sz w:val="20"/>
                <w:szCs w:val="20"/>
                <w:lang w:val="en-GB"/>
              </w:rPr>
              <w:t>Absenteeism</w:t>
            </w:r>
            <w:r>
              <w:rPr>
                <w:rFonts w:ascii="Times New Roman" w:hAnsi="Times New Roman" w:cs="Times New Roman"/>
                <w:sz w:val="20"/>
                <w:szCs w:val="20"/>
                <w:lang w:val="en-GB"/>
              </w:rPr>
              <w:t xml:space="preserve"> (%), mean (SD)</w:t>
            </w:r>
          </w:p>
        </w:tc>
        <w:tc>
          <w:tcPr>
            <w:tcW w:w="1685" w:type="dxa"/>
            <w:tcBorders>
              <w:top w:val="nil"/>
              <w:left w:val="double" w:sz="4" w:space="0" w:color="auto"/>
              <w:bottom w:val="nil"/>
              <w:right w:val="nil"/>
            </w:tcBorders>
            <w:shd w:val="clear" w:color="auto" w:fill="FFFFFF" w:themeFill="background1"/>
          </w:tcPr>
          <w:p w14:paraId="18907B15" w14:textId="3F263209" w:rsidR="00987ED7" w:rsidRDefault="006018EA"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12.7</w:t>
            </w:r>
            <w:r w:rsidR="00987ED7">
              <w:rPr>
                <w:rFonts w:ascii="Times New Roman" w:hAnsi="Times New Roman" w:cs="Times New Roman"/>
                <w:sz w:val="20"/>
                <w:szCs w:val="20"/>
                <w:lang w:val="en-GB"/>
              </w:rPr>
              <w:t xml:space="preserve"> (2</w:t>
            </w:r>
            <w:r w:rsidR="0031426D">
              <w:rPr>
                <w:rFonts w:ascii="Times New Roman" w:hAnsi="Times New Roman" w:cs="Times New Roman"/>
                <w:sz w:val="20"/>
                <w:szCs w:val="20"/>
                <w:lang w:val="en-GB"/>
              </w:rPr>
              <w:t>6.2</w:t>
            </w:r>
            <w:r w:rsidR="00987ED7">
              <w:rPr>
                <w:rFonts w:ascii="Times New Roman" w:hAnsi="Times New Roman" w:cs="Times New Roman"/>
                <w:sz w:val="20"/>
                <w:szCs w:val="20"/>
                <w:lang w:val="en-GB"/>
              </w:rPr>
              <w:t>)</w:t>
            </w:r>
          </w:p>
        </w:tc>
        <w:tc>
          <w:tcPr>
            <w:tcW w:w="1652" w:type="dxa"/>
            <w:tcBorders>
              <w:top w:val="nil"/>
              <w:left w:val="nil"/>
              <w:bottom w:val="nil"/>
              <w:right w:val="nil"/>
            </w:tcBorders>
            <w:shd w:val="clear" w:color="auto" w:fill="FFFFFF" w:themeFill="background1"/>
          </w:tcPr>
          <w:p w14:paraId="641F85B0" w14:textId="450C1446" w:rsidR="00987ED7" w:rsidRDefault="00987ED7"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8.</w:t>
            </w:r>
            <w:r w:rsidR="0031426D">
              <w:rPr>
                <w:rFonts w:ascii="Times New Roman" w:hAnsi="Times New Roman" w:cs="Times New Roman"/>
                <w:sz w:val="20"/>
                <w:szCs w:val="20"/>
                <w:lang w:val="en-GB"/>
              </w:rPr>
              <w:t>8</w:t>
            </w:r>
            <w:r>
              <w:rPr>
                <w:rFonts w:ascii="Times New Roman" w:hAnsi="Times New Roman" w:cs="Times New Roman"/>
                <w:sz w:val="20"/>
                <w:szCs w:val="20"/>
                <w:lang w:val="en-GB"/>
              </w:rPr>
              <w:t xml:space="preserve"> (</w:t>
            </w:r>
            <w:r w:rsidR="0031426D">
              <w:rPr>
                <w:rFonts w:ascii="Times New Roman" w:hAnsi="Times New Roman" w:cs="Times New Roman"/>
                <w:sz w:val="20"/>
                <w:szCs w:val="20"/>
                <w:lang w:val="en-GB"/>
              </w:rPr>
              <w:t>25.6</w:t>
            </w:r>
            <w:r>
              <w:rPr>
                <w:rFonts w:ascii="Times New Roman" w:hAnsi="Times New Roman" w:cs="Times New Roman"/>
                <w:sz w:val="20"/>
                <w:szCs w:val="20"/>
                <w:lang w:val="en-GB"/>
              </w:rPr>
              <w:t>)</w:t>
            </w:r>
          </w:p>
        </w:tc>
        <w:tc>
          <w:tcPr>
            <w:tcW w:w="1652" w:type="dxa"/>
            <w:tcBorders>
              <w:top w:val="nil"/>
              <w:left w:val="nil"/>
              <w:bottom w:val="nil"/>
              <w:right w:val="nil"/>
            </w:tcBorders>
            <w:shd w:val="clear" w:color="auto" w:fill="FFFFFF" w:themeFill="background1"/>
          </w:tcPr>
          <w:p w14:paraId="6C8412F1" w14:textId="77F6E312" w:rsidR="00987ED7" w:rsidRDefault="00271A2A"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10.3 (24.6)</w:t>
            </w:r>
          </w:p>
        </w:tc>
        <w:tc>
          <w:tcPr>
            <w:tcW w:w="1148" w:type="dxa"/>
            <w:tcBorders>
              <w:top w:val="nil"/>
              <w:bottom w:val="nil"/>
            </w:tcBorders>
            <w:shd w:val="clear" w:color="auto" w:fill="FFFFFF" w:themeFill="background1"/>
          </w:tcPr>
          <w:p w14:paraId="11C9773F" w14:textId="300A8540" w:rsidR="00987ED7" w:rsidRPr="006C40CD" w:rsidRDefault="00271A2A" w:rsidP="00091E7E">
            <w:pPr>
              <w:spacing w:line="480" w:lineRule="auto"/>
              <w:jc w:val="center"/>
              <w:rPr>
                <w:rFonts w:ascii="Times New Roman" w:hAnsi="Times New Roman" w:cs="Times New Roman"/>
                <w:sz w:val="20"/>
                <w:szCs w:val="20"/>
                <w:lang w:val="en-GB"/>
              </w:rPr>
            </w:pPr>
            <w:r w:rsidRPr="006C40CD">
              <w:rPr>
                <w:rFonts w:ascii="Times New Roman" w:hAnsi="Times New Roman" w:cs="Times New Roman"/>
                <w:sz w:val="20"/>
                <w:szCs w:val="20"/>
                <w:lang w:val="en-GB"/>
              </w:rPr>
              <w:t>0.39</w:t>
            </w:r>
          </w:p>
        </w:tc>
      </w:tr>
      <w:tr w:rsidR="00987ED7" w14:paraId="36E5E598" w14:textId="77777777" w:rsidTr="006C40CD">
        <w:tc>
          <w:tcPr>
            <w:tcW w:w="3928" w:type="dxa"/>
            <w:tcBorders>
              <w:top w:val="nil"/>
              <w:bottom w:val="single" w:sz="4" w:space="0" w:color="auto"/>
              <w:right w:val="double" w:sz="4" w:space="0" w:color="auto"/>
            </w:tcBorders>
            <w:shd w:val="clear" w:color="auto" w:fill="F2F2F2" w:themeFill="background1" w:themeFillShade="F2"/>
          </w:tcPr>
          <w:p w14:paraId="38F75F6A" w14:textId="47BE895F" w:rsidR="00987ED7" w:rsidRDefault="00987ED7" w:rsidP="00091E7E">
            <w:pPr>
              <w:spacing w:line="480" w:lineRule="auto"/>
              <w:jc w:val="both"/>
              <w:rPr>
                <w:rFonts w:ascii="Times New Roman" w:hAnsi="Times New Roman" w:cs="Times New Roman"/>
                <w:sz w:val="20"/>
                <w:szCs w:val="20"/>
                <w:lang w:val="en-GB"/>
              </w:rPr>
            </w:pPr>
            <w:r w:rsidRPr="002639DE">
              <w:rPr>
                <w:rFonts w:ascii="Times New Roman" w:hAnsi="Times New Roman" w:cs="Times New Roman"/>
                <w:b/>
                <w:bCs/>
                <w:sz w:val="20"/>
                <w:szCs w:val="20"/>
                <w:lang w:val="en-GB"/>
              </w:rPr>
              <w:t>Presenteeism</w:t>
            </w:r>
            <w:r>
              <w:rPr>
                <w:rFonts w:ascii="Times New Roman" w:hAnsi="Times New Roman" w:cs="Times New Roman"/>
                <w:sz w:val="20"/>
                <w:szCs w:val="20"/>
                <w:lang w:val="en-GB"/>
              </w:rPr>
              <w:t xml:space="preserve"> (%), mean (SD)</w:t>
            </w:r>
          </w:p>
        </w:tc>
        <w:tc>
          <w:tcPr>
            <w:tcW w:w="1685" w:type="dxa"/>
            <w:tcBorders>
              <w:top w:val="nil"/>
              <w:left w:val="double" w:sz="4" w:space="0" w:color="auto"/>
              <w:bottom w:val="single" w:sz="4" w:space="0" w:color="auto"/>
              <w:right w:val="nil"/>
            </w:tcBorders>
            <w:shd w:val="clear" w:color="auto" w:fill="F2F2F2" w:themeFill="background1" w:themeFillShade="F2"/>
          </w:tcPr>
          <w:p w14:paraId="051437B5" w14:textId="1EBC3989" w:rsidR="00987ED7" w:rsidRDefault="00987ED7"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4</w:t>
            </w:r>
            <w:r w:rsidR="001D0691">
              <w:rPr>
                <w:rFonts w:ascii="Times New Roman" w:hAnsi="Times New Roman" w:cs="Times New Roman"/>
                <w:sz w:val="20"/>
                <w:szCs w:val="20"/>
                <w:lang w:val="en-GB"/>
              </w:rPr>
              <w:t>1</w:t>
            </w:r>
            <w:r>
              <w:rPr>
                <w:rFonts w:ascii="Times New Roman" w:hAnsi="Times New Roman" w:cs="Times New Roman"/>
                <w:sz w:val="20"/>
                <w:szCs w:val="20"/>
                <w:lang w:val="en-GB"/>
              </w:rPr>
              <w:t>.</w:t>
            </w:r>
            <w:r w:rsidR="001D0691">
              <w:rPr>
                <w:rFonts w:ascii="Times New Roman" w:hAnsi="Times New Roman" w:cs="Times New Roman"/>
                <w:sz w:val="20"/>
                <w:szCs w:val="20"/>
                <w:lang w:val="en-GB"/>
              </w:rPr>
              <w:t>8</w:t>
            </w:r>
            <w:r>
              <w:rPr>
                <w:rFonts w:ascii="Times New Roman" w:hAnsi="Times New Roman" w:cs="Times New Roman"/>
                <w:sz w:val="20"/>
                <w:szCs w:val="20"/>
                <w:lang w:val="en-GB"/>
              </w:rPr>
              <w:t xml:space="preserve"> (</w:t>
            </w:r>
            <w:r w:rsidR="001D0691">
              <w:rPr>
                <w:rFonts w:ascii="Times New Roman" w:hAnsi="Times New Roman" w:cs="Times New Roman"/>
                <w:sz w:val="20"/>
                <w:szCs w:val="20"/>
                <w:lang w:val="en-GB"/>
              </w:rPr>
              <w:t>30.3</w:t>
            </w:r>
            <w:r>
              <w:rPr>
                <w:rFonts w:ascii="Times New Roman" w:hAnsi="Times New Roman" w:cs="Times New Roman"/>
                <w:sz w:val="20"/>
                <w:szCs w:val="20"/>
                <w:lang w:val="en-GB"/>
              </w:rPr>
              <w:t>)</w:t>
            </w:r>
          </w:p>
        </w:tc>
        <w:tc>
          <w:tcPr>
            <w:tcW w:w="1652" w:type="dxa"/>
            <w:tcBorders>
              <w:top w:val="nil"/>
              <w:left w:val="nil"/>
              <w:bottom w:val="single" w:sz="4" w:space="0" w:color="auto"/>
              <w:right w:val="nil"/>
            </w:tcBorders>
            <w:shd w:val="clear" w:color="auto" w:fill="F2F2F2" w:themeFill="background1" w:themeFillShade="F2"/>
          </w:tcPr>
          <w:p w14:paraId="37926BFA" w14:textId="7BCFA4C0" w:rsidR="00987ED7" w:rsidRDefault="00987ED7"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w:t>
            </w:r>
            <w:r w:rsidR="001D0691">
              <w:rPr>
                <w:rFonts w:ascii="Times New Roman" w:hAnsi="Times New Roman" w:cs="Times New Roman"/>
                <w:sz w:val="20"/>
                <w:szCs w:val="20"/>
                <w:lang w:val="en-GB"/>
              </w:rPr>
              <w:t>1.2</w:t>
            </w:r>
            <w:r>
              <w:rPr>
                <w:rFonts w:ascii="Times New Roman" w:hAnsi="Times New Roman" w:cs="Times New Roman"/>
                <w:sz w:val="20"/>
                <w:szCs w:val="20"/>
                <w:lang w:val="en-GB"/>
              </w:rPr>
              <w:t xml:space="preserve"> (2</w:t>
            </w:r>
            <w:r w:rsidR="006C40CD">
              <w:rPr>
                <w:rFonts w:ascii="Times New Roman" w:hAnsi="Times New Roman" w:cs="Times New Roman"/>
                <w:sz w:val="20"/>
                <w:szCs w:val="20"/>
                <w:lang w:val="en-GB"/>
              </w:rPr>
              <w:t>6.6</w:t>
            </w:r>
            <w:r>
              <w:rPr>
                <w:rFonts w:ascii="Times New Roman" w:hAnsi="Times New Roman" w:cs="Times New Roman"/>
                <w:sz w:val="20"/>
                <w:szCs w:val="20"/>
                <w:lang w:val="en-GB"/>
              </w:rPr>
              <w:t>)</w:t>
            </w:r>
          </w:p>
        </w:tc>
        <w:tc>
          <w:tcPr>
            <w:tcW w:w="1652" w:type="dxa"/>
            <w:tcBorders>
              <w:top w:val="nil"/>
              <w:left w:val="nil"/>
              <w:bottom w:val="single" w:sz="4" w:space="0" w:color="auto"/>
              <w:right w:val="nil"/>
            </w:tcBorders>
            <w:shd w:val="clear" w:color="auto" w:fill="F2F2F2" w:themeFill="background1" w:themeFillShade="F2"/>
          </w:tcPr>
          <w:p w14:paraId="095EE19C" w14:textId="5F6A0D4D" w:rsidR="00987ED7" w:rsidRDefault="006C40CD" w:rsidP="00091E7E">
            <w:pPr>
              <w:spacing w:line="48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20.5 (33)</w:t>
            </w:r>
          </w:p>
        </w:tc>
        <w:tc>
          <w:tcPr>
            <w:tcW w:w="1148" w:type="dxa"/>
            <w:tcBorders>
              <w:top w:val="nil"/>
              <w:bottom w:val="single" w:sz="4" w:space="0" w:color="auto"/>
            </w:tcBorders>
            <w:shd w:val="clear" w:color="auto" w:fill="F2F2F2" w:themeFill="background1" w:themeFillShade="F2"/>
          </w:tcPr>
          <w:p w14:paraId="53030BBB" w14:textId="1DD62D84" w:rsidR="00987ED7" w:rsidRPr="006C40CD" w:rsidRDefault="006C40CD" w:rsidP="00091E7E">
            <w:pPr>
              <w:spacing w:line="480" w:lineRule="auto"/>
              <w:jc w:val="center"/>
              <w:rPr>
                <w:rFonts w:ascii="Times New Roman" w:hAnsi="Times New Roman" w:cs="Times New Roman"/>
                <w:sz w:val="20"/>
                <w:szCs w:val="20"/>
                <w:lang w:val="en-GB"/>
              </w:rPr>
            </w:pPr>
            <w:r w:rsidRPr="006C40CD">
              <w:rPr>
                <w:rFonts w:ascii="Times New Roman" w:hAnsi="Times New Roman" w:cs="Times New Roman"/>
                <w:sz w:val="20"/>
                <w:szCs w:val="20"/>
                <w:lang w:val="en-GB"/>
              </w:rPr>
              <w:t>0.55</w:t>
            </w:r>
          </w:p>
        </w:tc>
      </w:tr>
    </w:tbl>
    <w:p w14:paraId="30EC31A7" w14:textId="234AAD15" w:rsidR="001E3A6B" w:rsidRDefault="001E3A6B">
      <w:pPr>
        <w:rPr>
          <w:rFonts w:ascii="Times New Roman" w:hAnsi="Times New Roman" w:cs="Times New Roman"/>
          <w:lang w:val="en-US"/>
        </w:rPr>
      </w:pPr>
      <w:r>
        <w:rPr>
          <w:rFonts w:ascii="Times New Roman" w:hAnsi="Times New Roman" w:cs="Times New Roman"/>
          <w:lang w:val="en-US"/>
        </w:rPr>
        <w:br w:type="page"/>
      </w:r>
    </w:p>
    <w:p w14:paraId="02D63E89" w14:textId="77777777" w:rsidR="00017DDD" w:rsidRDefault="00017DDD">
      <w:pPr>
        <w:rPr>
          <w:rFonts w:ascii="Times New Roman" w:hAnsi="Times New Roman" w:cs="Times New Roman"/>
          <w:lang w:val="en-US"/>
        </w:rPr>
        <w:sectPr w:rsidR="00017DDD" w:rsidSect="009419F0">
          <w:pgSz w:w="11900" w:h="16840"/>
          <w:pgMar w:top="1417" w:right="1134" w:bottom="1134" w:left="1134" w:header="708" w:footer="708" w:gutter="0"/>
          <w:cols w:space="708"/>
          <w:docGrid w:linePitch="360"/>
        </w:sectPr>
      </w:pPr>
    </w:p>
    <w:p w14:paraId="3439CD32" w14:textId="3E438FD0" w:rsidR="001E3A6B" w:rsidRPr="00036226" w:rsidRDefault="00017DDD" w:rsidP="00036226">
      <w:pPr>
        <w:spacing w:line="480" w:lineRule="auto"/>
        <w:jc w:val="both"/>
        <w:rPr>
          <w:rFonts w:ascii="Times New Roman" w:hAnsi="Times New Roman" w:cs="Times New Roman"/>
          <w:b/>
          <w:bCs/>
          <w:i/>
          <w:iCs/>
          <w:lang w:val="en-US"/>
        </w:rPr>
      </w:pPr>
      <w:r w:rsidRPr="00027FB3">
        <w:rPr>
          <w:rFonts w:ascii="Times New Roman" w:hAnsi="Times New Roman" w:cs="Times New Roman"/>
          <w:b/>
          <w:bCs/>
          <w:i/>
          <w:iCs/>
          <w:lang w:val="en-US"/>
        </w:rPr>
        <w:lastRenderedPageBreak/>
        <w:t xml:space="preserve">Supplementary </w:t>
      </w:r>
      <w:ins w:id="6" w:author="Manuel Lázaro Meléndez" w:date="2024-01-15T16:14:00Z">
        <w:r w:rsidR="0000628F">
          <w:rPr>
            <w:rFonts w:ascii="Times New Roman" w:hAnsi="Times New Roman" w:cs="Times New Roman"/>
            <w:b/>
            <w:bCs/>
            <w:i/>
            <w:iCs/>
            <w:lang w:val="en-US"/>
          </w:rPr>
          <w:t>T</w:t>
        </w:r>
      </w:ins>
      <w:del w:id="7" w:author="Manuel Lázaro Meléndez" w:date="2024-01-15T16:14:00Z">
        <w:r w:rsidRPr="00027FB3" w:rsidDel="0000628F">
          <w:rPr>
            <w:rFonts w:ascii="Times New Roman" w:hAnsi="Times New Roman" w:cs="Times New Roman"/>
            <w:b/>
            <w:bCs/>
            <w:i/>
            <w:iCs/>
            <w:lang w:val="en-US"/>
          </w:rPr>
          <w:delText>t</w:delText>
        </w:r>
      </w:del>
      <w:r w:rsidRPr="00027FB3">
        <w:rPr>
          <w:rFonts w:ascii="Times New Roman" w:hAnsi="Times New Roman" w:cs="Times New Roman"/>
          <w:b/>
          <w:bCs/>
          <w:i/>
          <w:iCs/>
          <w:lang w:val="en-US"/>
        </w:rPr>
        <w:t xml:space="preserve">able </w:t>
      </w:r>
      <w:ins w:id="8" w:author="Manuel Lázaro Meléndez" w:date="2024-01-19T23:57:00Z">
        <w:r w:rsidR="009365E4">
          <w:rPr>
            <w:rFonts w:ascii="Times New Roman" w:hAnsi="Times New Roman" w:cs="Times New Roman"/>
            <w:b/>
            <w:bCs/>
            <w:i/>
            <w:iCs/>
            <w:lang w:val="en-US"/>
          </w:rPr>
          <w:t>3</w:t>
        </w:r>
      </w:ins>
      <w:del w:id="9" w:author="Manuel Lázaro Meléndez" w:date="2024-01-19T23:57:00Z">
        <w:r w:rsidRPr="00027FB3" w:rsidDel="009365E4">
          <w:rPr>
            <w:rFonts w:ascii="Times New Roman" w:hAnsi="Times New Roman" w:cs="Times New Roman"/>
            <w:b/>
            <w:bCs/>
            <w:i/>
            <w:iCs/>
            <w:lang w:val="en-US"/>
          </w:rPr>
          <w:delText>4</w:delText>
        </w:r>
      </w:del>
      <w:r w:rsidRPr="00027FB3">
        <w:rPr>
          <w:rFonts w:ascii="Times New Roman" w:hAnsi="Times New Roman" w:cs="Times New Roman"/>
          <w:b/>
          <w:bCs/>
          <w:i/>
          <w:iCs/>
          <w:lang w:val="en-US"/>
        </w:rPr>
        <w:t xml:space="preserve">.- </w:t>
      </w:r>
      <w:r w:rsidR="001A3D2C" w:rsidRPr="00027FB3">
        <w:rPr>
          <w:rFonts w:ascii="Times New Roman" w:hAnsi="Times New Roman" w:cs="Times New Roman"/>
          <w:b/>
          <w:bCs/>
          <w:i/>
          <w:iCs/>
          <w:lang w:val="en-US"/>
        </w:rPr>
        <w:t>Cost</w:t>
      </w:r>
      <w:r w:rsidR="003560C4" w:rsidRPr="00027FB3">
        <w:rPr>
          <w:rFonts w:ascii="Times New Roman" w:hAnsi="Times New Roman" w:cs="Times New Roman"/>
          <w:b/>
          <w:bCs/>
          <w:i/>
          <w:iCs/>
          <w:lang w:val="en-US"/>
        </w:rPr>
        <w:t>-</w:t>
      </w:r>
      <w:r w:rsidR="006E0FD1" w:rsidRPr="00027FB3">
        <w:rPr>
          <w:rFonts w:ascii="Times New Roman" w:hAnsi="Times New Roman" w:cs="Times New Roman"/>
          <w:b/>
          <w:bCs/>
          <w:i/>
          <w:iCs/>
          <w:lang w:val="en-US"/>
        </w:rPr>
        <w:t>benefit</w:t>
      </w:r>
      <w:r w:rsidR="003560C4" w:rsidRPr="00027FB3">
        <w:rPr>
          <w:rFonts w:ascii="Times New Roman" w:hAnsi="Times New Roman" w:cs="Times New Roman"/>
          <w:b/>
          <w:bCs/>
          <w:i/>
          <w:iCs/>
          <w:lang w:val="en-US"/>
        </w:rPr>
        <w:t xml:space="preserve"> balance </w:t>
      </w:r>
      <w:r w:rsidR="006E0FD1" w:rsidRPr="00027FB3">
        <w:rPr>
          <w:rFonts w:ascii="Times New Roman" w:hAnsi="Times New Roman" w:cs="Times New Roman"/>
          <w:b/>
          <w:bCs/>
          <w:i/>
          <w:iCs/>
          <w:lang w:val="en-US"/>
        </w:rPr>
        <w:t>at months 3 and 6</w:t>
      </w:r>
      <w:r w:rsidR="00AC51E4" w:rsidRPr="00036226">
        <w:rPr>
          <w:rFonts w:ascii="Times New Roman" w:hAnsi="Times New Roman" w:cs="Times New Roman"/>
          <w:b/>
          <w:bCs/>
          <w:i/>
          <w:iCs/>
          <w:lang w:val="en-US"/>
        </w:rPr>
        <w:t xml:space="preserve">. </w:t>
      </w:r>
      <w:r w:rsidR="00AC51E4" w:rsidRPr="00036226">
        <w:rPr>
          <w:rFonts w:ascii="Times New Roman" w:hAnsi="Times New Roman" w:cs="Times New Roman"/>
          <w:i/>
          <w:iCs/>
          <w:lang w:val="en-US"/>
        </w:rPr>
        <w:t xml:space="preserve">The table shows comparisons between month 0 and month </w:t>
      </w:r>
      <w:r w:rsidR="00ED7F8B" w:rsidRPr="00036226">
        <w:rPr>
          <w:rFonts w:ascii="Times New Roman" w:hAnsi="Times New Roman" w:cs="Times New Roman"/>
          <w:i/>
          <w:iCs/>
          <w:lang w:val="en-US"/>
        </w:rPr>
        <w:t>3</w:t>
      </w:r>
      <w:r w:rsidR="00AC51E4" w:rsidRPr="00036226">
        <w:rPr>
          <w:rFonts w:ascii="Times New Roman" w:hAnsi="Times New Roman" w:cs="Times New Roman"/>
          <w:i/>
          <w:iCs/>
          <w:lang w:val="en-US"/>
        </w:rPr>
        <w:t xml:space="preserve"> for 148 patients; and between </w:t>
      </w:r>
      <w:r w:rsidR="00ED7F8B" w:rsidRPr="00036226">
        <w:rPr>
          <w:rFonts w:ascii="Times New Roman" w:hAnsi="Times New Roman" w:cs="Times New Roman"/>
          <w:i/>
          <w:iCs/>
          <w:lang w:val="en-US"/>
        </w:rPr>
        <w:t xml:space="preserve">month 3 and month 6 for </w:t>
      </w:r>
      <w:r w:rsidR="00027FB3" w:rsidRPr="00036226">
        <w:rPr>
          <w:rFonts w:ascii="Times New Roman" w:hAnsi="Times New Roman" w:cs="Times New Roman"/>
          <w:i/>
          <w:iCs/>
          <w:lang w:val="en-US"/>
        </w:rPr>
        <w:t>83 patients.</w:t>
      </w:r>
      <w:ins w:id="10" w:author="Manuel Lázaro Meléndez" w:date="2024-01-15T16:14:00Z">
        <w:r w:rsidR="00DD433E">
          <w:rPr>
            <w:rFonts w:ascii="Times New Roman" w:hAnsi="Times New Roman" w:cs="Times New Roman"/>
            <w:i/>
            <w:iCs/>
            <w:lang w:val="en-US"/>
          </w:rPr>
          <w:t xml:space="preserve"> </w:t>
        </w:r>
        <w:r w:rsidR="00DD433E" w:rsidRPr="00283754">
          <w:rPr>
            <w:rFonts w:ascii="Times New Roman" w:hAnsi="Times New Roman" w:cs="Times New Roman"/>
            <w:i/>
            <w:iCs/>
            <w:lang w:val="en-GB"/>
          </w:rPr>
          <w:t>Abbreviations:</w:t>
        </w:r>
        <w:r w:rsidR="00DD433E">
          <w:rPr>
            <w:rFonts w:ascii="Times New Roman" w:hAnsi="Times New Roman" w:cs="Times New Roman"/>
            <w:i/>
            <w:iCs/>
            <w:lang w:val="en-GB"/>
          </w:rPr>
          <w:t xml:space="preserve"> M0 = Baseline; M3 = after 3 months of treatment; M6 = after 6 months of treatment; E</w:t>
        </w:r>
      </w:ins>
      <w:ins w:id="11" w:author="Manuel Lázaro Meléndez" w:date="2024-01-15T16:15:00Z">
        <w:r w:rsidR="00DD433E">
          <w:rPr>
            <w:rFonts w:ascii="Times New Roman" w:hAnsi="Times New Roman" w:cs="Times New Roman"/>
            <w:i/>
            <w:iCs/>
            <w:lang w:val="en-GB"/>
          </w:rPr>
          <w:t xml:space="preserve">UR = euros; </w:t>
        </w:r>
        <w:proofErr w:type="spellStart"/>
        <w:r w:rsidR="008951E3">
          <w:rPr>
            <w:rFonts w:ascii="Times New Roman" w:hAnsi="Times New Roman" w:cs="Times New Roman"/>
            <w:i/>
            <w:iCs/>
            <w:lang w:val="en-GB"/>
          </w:rPr>
          <w:t>MAbs</w:t>
        </w:r>
        <w:proofErr w:type="spellEnd"/>
        <w:r w:rsidR="008951E3">
          <w:rPr>
            <w:rFonts w:ascii="Times New Roman" w:hAnsi="Times New Roman" w:cs="Times New Roman"/>
            <w:i/>
            <w:iCs/>
            <w:lang w:val="en-GB"/>
          </w:rPr>
          <w:t xml:space="preserve"> = Monoclonal antibodies</w:t>
        </w:r>
      </w:ins>
    </w:p>
    <w:p w14:paraId="53058EAE" w14:textId="77777777" w:rsidR="00333F93" w:rsidRDefault="00333F93">
      <w:pPr>
        <w:rPr>
          <w:rFonts w:ascii="Times New Roman" w:hAnsi="Times New Roman" w:cs="Times New Roman"/>
          <w:lang w:val="en-US"/>
        </w:rPr>
      </w:pPr>
    </w:p>
    <w:p w14:paraId="25DA2452" w14:textId="77777777" w:rsidR="003F4DFC" w:rsidRDefault="003F4DFC">
      <w:pPr>
        <w:rPr>
          <w:rFonts w:ascii="Times New Roman" w:hAnsi="Times New Roman" w:cs="Times New Roman"/>
          <w:lang w:val="en-US"/>
        </w:rPr>
      </w:pPr>
    </w:p>
    <w:tbl>
      <w:tblPr>
        <w:tblStyle w:val="TableGrid"/>
        <w:tblW w:w="0" w:type="auto"/>
        <w:tblLook w:val="04A0" w:firstRow="1" w:lastRow="0" w:firstColumn="1" w:lastColumn="0" w:noHBand="0" w:noVBand="1"/>
      </w:tblPr>
      <w:tblGrid>
        <w:gridCol w:w="1451"/>
        <w:gridCol w:w="1646"/>
        <w:gridCol w:w="1425"/>
        <w:gridCol w:w="1442"/>
        <w:gridCol w:w="1478"/>
        <w:gridCol w:w="1428"/>
        <w:gridCol w:w="1322"/>
        <w:gridCol w:w="1322"/>
        <w:gridCol w:w="1341"/>
        <w:gridCol w:w="1428"/>
      </w:tblGrid>
      <w:tr w:rsidR="00E44A90" w:rsidRPr="008145E1" w14:paraId="1C5D1AC9" w14:textId="77777777" w:rsidTr="00840ACA">
        <w:tc>
          <w:tcPr>
            <w:tcW w:w="1644" w:type="dxa"/>
            <w:tcBorders>
              <w:top w:val="nil"/>
              <w:left w:val="nil"/>
              <w:right w:val="nil"/>
            </w:tcBorders>
          </w:tcPr>
          <w:p w14:paraId="011B3A4E" w14:textId="77777777" w:rsidR="003F4DFC" w:rsidRPr="008145E1" w:rsidRDefault="003F4DFC" w:rsidP="00C26A07">
            <w:pPr>
              <w:rPr>
                <w:rFonts w:ascii="Times New Roman" w:hAnsi="Times New Roman" w:cs="Times New Roman"/>
                <w:sz w:val="20"/>
                <w:szCs w:val="20"/>
                <w:lang w:val="en-GB"/>
              </w:rPr>
            </w:pPr>
          </w:p>
        </w:tc>
        <w:tc>
          <w:tcPr>
            <w:tcW w:w="1766" w:type="dxa"/>
            <w:tcBorders>
              <w:top w:val="nil"/>
              <w:left w:val="nil"/>
            </w:tcBorders>
          </w:tcPr>
          <w:p w14:paraId="0C98628F" w14:textId="77777777" w:rsidR="003F4DFC" w:rsidRPr="008145E1" w:rsidRDefault="003F4DFC" w:rsidP="00C26A07">
            <w:pPr>
              <w:rPr>
                <w:rFonts w:ascii="Times New Roman" w:hAnsi="Times New Roman" w:cs="Times New Roman"/>
                <w:sz w:val="20"/>
                <w:szCs w:val="20"/>
                <w:lang w:val="en-GB"/>
              </w:rPr>
            </w:pPr>
          </w:p>
        </w:tc>
        <w:tc>
          <w:tcPr>
            <w:tcW w:w="1616" w:type="dxa"/>
            <w:tcBorders>
              <w:bottom w:val="double" w:sz="4" w:space="0" w:color="auto"/>
            </w:tcBorders>
            <w:shd w:val="clear" w:color="auto" w:fill="D9D9D9" w:themeFill="background1" w:themeFillShade="D9"/>
          </w:tcPr>
          <w:p w14:paraId="4D09BF79" w14:textId="77777777" w:rsidR="003F4DFC"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M0</w:t>
            </w:r>
          </w:p>
          <w:p w14:paraId="0A035ACA" w14:textId="5020546F"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(EUR</w:t>
            </w:r>
            <w:ins w:id="12" w:author="Manuel Lázaro Meléndez" w:date="2024-01-15T16:15:00Z">
              <w:r w:rsidR="0098732A">
                <w:rPr>
                  <w:rFonts w:ascii="Times New Roman" w:hAnsi="Times New Roman" w:cs="Times New Roman"/>
                  <w:sz w:val="20"/>
                  <w:szCs w:val="20"/>
                  <w:lang w:val="en-GB"/>
                </w:rPr>
                <w:t xml:space="preserve"> per month and patient</w:t>
              </w:r>
            </w:ins>
            <w:r>
              <w:rPr>
                <w:rFonts w:ascii="Times New Roman" w:hAnsi="Times New Roman" w:cs="Times New Roman"/>
                <w:sz w:val="20"/>
                <w:szCs w:val="20"/>
                <w:lang w:val="en-GB"/>
              </w:rPr>
              <w:t>)</w:t>
            </w:r>
          </w:p>
        </w:tc>
        <w:tc>
          <w:tcPr>
            <w:tcW w:w="1638" w:type="dxa"/>
            <w:tcBorders>
              <w:bottom w:val="double" w:sz="4" w:space="0" w:color="auto"/>
            </w:tcBorders>
            <w:shd w:val="clear" w:color="auto" w:fill="D9D9D9" w:themeFill="background1" w:themeFillShade="D9"/>
          </w:tcPr>
          <w:p w14:paraId="3DBEC0AA" w14:textId="77777777" w:rsidR="003F4DFC"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M3</w:t>
            </w:r>
          </w:p>
          <w:p w14:paraId="59F205F5"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(EUR per month and patient)</w:t>
            </w:r>
          </w:p>
        </w:tc>
        <w:tc>
          <w:tcPr>
            <w:tcW w:w="1661" w:type="dxa"/>
            <w:tcBorders>
              <w:bottom w:val="double" w:sz="4" w:space="0" w:color="auto"/>
            </w:tcBorders>
            <w:shd w:val="clear" w:color="auto" w:fill="D9D9D9" w:themeFill="background1" w:themeFillShade="D9"/>
          </w:tcPr>
          <w:p w14:paraId="34DB7DCB" w14:textId="77777777" w:rsidR="003F4DFC"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Monthly balance</w:t>
            </w:r>
          </w:p>
          <w:p w14:paraId="63759CE6"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M0 vs. M3</w:t>
            </w:r>
          </w:p>
        </w:tc>
        <w:tc>
          <w:tcPr>
            <w:tcW w:w="1480" w:type="dxa"/>
            <w:tcBorders>
              <w:bottom w:val="double" w:sz="4" w:space="0" w:color="auto"/>
            </w:tcBorders>
            <w:shd w:val="clear" w:color="auto" w:fill="D9D9D9" w:themeFill="background1" w:themeFillShade="D9"/>
          </w:tcPr>
          <w:p w14:paraId="321120B0" w14:textId="77777777" w:rsidR="003F4DFC"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Total balance</w:t>
            </w:r>
          </w:p>
          <w:p w14:paraId="561FC073" w14:textId="77777777" w:rsidR="003F4DFC"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M0 vs. M3</w:t>
            </w:r>
          </w:p>
          <w:p w14:paraId="1B26E4AE"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(n=148)</w:t>
            </w:r>
          </w:p>
        </w:tc>
        <w:tc>
          <w:tcPr>
            <w:tcW w:w="1480" w:type="dxa"/>
            <w:tcBorders>
              <w:bottom w:val="double" w:sz="4" w:space="0" w:color="auto"/>
            </w:tcBorders>
            <w:shd w:val="clear" w:color="auto" w:fill="D9D9D9" w:themeFill="background1" w:themeFillShade="D9"/>
          </w:tcPr>
          <w:p w14:paraId="18D5F222" w14:textId="77777777" w:rsidR="003F4DFC" w:rsidRDefault="003F4DFC" w:rsidP="00C26A07">
            <w:pPr>
              <w:jc w:val="center"/>
              <w:rPr>
                <w:ins w:id="13" w:author="Manuel Lázaro Meléndez" w:date="2024-01-15T16:16:00Z"/>
                <w:rFonts w:ascii="Times New Roman" w:hAnsi="Times New Roman" w:cs="Times New Roman"/>
                <w:sz w:val="20"/>
                <w:szCs w:val="20"/>
                <w:lang w:val="en-GB"/>
              </w:rPr>
            </w:pPr>
            <w:r>
              <w:rPr>
                <w:rFonts w:ascii="Times New Roman" w:hAnsi="Times New Roman" w:cs="Times New Roman"/>
                <w:sz w:val="20"/>
                <w:szCs w:val="20"/>
                <w:lang w:val="en-GB"/>
              </w:rPr>
              <w:t>M3</w:t>
            </w:r>
          </w:p>
          <w:p w14:paraId="3E1FA614" w14:textId="52EDCE9D" w:rsidR="0098732A" w:rsidRPr="008145E1" w:rsidRDefault="0098732A" w:rsidP="00C26A07">
            <w:pPr>
              <w:jc w:val="center"/>
              <w:rPr>
                <w:rFonts w:ascii="Times New Roman" w:hAnsi="Times New Roman" w:cs="Times New Roman"/>
                <w:sz w:val="20"/>
                <w:szCs w:val="20"/>
                <w:lang w:val="en-GB"/>
              </w:rPr>
            </w:pPr>
            <w:ins w:id="14" w:author="Manuel Lázaro Meléndez" w:date="2024-01-15T16:16:00Z">
              <w:r>
                <w:rPr>
                  <w:rFonts w:ascii="Times New Roman" w:hAnsi="Times New Roman" w:cs="Times New Roman"/>
                  <w:sz w:val="20"/>
                  <w:szCs w:val="20"/>
                  <w:lang w:val="en-GB"/>
                </w:rPr>
                <w:t>(EUR per month and patient)</w:t>
              </w:r>
            </w:ins>
          </w:p>
        </w:tc>
        <w:tc>
          <w:tcPr>
            <w:tcW w:w="1480" w:type="dxa"/>
            <w:tcBorders>
              <w:bottom w:val="double" w:sz="4" w:space="0" w:color="auto"/>
            </w:tcBorders>
            <w:shd w:val="clear" w:color="auto" w:fill="D9D9D9" w:themeFill="background1" w:themeFillShade="D9"/>
          </w:tcPr>
          <w:p w14:paraId="2F4CD448" w14:textId="77777777" w:rsidR="003F4DFC" w:rsidRDefault="003F4DFC" w:rsidP="00C26A07">
            <w:pPr>
              <w:jc w:val="center"/>
              <w:rPr>
                <w:ins w:id="15" w:author="Manuel Lázaro Meléndez" w:date="2024-01-15T16:16:00Z"/>
                <w:rFonts w:ascii="Times New Roman" w:hAnsi="Times New Roman" w:cs="Times New Roman"/>
                <w:sz w:val="20"/>
                <w:szCs w:val="20"/>
                <w:lang w:val="en-GB"/>
              </w:rPr>
            </w:pPr>
            <w:r>
              <w:rPr>
                <w:rFonts w:ascii="Times New Roman" w:hAnsi="Times New Roman" w:cs="Times New Roman"/>
                <w:sz w:val="20"/>
                <w:szCs w:val="20"/>
                <w:lang w:val="en-GB"/>
              </w:rPr>
              <w:t>M6</w:t>
            </w:r>
          </w:p>
          <w:p w14:paraId="5F330FF3" w14:textId="4849AC60" w:rsidR="0098732A" w:rsidRPr="008145E1" w:rsidRDefault="0098732A" w:rsidP="00C26A07">
            <w:pPr>
              <w:jc w:val="center"/>
              <w:rPr>
                <w:rFonts w:ascii="Times New Roman" w:hAnsi="Times New Roman" w:cs="Times New Roman"/>
                <w:sz w:val="20"/>
                <w:szCs w:val="20"/>
                <w:lang w:val="en-GB"/>
              </w:rPr>
            </w:pPr>
            <w:ins w:id="16" w:author="Manuel Lázaro Meléndez" w:date="2024-01-15T16:16:00Z">
              <w:r>
                <w:rPr>
                  <w:rFonts w:ascii="Times New Roman" w:hAnsi="Times New Roman" w:cs="Times New Roman"/>
                  <w:sz w:val="20"/>
                  <w:szCs w:val="20"/>
                  <w:lang w:val="en-GB"/>
                </w:rPr>
                <w:t>(EUR per month and patient)</w:t>
              </w:r>
            </w:ins>
          </w:p>
        </w:tc>
        <w:tc>
          <w:tcPr>
            <w:tcW w:w="1480" w:type="dxa"/>
            <w:tcBorders>
              <w:bottom w:val="double" w:sz="4" w:space="0" w:color="auto"/>
            </w:tcBorders>
            <w:shd w:val="clear" w:color="auto" w:fill="D9D9D9" w:themeFill="background1" w:themeFillShade="D9"/>
          </w:tcPr>
          <w:p w14:paraId="44F7D071" w14:textId="77777777" w:rsidR="003F4DFC"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Monthly balance</w:t>
            </w:r>
          </w:p>
          <w:p w14:paraId="72045FDB"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M3 vs. M6</w:t>
            </w:r>
          </w:p>
        </w:tc>
        <w:tc>
          <w:tcPr>
            <w:tcW w:w="1480" w:type="dxa"/>
            <w:tcBorders>
              <w:bottom w:val="double" w:sz="4" w:space="0" w:color="auto"/>
            </w:tcBorders>
            <w:shd w:val="clear" w:color="auto" w:fill="D9D9D9" w:themeFill="background1" w:themeFillShade="D9"/>
          </w:tcPr>
          <w:p w14:paraId="2CDE4879" w14:textId="77777777" w:rsidR="003F4DFC"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Total balance M3 vs. M6</w:t>
            </w:r>
          </w:p>
          <w:p w14:paraId="668F23CB"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(n=83)</w:t>
            </w:r>
          </w:p>
        </w:tc>
      </w:tr>
      <w:tr w:rsidR="00E44A90" w:rsidRPr="008145E1" w14:paraId="799356B4" w14:textId="77777777" w:rsidTr="00840ACA">
        <w:tc>
          <w:tcPr>
            <w:tcW w:w="1644" w:type="dxa"/>
            <w:shd w:val="clear" w:color="auto" w:fill="D9D9D9" w:themeFill="background1" w:themeFillShade="D9"/>
          </w:tcPr>
          <w:p w14:paraId="3AD9440C"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Direct cost</w:t>
            </w:r>
          </w:p>
        </w:tc>
        <w:tc>
          <w:tcPr>
            <w:tcW w:w="1766" w:type="dxa"/>
            <w:tcBorders>
              <w:right w:val="double" w:sz="4" w:space="0" w:color="auto"/>
            </w:tcBorders>
            <w:shd w:val="clear" w:color="auto" w:fill="D9D9D9" w:themeFill="background1" w:themeFillShade="D9"/>
          </w:tcPr>
          <w:p w14:paraId="3C144E96" w14:textId="39861204"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 xml:space="preserve">Anti-CGRP </w:t>
            </w:r>
            <w:proofErr w:type="spellStart"/>
            <w:r w:rsidR="001B0466">
              <w:rPr>
                <w:rFonts w:ascii="Times New Roman" w:hAnsi="Times New Roman" w:cs="Times New Roman"/>
                <w:sz w:val="20"/>
                <w:szCs w:val="20"/>
                <w:lang w:val="en-GB"/>
              </w:rPr>
              <w:t>M</w:t>
            </w:r>
            <w:r w:rsidRPr="008145E1">
              <w:rPr>
                <w:rFonts w:ascii="Times New Roman" w:hAnsi="Times New Roman" w:cs="Times New Roman"/>
                <w:sz w:val="20"/>
                <w:szCs w:val="20"/>
                <w:lang w:val="en-GB"/>
              </w:rPr>
              <w:t>A</w:t>
            </w:r>
            <w:r w:rsidR="001B0466">
              <w:rPr>
                <w:rFonts w:ascii="Times New Roman" w:hAnsi="Times New Roman" w:cs="Times New Roman"/>
                <w:sz w:val="20"/>
                <w:szCs w:val="20"/>
                <w:lang w:val="en-GB"/>
              </w:rPr>
              <w:t>b</w:t>
            </w:r>
            <w:r w:rsidRPr="008145E1">
              <w:rPr>
                <w:rFonts w:ascii="Times New Roman" w:hAnsi="Times New Roman" w:cs="Times New Roman"/>
                <w:sz w:val="20"/>
                <w:szCs w:val="20"/>
                <w:lang w:val="en-GB"/>
              </w:rPr>
              <w:t>s</w:t>
            </w:r>
            <w:proofErr w:type="spellEnd"/>
          </w:p>
        </w:tc>
        <w:tc>
          <w:tcPr>
            <w:tcW w:w="1616" w:type="dxa"/>
            <w:tcBorders>
              <w:top w:val="double" w:sz="4" w:space="0" w:color="auto"/>
              <w:left w:val="double" w:sz="4" w:space="0" w:color="auto"/>
            </w:tcBorders>
          </w:tcPr>
          <w:p w14:paraId="72179C3E"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c>
          <w:tcPr>
            <w:tcW w:w="1638" w:type="dxa"/>
            <w:tcBorders>
              <w:top w:val="double" w:sz="4" w:space="0" w:color="auto"/>
            </w:tcBorders>
          </w:tcPr>
          <w:p w14:paraId="0ED1E8DE"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453.67</w:t>
            </w:r>
          </w:p>
        </w:tc>
        <w:tc>
          <w:tcPr>
            <w:tcW w:w="1661" w:type="dxa"/>
            <w:tcBorders>
              <w:top w:val="double" w:sz="4" w:space="0" w:color="auto"/>
            </w:tcBorders>
            <w:shd w:val="clear" w:color="auto" w:fill="F7CAAC" w:themeFill="accent2" w:themeFillTint="66"/>
          </w:tcPr>
          <w:p w14:paraId="25DF4752"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-453.67</w:t>
            </w:r>
          </w:p>
        </w:tc>
        <w:tc>
          <w:tcPr>
            <w:tcW w:w="1480" w:type="dxa"/>
            <w:tcBorders>
              <w:top w:val="double" w:sz="4" w:space="0" w:color="auto"/>
            </w:tcBorders>
            <w:shd w:val="clear" w:color="auto" w:fill="F7CAAC" w:themeFill="accent2" w:themeFillTint="66"/>
          </w:tcPr>
          <w:p w14:paraId="01BFD0E3"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-1361</w:t>
            </w:r>
          </w:p>
        </w:tc>
        <w:tc>
          <w:tcPr>
            <w:tcW w:w="1480" w:type="dxa"/>
            <w:tcBorders>
              <w:top w:val="double" w:sz="4" w:space="0" w:color="auto"/>
            </w:tcBorders>
            <w:shd w:val="clear" w:color="auto" w:fill="auto"/>
          </w:tcPr>
          <w:p w14:paraId="36BD3B81"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453.67</w:t>
            </w:r>
          </w:p>
        </w:tc>
        <w:tc>
          <w:tcPr>
            <w:tcW w:w="1480" w:type="dxa"/>
            <w:tcBorders>
              <w:top w:val="double" w:sz="4" w:space="0" w:color="auto"/>
            </w:tcBorders>
            <w:shd w:val="clear" w:color="auto" w:fill="auto"/>
          </w:tcPr>
          <w:p w14:paraId="14A08FB2"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453.67</w:t>
            </w:r>
          </w:p>
        </w:tc>
        <w:tc>
          <w:tcPr>
            <w:tcW w:w="1480" w:type="dxa"/>
            <w:tcBorders>
              <w:top w:val="double" w:sz="4" w:space="0" w:color="auto"/>
            </w:tcBorders>
            <w:shd w:val="clear" w:color="auto" w:fill="F2F2F2" w:themeFill="background1" w:themeFillShade="F2"/>
          </w:tcPr>
          <w:p w14:paraId="6EB5633F"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c>
          <w:tcPr>
            <w:tcW w:w="1480" w:type="dxa"/>
            <w:tcBorders>
              <w:top w:val="double" w:sz="4" w:space="0" w:color="auto"/>
            </w:tcBorders>
            <w:shd w:val="clear" w:color="auto" w:fill="F2F2F2" w:themeFill="background1" w:themeFillShade="F2"/>
          </w:tcPr>
          <w:p w14:paraId="3FAD61F2"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r>
      <w:tr w:rsidR="00E44A90" w:rsidRPr="008145E1" w14:paraId="30614D45" w14:textId="77777777" w:rsidTr="00840ACA">
        <w:tc>
          <w:tcPr>
            <w:tcW w:w="1644" w:type="dxa"/>
            <w:shd w:val="clear" w:color="auto" w:fill="D9D9D9" w:themeFill="background1" w:themeFillShade="D9"/>
          </w:tcPr>
          <w:p w14:paraId="247236C5" w14:textId="77777777" w:rsidR="003F4DFC" w:rsidRPr="008145E1" w:rsidRDefault="003F4DFC" w:rsidP="00C26A07">
            <w:pPr>
              <w:rPr>
                <w:rFonts w:ascii="Times New Roman" w:hAnsi="Times New Roman" w:cs="Times New Roman"/>
                <w:sz w:val="20"/>
                <w:szCs w:val="20"/>
                <w:lang w:val="en-GB"/>
              </w:rPr>
            </w:pPr>
          </w:p>
        </w:tc>
        <w:tc>
          <w:tcPr>
            <w:tcW w:w="1766" w:type="dxa"/>
            <w:tcBorders>
              <w:right w:val="double" w:sz="4" w:space="0" w:color="auto"/>
            </w:tcBorders>
            <w:shd w:val="clear" w:color="auto" w:fill="D9D9D9" w:themeFill="background1" w:themeFillShade="D9"/>
          </w:tcPr>
          <w:p w14:paraId="4CABF550"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Follow-up</w:t>
            </w:r>
          </w:p>
        </w:tc>
        <w:tc>
          <w:tcPr>
            <w:tcW w:w="1616" w:type="dxa"/>
            <w:tcBorders>
              <w:left w:val="double" w:sz="4" w:space="0" w:color="auto"/>
            </w:tcBorders>
          </w:tcPr>
          <w:p w14:paraId="7BEEDE6B"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c>
          <w:tcPr>
            <w:tcW w:w="1638" w:type="dxa"/>
          </w:tcPr>
          <w:p w14:paraId="15D79F57"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80</w:t>
            </w:r>
          </w:p>
        </w:tc>
        <w:tc>
          <w:tcPr>
            <w:tcW w:w="1661" w:type="dxa"/>
            <w:shd w:val="clear" w:color="auto" w:fill="F7CAAC" w:themeFill="accent2" w:themeFillTint="66"/>
          </w:tcPr>
          <w:p w14:paraId="0C0898D0"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-26.6</w:t>
            </w:r>
          </w:p>
        </w:tc>
        <w:tc>
          <w:tcPr>
            <w:tcW w:w="1480" w:type="dxa"/>
            <w:shd w:val="clear" w:color="auto" w:fill="F7CAAC" w:themeFill="accent2" w:themeFillTint="66"/>
          </w:tcPr>
          <w:p w14:paraId="40DB0CA0"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-80</w:t>
            </w:r>
          </w:p>
        </w:tc>
        <w:tc>
          <w:tcPr>
            <w:tcW w:w="1480" w:type="dxa"/>
            <w:shd w:val="clear" w:color="auto" w:fill="auto"/>
          </w:tcPr>
          <w:p w14:paraId="2E801E48"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80</w:t>
            </w:r>
          </w:p>
        </w:tc>
        <w:tc>
          <w:tcPr>
            <w:tcW w:w="1480" w:type="dxa"/>
            <w:shd w:val="clear" w:color="auto" w:fill="auto"/>
          </w:tcPr>
          <w:p w14:paraId="041686ED"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80</w:t>
            </w:r>
          </w:p>
        </w:tc>
        <w:tc>
          <w:tcPr>
            <w:tcW w:w="1480" w:type="dxa"/>
            <w:shd w:val="clear" w:color="auto" w:fill="F2F2F2" w:themeFill="background1" w:themeFillShade="F2"/>
          </w:tcPr>
          <w:p w14:paraId="6F42F29C"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c>
          <w:tcPr>
            <w:tcW w:w="1480" w:type="dxa"/>
            <w:shd w:val="clear" w:color="auto" w:fill="F2F2F2" w:themeFill="background1" w:themeFillShade="F2"/>
          </w:tcPr>
          <w:p w14:paraId="76623392"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r>
      <w:tr w:rsidR="00E44A90" w:rsidRPr="008145E1" w14:paraId="2F89B761" w14:textId="77777777" w:rsidTr="00840ACA">
        <w:tc>
          <w:tcPr>
            <w:tcW w:w="1644" w:type="dxa"/>
            <w:shd w:val="clear" w:color="auto" w:fill="D9D9D9" w:themeFill="background1" w:themeFillShade="D9"/>
          </w:tcPr>
          <w:p w14:paraId="1FDE12D4"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Direct Savings</w:t>
            </w:r>
          </w:p>
        </w:tc>
        <w:tc>
          <w:tcPr>
            <w:tcW w:w="1766" w:type="dxa"/>
            <w:tcBorders>
              <w:right w:val="double" w:sz="4" w:space="0" w:color="auto"/>
            </w:tcBorders>
            <w:shd w:val="clear" w:color="auto" w:fill="D9D9D9" w:themeFill="background1" w:themeFillShade="D9"/>
          </w:tcPr>
          <w:p w14:paraId="258522CA"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Emergency visits</w:t>
            </w:r>
          </w:p>
        </w:tc>
        <w:tc>
          <w:tcPr>
            <w:tcW w:w="1616" w:type="dxa"/>
            <w:tcBorders>
              <w:left w:val="double" w:sz="4" w:space="0" w:color="auto"/>
            </w:tcBorders>
            <w:shd w:val="clear" w:color="auto" w:fill="auto"/>
          </w:tcPr>
          <w:p w14:paraId="7F9455B4"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55.6</w:t>
            </w:r>
          </w:p>
        </w:tc>
        <w:tc>
          <w:tcPr>
            <w:tcW w:w="1638" w:type="dxa"/>
            <w:shd w:val="clear" w:color="auto" w:fill="auto"/>
          </w:tcPr>
          <w:p w14:paraId="78A8CEAD"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24.5</w:t>
            </w:r>
          </w:p>
        </w:tc>
        <w:tc>
          <w:tcPr>
            <w:tcW w:w="1661" w:type="dxa"/>
            <w:shd w:val="clear" w:color="auto" w:fill="C5E0B3" w:themeFill="accent6" w:themeFillTint="66"/>
          </w:tcPr>
          <w:p w14:paraId="7F0DBF73"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+31.1</w:t>
            </w:r>
          </w:p>
        </w:tc>
        <w:tc>
          <w:tcPr>
            <w:tcW w:w="1480" w:type="dxa"/>
            <w:shd w:val="clear" w:color="auto" w:fill="C5E0B3" w:themeFill="accent6" w:themeFillTint="66"/>
          </w:tcPr>
          <w:p w14:paraId="4D76A1AD"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+93.3</w:t>
            </w:r>
          </w:p>
        </w:tc>
        <w:tc>
          <w:tcPr>
            <w:tcW w:w="1480" w:type="dxa"/>
            <w:shd w:val="clear" w:color="auto" w:fill="auto"/>
          </w:tcPr>
          <w:p w14:paraId="5B255046"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27</w:t>
            </w:r>
          </w:p>
        </w:tc>
        <w:tc>
          <w:tcPr>
            <w:tcW w:w="1480" w:type="dxa"/>
            <w:shd w:val="clear" w:color="auto" w:fill="auto"/>
          </w:tcPr>
          <w:p w14:paraId="418572E2"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2.1</w:t>
            </w:r>
          </w:p>
        </w:tc>
        <w:tc>
          <w:tcPr>
            <w:tcW w:w="1480" w:type="dxa"/>
            <w:shd w:val="clear" w:color="auto" w:fill="C5E0B3" w:themeFill="accent6" w:themeFillTint="66"/>
          </w:tcPr>
          <w:p w14:paraId="37951FB2"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+24.9</w:t>
            </w:r>
          </w:p>
        </w:tc>
        <w:tc>
          <w:tcPr>
            <w:tcW w:w="1480" w:type="dxa"/>
            <w:shd w:val="clear" w:color="auto" w:fill="C5E0B3" w:themeFill="accent6" w:themeFillTint="66"/>
          </w:tcPr>
          <w:p w14:paraId="6EEDB01A"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+74.7</w:t>
            </w:r>
          </w:p>
        </w:tc>
      </w:tr>
      <w:tr w:rsidR="00E44A90" w:rsidRPr="008145E1" w14:paraId="46DDAB2C" w14:textId="77777777" w:rsidTr="00840ACA">
        <w:tc>
          <w:tcPr>
            <w:tcW w:w="1644" w:type="dxa"/>
            <w:shd w:val="clear" w:color="auto" w:fill="D9D9D9" w:themeFill="background1" w:themeFillShade="D9"/>
          </w:tcPr>
          <w:p w14:paraId="514CC74C" w14:textId="77777777" w:rsidR="003F4DFC" w:rsidRPr="008145E1" w:rsidRDefault="003F4DFC" w:rsidP="00C26A07">
            <w:pPr>
              <w:rPr>
                <w:rFonts w:ascii="Times New Roman" w:hAnsi="Times New Roman" w:cs="Times New Roman"/>
                <w:sz w:val="20"/>
                <w:szCs w:val="20"/>
                <w:lang w:val="en-GB"/>
              </w:rPr>
            </w:pPr>
          </w:p>
        </w:tc>
        <w:tc>
          <w:tcPr>
            <w:tcW w:w="1766" w:type="dxa"/>
            <w:tcBorders>
              <w:right w:val="double" w:sz="4" w:space="0" w:color="auto"/>
            </w:tcBorders>
            <w:shd w:val="clear" w:color="auto" w:fill="D9D9D9" w:themeFill="background1" w:themeFillShade="D9"/>
          </w:tcPr>
          <w:p w14:paraId="09869E42"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Triptans</w:t>
            </w:r>
          </w:p>
        </w:tc>
        <w:tc>
          <w:tcPr>
            <w:tcW w:w="1616" w:type="dxa"/>
            <w:tcBorders>
              <w:left w:val="double" w:sz="4" w:space="0" w:color="auto"/>
            </w:tcBorders>
          </w:tcPr>
          <w:p w14:paraId="0C71EFD2"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5.4</w:t>
            </w:r>
          </w:p>
        </w:tc>
        <w:tc>
          <w:tcPr>
            <w:tcW w:w="1638" w:type="dxa"/>
          </w:tcPr>
          <w:p w14:paraId="0A09F45A"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2.6</w:t>
            </w:r>
          </w:p>
        </w:tc>
        <w:tc>
          <w:tcPr>
            <w:tcW w:w="1661" w:type="dxa"/>
            <w:shd w:val="clear" w:color="auto" w:fill="C5E0B3" w:themeFill="accent6" w:themeFillTint="66"/>
          </w:tcPr>
          <w:p w14:paraId="3AEFE8DA"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+2.8</w:t>
            </w:r>
          </w:p>
        </w:tc>
        <w:tc>
          <w:tcPr>
            <w:tcW w:w="1480" w:type="dxa"/>
            <w:shd w:val="clear" w:color="auto" w:fill="C5E0B3" w:themeFill="accent6" w:themeFillTint="66"/>
          </w:tcPr>
          <w:p w14:paraId="20C4C9F7"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+8.4</w:t>
            </w:r>
          </w:p>
        </w:tc>
        <w:tc>
          <w:tcPr>
            <w:tcW w:w="1480" w:type="dxa"/>
            <w:shd w:val="clear" w:color="auto" w:fill="auto"/>
          </w:tcPr>
          <w:p w14:paraId="3884C93F"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2.5</w:t>
            </w:r>
          </w:p>
        </w:tc>
        <w:tc>
          <w:tcPr>
            <w:tcW w:w="1480" w:type="dxa"/>
            <w:shd w:val="clear" w:color="auto" w:fill="auto"/>
          </w:tcPr>
          <w:p w14:paraId="5929386C"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2.5</w:t>
            </w:r>
          </w:p>
        </w:tc>
        <w:tc>
          <w:tcPr>
            <w:tcW w:w="1480" w:type="dxa"/>
            <w:shd w:val="clear" w:color="auto" w:fill="F2F2F2" w:themeFill="background1" w:themeFillShade="F2"/>
          </w:tcPr>
          <w:p w14:paraId="1D666C77"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c>
          <w:tcPr>
            <w:tcW w:w="1480" w:type="dxa"/>
            <w:shd w:val="clear" w:color="auto" w:fill="F2F2F2" w:themeFill="background1" w:themeFillShade="F2"/>
          </w:tcPr>
          <w:p w14:paraId="7D5BD3EA"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r>
      <w:tr w:rsidR="00E44A90" w:rsidRPr="008145E1" w14:paraId="6EFF2943" w14:textId="77777777" w:rsidTr="00840ACA">
        <w:tc>
          <w:tcPr>
            <w:tcW w:w="1644" w:type="dxa"/>
            <w:shd w:val="clear" w:color="auto" w:fill="D9D9D9" w:themeFill="background1" w:themeFillShade="D9"/>
          </w:tcPr>
          <w:p w14:paraId="40FC97DE"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Indirect Savings</w:t>
            </w:r>
          </w:p>
        </w:tc>
        <w:tc>
          <w:tcPr>
            <w:tcW w:w="1766" w:type="dxa"/>
            <w:tcBorders>
              <w:right w:val="double" w:sz="4" w:space="0" w:color="auto"/>
            </w:tcBorders>
            <w:shd w:val="clear" w:color="auto" w:fill="D9D9D9" w:themeFill="background1" w:themeFillShade="D9"/>
          </w:tcPr>
          <w:p w14:paraId="355AF42B"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Absenteeism</w:t>
            </w:r>
          </w:p>
        </w:tc>
        <w:tc>
          <w:tcPr>
            <w:tcW w:w="1616" w:type="dxa"/>
            <w:tcBorders>
              <w:left w:val="double" w:sz="4" w:space="0" w:color="auto"/>
            </w:tcBorders>
          </w:tcPr>
          <w:p w14:paraId="7D55EB43"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330.5</w:t>
            </w:r>
          </w:p>
        </w:tc>
        <w:tc>
          <w:tcPr>
            <w:tcW w:w="1638" w:type="dxa"/>
          </w:tcPr>
          <w:p w14:paraId="642F5AC8"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225.1</w:t>
            </w:r>
          </w:p>
        </w:tc>
        <w:tc>
          <w:tcPr>
            <w:tcW w:w="1661" w:type="dxa"/>
            <w:shd w:val="clear" w:color="auto" w:fill="C5E0B3" w:themeFill="accent6" w:themeFillTint="66"/>
          </w:tcPr>
          <w:p w14:paraId="07BA84CC"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+105.4</w:t>
            </w:r>
          </w:p>
        </w:tc>
        <w:tc>
          <w:tcPr>
            <w:tcW w:w="1480" w:type="dxa"/>
            <w:shd w:val="clear" w:color="auto" w:fill="C5E0B3" w:themeFill="accent6" w:themeFillTint="66"/>
          </w:tcPr>
          <w:p w14:paraId="19854D4B"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+316.2</w:t>
            </w:r>
          </w:p>
        </w:tc>
        <w:tc>
          <w:tcPr>
            <w:tcW w:w="1480" w:type="dxa"/>
            <w:shd w:val="clear" w:color="auto" w:fill="auto"/>
          </w:tcPr>
          <w:p w14:paraId="29F2FF27"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238.6</w:t>
            </w:r>
          </w:p>
        </w:tc>
        <w:tc>
          <w:tcPr>
            <w:tcW w:w="1480" w:type="dxa"/>
            <w:shd w:val="clear" w:color="auto" w:fill="auto"/>
          </w:tcPr>
          <w:p w14:paraId="6A334AE4"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220.2</w:t>
            </w:r>
          </w:p>
        </w:tc>
        <w:tc>
          <w:tcPr>
            <w:tcW w:w="1480" w:type="dxa"/>
            <w:shd w:val="clear" w:color="auto" w:fill="C5E0B3" w:themeFill="accent6" w:themeFillTint="66"/>
          </w:tcPr>
          <w:p w14:paraId="4CCCF0DB"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+18.4</w:t>
            </w:r>
          </w:p>
        </w:tc>
        <w:tc>
          <w:tcPr>
            <w:tcW w:w="1480" w:type="dxa"/>
            <w:shd w:val="clear" w:color="auto" w:fill="C5E0B3" w:themeFill="accent6" w:themeFillTint="66"/>
          </w:tcPr>
          <w:p w14:paraId="6D40EE34"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+55.2</w:t>
            </w:r>
          </w:p>
        </w:tc>
      </w:tr>
      <w:tr w:rsidR="00E44A90" w:rsidRPr="008145E1" w14:paraId="4AA72669" w14:textId="77777777" w:rsidTr="00840ACA">
        <w:tc>
          <w:tcPr>
            <w:tcW w:w="1644" w:type="dxa"/>
            <w:shd w:val="clear" w:color="auto" w:fill="D9D9D9" w:themeFill="background1" w:themeFillShade="D9"/>
          </w:tcPr>
          <w:p w14:paraId="4DDEF097" w14:textId="77777777" w:rsidR="003F4DFC" w:rsidRPr="008145E1" w:rsidRDefault="003F4DFC" w:rsidP="00C26A07">
            <w:pPr>
              <w:rPr>
                <w:rFonts w:ascii="Times New Roman" w:hAnsi="Times New Roman" w:cs="Times New Roman"/>
                <w:sz w:val="20"/>
                <w:szCs w:val="20"/>
                <w:lang w:val="en-GB"/>
              </w:rPr>
            </w:pPr>
          </w:p>
        </w:tc>
        <w:tc>
          <w:tcPr>
            <w:tcW w:w="1766" w:type="dxa"/>
            <w:tcBorders>
              <w:right w:val="double" w:sz="4" w:space="0" w:color="auto"/>
            </w:tcBorders>
            <w:shd w:val="clear" w:color="auto" w:fill="D9D9D9" w:themeFill="background1" w:themeFillShade="D9"/>
          </w:tcPr>
          <w:p w14:paraId="7CC0B76E" w14:textId="77777777" w:rsidR="003F4DFC" w:rsidRPr="008145E1" w:rsidRDefault="003F4DFC" w:rsidP="00C26A07">
            <w:pPr>
              <w:rPr>
                <w:rFonts w:ascii="Times New Roman" w:hAnsi="Times New Roman" w:cs="Times New Roman"/>
                <w:sz w:val="20"/>
                <w:szCs w:val="20"/>
                <w:lang w:val="en-GB"/>
              </w:rPr>
            </w:pPr>
            <w:r w:rsidRPr="008145E1">
              <w:rPr>
                <w:rFonts w:ascii="Times New Roman" w:hAnsi="Times New Roman" w:cs="Times New Roman"/>
                <w:sz w:val="20"/>
                <w:szCs w:val="20"/>
                <w:lang w:val="en-GB"/>
              </w:rPr>
              <w:t>Presenteeism</w:t>
            </w:r>
          </w:p>
        </w:tc>
        <w:tc>
          <w:tcPr>
            <w:tcW w:w="1616" w:type="dxa"/>
            <w:tcBorders>
              <w:left w:val="double" w:sz="4" w:space="0" w:color="auto"/>
            </w:tcBorders>
          </w:tcPr>
          <w:p w14:paraId="0849EA5B"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929.7</w:t>
            </w:r>
          </w:p>
        </w:tc>
        <w:tc>
          <w:tcPr>
            <w:tcW w:w="1638" w:type="dxa"/>
          </w:tcPr>
          <w:p w14:paraId="16B04E0C"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535.4</w:t>
            </w:r>
          </w:p>
        </w:tc>
        <w:tc>
          <w:tcPr>
            <w:tcW w:w="1661" w:type="dxa"/>
            <w:shd w:val="clear" w:color="auto" w:fill="C5E0B3" w:themeFill="accent6" w:themeFillTint="66"/>
          </w:tcPr>
          <w:p w14:paraId="04AEE38D"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+394.3</w:t>
            </w:r>
          </w:p>
        </w:tc>
        <w:tc>
          <w:tcPr>
            <w:tcW w:w="1480" w:type="dxa"/>
            <w:shd w:val="clear" w:color="auto" w:fill="C5E0B3" w:themeFill="accent6" w:themeFillTint="66"/>
          </w:tcPr>
          <w:p w14:paraId="445C4CBF"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+1182.9</w:t>
            </w:r>
          </w:p>
        </w:tc>
        <w:tc>
          <w:tcPr>
            <w:tcW w:w="1480" w:type="dxa"/>
            <w:shd w:val="clear" w:color="auto" w:fill="auto"/>
          </w:tcPr>
          <w:p w14:paraId="23F921E4"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455.2</w:t>
            </w:r>
          </w:p>
        </w:tc>
        <w:tc>
          <w:tcPr>
            <w:tcW w:w="1480" w:type="dxa"/>
            <w:shd w:val="clear" w:color="auto" w:fill="auto"/>
          </w:tcPr>
          <w:p w14:paraId="2795EDE3"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446.9</w:t>
            </w:r>
          </w:p>
        </w:tc>
        <w:tc>
          <w:tcPr>
            <w:tcW w:w="1480" w:type="dxa"/>
            <w:shd w:val="clear" w:color="auto" w:fill="C5E0B3" w:themeFill="accent6" w:themeFillTint="66"/>
          </w:tcPr>
          <w:p w14:paraId="3DD3F0EF"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+8.3</w:t>
            </w:r>
          </w:p>
        </w:tc>
        <w:tc>
          <w:tcPr>
            <w:tcW w:w="1480" w:type="dxa"/>
            <w:shd w:val="clear" w:color="auto" w:fill="C5E0B3" w:themeFill="accent6" w:themeFillTint="66"/>
          </w:tcPr>
          <w:p w14:paraId="06CEE801" w14:textId="77777777"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+25</w:t>
            </w:r>
          </w:p>
        </w:tc>
      </w:tr>
      <w:tr w:rsidR="00E44A90" w:rsidRPr="008145E1" w14:paraId="149E387C" w14:textId="77777777" w:rsidTr="00C26A07">
        <w:tc>
          <w:tcPr>
            <w:tcW w:w="1644" w:type="dxa"/>
            <w:tcBorders>
              <w:left w:val="nil"/>
              <w:bottom w:val="nil"/>
              <w:right w:val="nil"/>
            </w:tcBorders>
          </w:tcPr>
          <w:p w14:paraId="09795EE4" w14:textId="77777777" w:rsidR="003F4DFC" w:rsidRPr="008145E1" w:rsidRDefault="003F4DFC" w:rsidP="00C26A07">
            <w:pPr>
              <w:rPr>
                <w:rFonts w:ascii="Times New Roman" w:hAnsi="Times New Roman" w:cs="Times New Roman"/>
                <w:sz w:val="20"/>
                <w:szCs w:val="20"/>
                <w:lang w:val="en-GB"/>
              </w:rPr>
            </w:pPr>
          </w:p>
        </w:tc>
        <w:tc>
          <w:tcPr>
            <w:tcW w:w="1766" w:type="dxa"/>
            <w:tcBorders>
              <w:left w:val="nil"/>
              <w:bottom w:val="nil"/>
              <w:right w:val="nil"/>
            </w:tcBorders>
          </w:tcPr>
          <w:p w14:paraId="103A1504" w14:textId="77777777" w:rsidR="003F4DFC" w:rsidRPr="008145E1" w:rsidRDefault="003F4DFC" w:rsidP="00C26A07">
            <w:pPr>
              <w:rPr>
                <w:rFonts w:ascii="Times New Roman" w:hAnsi="Times New Roman" w:cs="Times New Roman"/>
                <w:sz w:val="20"/>
                <w:szCs w:val="20"/>
                <w:lang w:val="en-GB"/>
              </w:rPr>
            </w:pPr>
          </w:p>
        </w:tc>
        <w:tc>
          <w:tcPr>
            <w:tcW w:w="1616" w:type="dxa"/>
            <w:tcBorders>
              <w:left w:val="nil"/>
              <w:bottom w:val="nil"/>
              <w:right w:val="nil"/>
            </w:tcBorders>
          </w:tcPr>
          <w:p w14:paraId="1F44F92C" w14:textId="77777777" w:rsidR="003F4DFC" w:rsidRPr="008145E1" w:rsidRDefault="003F4DFC" w:rsidP="00C26A07">
            <w:pPr>
              <w:jc w:val="center"/>
              <w:rPr>
                <w:rFonts w:ascii="Times New Roman" w:hAnsi="Times New Roman" w:cs="Times New Roman"/>
                <w:sz w:val="20"/>
                <w:szCs w:val="20"/>
                <w:lang w:val="en-GB"/>
              </w:rPr>
            </w:pPr>
          </w:p>
        </w:tc>
        <w:tc>
          <w:tcPr>
            <w:tcW w:w="1638" w:type="dxa"/>
            <w:tcBorders>
              <w:left w:val="nil"/>
              <w:bottom w:val="nil"/>
              <w:right w:val="nil"/>
            </w:tcBorders>
          </w:tcPr>
          <w:p w14:paraId="3417C1BC" w14:textId="77777777" w:rsidR="003F4DFC" w:rsidRPr="008145E1" w:rsidRDefault="003F4DFC" w:rsidP="00C26A07">
            <w:pPr>
              <w:jc w:val="center"/>
              <w:rPr>
                <w:rFonts w:ascii="Times New Roman" w:hAnsi="Times New Roman" w:cs="Times New Roman"/>
                <w:sz w:val="20"/>
                <w:szCs w:val="20"/>
                <w:lang w:val="en-GB"/>
              </w:rPr>
            </w:pPr>
          </w:p>
        </w:tc>
        <w:tc>
          <w:tcPr>
            <w:tcW w:w="1661" w:type="dxa"/>
            <w:tcBorders>
              <w:left w:val="nil"/>
              <w:bottom w:val="nil"/>
            </w:tcBorders>
          </w:tcPr>
          <w:p w14:paraId="0E701E58" w14:textId="77777777" w:rsidR="003F4DFC" w:rsidRPr="008145E1" w:rsidRDefault="003F4DFC" w:rsidP="00C26A07">
            <w:pPr>
              <w:jc w:val="center"/>
              <w:rPr>
                <w:rFonts w:ascii="Times New Roman" w:hAnsi="Times New Roman" w:cs="Times New Roman"/>
                <w:sz w:val="20"/>
                <w:szCs w:val="20"/>
                <w:lang w:val="en-GB"/>
              </w:rPr>
            </w:pPr>
          </w:p>
        </w:tc>
        <w:tc>
          <w:tcPr>
            <w:tcW w:w="1480" w:type="dxa"/>
            <w:shd w:val="clear" w:color="auto" w:fill="70AD47" w:themeFill="accent6"/>
          </w:tcPr>
          <w:p w14:paraId="7E48CFA9" w14:textId="3E91E3B4"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159.8</w:t>
            </w:r>
            <w:r w:rsidR="00E44A90">
              <w:rPr>
                <w:rFonts w:ascii="Times New Roman" w:hAnsi="Times New Roman" w:cs="Times New Roman"/>
                <w:sz w:val="20"/>
                <w:szCs w:val="20"/>
                <w:lang w:val="en-GB"/>
              </w:rPr>
              <w:t>/patient</w:t>
            </w:r>
          </w:p>
        </w:tc>
        <w:tc>
          <w:tcPr>
            <w:tcW w:w="1480" w:type="dxa"/>
            <w:tcBorders>
              <w:bottom w:val="nil"/>
              <w:right w:val="nil"/>
            </w:tcBorders>
          </w:tcPr>
          <w:p w14:paraId="4A53815A" w14:textId="77777777" w:rsidR="003F4DFC" w:rsidRPr="008145E1" w:rsidRDefault="003F4DFC" w:rsidP="00C26A07">
            <w:pPr>
              <w:jc w:val="center"/>
              <w:rPr>
                <w:rFonts w:ascii="Times New Roman" w:hAnsi="Times New Roman" w:cs="Times New Roman"/>
                <w:sz w:val="20"/>
                <w:szCs w:val="20"/>
                <w:lang w:val="en-GB"/>
              </w:rPr>
            </w:pPr>
          </w:p>
        </w:tc>
        <w:tc>
          <w:tcPr>
            <w:tcW w:w="1480" w:type="dxa"/>
            <w:tcBorders>
              <w:left w:val="nil"/>
              <w:bottom w:val="nil"/>
              <w:right w:val="nil"/>
            </w:tcBorders>
          </w:tcPr>
          <w:p w14:paraId="00963663" w14:textId="77777777" w:rsidR="003F4DFC" w:rsidRPr="008145E1" w:rsidRDefault="003F4DFC" w:rsidP="00C26A07">
            <w:pPr>
              <w:jc w:val="center"/>
              <w:rPr>
                <w:rFonts w:ascii="Times New Roman" w:hAnsi="Times New Roman" w:cs="Times New Roman"/>
                <w:sz w:val="20"/>
                <w:szCs w:val="20"/>
                <w:lang w:val="en-GB"/>
              </w:rPr>
            </w:pPr>
          </w:p>
        </w:tc>
        <w:tc>
          <w:tcPr>
            <w:tcW w:w="1480" w:type="dxa"/>
            <w:tcBorders>
              <w:left w:val="nil"/>
              <w:bottom w:val="nil"/>
            </w:tcBorders>
          </w:tcPr>
          <w:p w14:paraId="1DB11B88" w14:textId="77777777" w:rsidR="003F4DFC" w:rsidRPr="008145E1" w:rsidRDefault="003F4DFC" w:rsidP="00C26A07">
            <w:pPr>
              <w:jc w:val="center"/>
              <w:rPr>
                <w:rFonts w:ascii="Times New Roman" w:hAnsi="Times New Roman" w:cs="Times New Roman"/>
                <w:sz w:val="20"/>
                <w:szCs w:val="20"/>
                <w:lang w:val="en-GB"/>
              </w:rPr>
            </w:pPr>
          </w:p>
        </w:tc>
        <w:tc>
          <w:tcPr>
            <w:tcW w:w="1480" w:type="dxa"/>
            <w:shd w:val="clear" w:color="auto" w:fill="70AD47" w:themeFill="accent6"/>
          </w:tcPr>
          <w:p w14:paraId="2E79E04A" w14:textId="2E25A3B3"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Additional 154.9</w:t>
            </w:r>
            <w:r w:rsidR="00E44A90">
              <w:rPr>
                <w:rFonts w:ascii="Times New Roman" w:hAnsi="Times New Roman" w:cs="Times New Roman"/>
                <w:sz w:val="20"/>
                <w:szCs w:val="20"/>
                <w:lang w:val="en-GB"/>
              </w:rPr>
              <w:t>/patient</w:t>
            </w:r>
          </w:p>
        </w:tc>
      </w:tr>
      <w:tr w:rsidR="00E44A90" w:rsidRPr="008145E1" w14:paraId="777B5D69" w14:textId="77777777" w:rsidTr="00C26A07">
        <w:tc>
          <w:tcPr>
            <w:tcW w:w="1644" w:type="dxa"/>
            <w:tcBorders>
              <w:top w:val="nil"/>
              <w:left w:val="nil"/>
              <w:bottom w:val="nil"/>
              <w:right w:val="nil"/>
            </w:tcBorders>
          </w:tcPr>
          <w:p w14:paraId="14E9B4B8" w14:textId="77777777" w:rsidR="003F4DFC" w:rsidRPr="008145E1" w:rsidRDefault="003F4DFC" w:rsidP="00C26A07">
            <w:pPr>
              <w:rPr>
                <w:rFonts w:ascii="Times New Roman" w:hAnsi="Times New Roman" w:cs="Times New Roman"/>
                <w:sz w:val="20"/>
                <w:szCs w:val="20"/>
                <w:lang w:val="en-GB"/>
              </w:rPr>
            </w:pPr>
          </w:p>
        </w:tc>
        <w:tc>
          <w:tcPr>
            <w:tcW w:w="1766" w:type="dxa"/>
            <w:tcBorders>
              <w:top w:val="nil"/>
              <w:left w:val="nil"/>
              <w:bottom w:val="nil"/>
              <w:right w:val="nil"/>
            </w:tcBorders>
          </w:tcPr>
          <w:p w14:paraId="64C6B37F" w14:textId="77777777" w:rsidR="003F4DFC" w:rsidRPr="008145E1" w:rsidRDefault="003F4DFC" w:rsidP="00C26A07">
            <w:pPr>
              <w:rPr>
                <w:rFonts w:ascii="Times New Roman" w:hAnsi="Times New Roman" w:cs="Times New Roman"/>
                <w:sz w:val="20"/>
                <w:szCs w:val="20"/>
                <w:lang w:val="en-GB"/>
              </w:rPr>
            </w:pPr>
          </w:p>
        </w:tc>
        <w:tc>
          <w:tcPr>
            <w:tcW w:w="1616" w:type="dxa"/>
            <w:tcBorders>
              <w:top w:val="nil"/>
              <w:left w:val="nil"/>
              <w:bottom w:val="nil"/>
              <w:right w:val="nil"/>
            </w:tcBorders>
          </w:tcPr>
          <w:p w14:paraId="35E0FD9F" w14:textId="77777777" w:rsidR="003F4DFC" w:rsidRPr="008145E1" w:rsidRDefault="003F4DFC" w:rsidP="00C26A07">
            <w:pPr>
              <w:jc w:val="center"/>
              <w:rPr>
                <w:rFonts w:ascii="Times New Roman" w:hAnsi="Times New Roman" w:cs="Times New Roman"/>
                <w:sz w:val="20"/>
                <w:szCs w:val="20"/>
                <w:lang w:val="en-GB"/>
              </w:rPr>
            </w:pPr>
          </w:p>
        </w:tc>
        <w:tc>
          <w:tcPr>
            <w:tcW w:w="1638" w:type="dxa"/>
            <w:tcBorders>
              <w:top w:val="nil"/>
              <w:left w:val="nil"/>
              <w:bottom w:val="nil"/>
              <w:right w:val="nil"/>
            </w:tcBorders>
          </w:tcPr>
          <w:p w14:paraId="136E7CE7" w14:textId="77777777" w:rsidR="003F4DFC" w:rsidRPr="008145E1" w:rsidRDefault="003F4DFC" w:rsidP="00C26A07">
            <w:pPr>
              <w:jc w:val="center"/>
              <w:rPr>
                <w:rFonts w:ascii="Times New Roman" w:hAnsi="Times New Roman" w:cs="Times New Roman"/>
                <w:sz w:val="20"/>
                <w:szCs w:val="20"/>
                <w:lang w:val="en-GB"/>
              </w:rPr>
            </w:pPr>
          </w:p>
        </w:tc>
        <w:tc>
          <w:tcPr>
            <w:tcW w:w="1661" w:type="dxa"/>
            <w:tcBorders>
              <w:top w:val="nil"/>
              <w:left w:val="nil"/>
              <w:bottom w:val="nil"/>
            </w:tcBorders>
          </w:tcPr>
          <w:p w14:paraId="10BA6FFB" w14:textId="77777777" w:rsidR="003F4DFC" w:rsidRPr="008145E1" w:rsidRDefault="003F4DFC" w:rsidP="00C26A07">
            <w:pPr>
              <w:jc w:val="center"/>
              <w:rPr>
                <w:rFonts w:ascii="Times New Roman" w:hAnsi="Times New Roman" w:cs="Times New Roman"/>
                <w:sz w:val="20"/>
                <w:szCs w:val="20"/>
                <w:lang w:val="en-GB"/>
              </w:rPr>
            </w:pPr>
          </w:p>
        </w:tc>
        <w:tc>
          <w:tcPr>
            <w:tcW w:w="1480" w:type="dxa"/>
            <w:shd w:val="clear" w:color="auto" w:fill="70AD47" w:themeFill="accent6"/>
          </w:tcPr>
          <w:p w14:paraId="5B669D4A" w14:textId="6D264264" w:rsidR="003F4DFC" w:rsidRPr="008145E1" w:rsidRDefault="00F3431A"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Total= </w:t>
            </w:r>
            <w:r w:rsidR="003F4DFC">
              <w:rPr>
                <w:rFonts w:ascii="Times New Roman" w:hAnsi="Times New Roman" w:cs="Times New Roman"/>
                <w:sz w:val="20"/>
                <w:szCs w:val="20"/>
                <w:lang w:val="en-GB"/>
              </w:rPr>
              <w:t>23650.4</w:t>
            </w:r>
          </w:p>
        </w:tc>
        <w:tc>
          <w:tcPr>
            <w:tcW w:w="1480" w:type="dxa"/>
            <w:tcBorders>
              <w:top w:val="nil"/>
              <w:bottom w:val="nil"/>
              <w:right w:val="nil"/>
            </w:tcBorders>
          </w:tcPr>
          <w:p w14:paraId="0AAD0710" w14:textId="77777777" w:rsidR="003F4DFC" w:rsidRPr="008145E1" w:rsidRDefault="003F4DFC" w:rsidP="00C26A07">
            <w:pPr>
              <w:jc w:val="center"/>
              <w:rPr>
                <w:rFonts w:ascii="Times New Roman" w:hAnsi="Times New Roman" w:cs="Times New Roman"/>
                <w:sz w:val="20"/>
                <w:szCs w:val="20"/>
                <w:lang w:val="en-GB"/>
              </w:rPr>
            </w:pPr>
          </w:p>
        </w:tc>
        <w:tc>
          <w:tcPr>
            <w:tcW w:w="1480" w:type="dxa"/>
            <w:tcBorders>
              <w:top w:val="nil"/>
              <w:left w:val="nil"/>
              <w:bottom w:val="nil"/>
              <w:right w:val="nil"/>
            </w:tcBorders>
          </w:tcPr>
          <w:p w14:paraId="2AF4A8DC" w14:textId="77777777" w:rsidR="003F4DFC" w:rsidRPr="008145E1" w:rsidRDefault="003F4DFC" w:rsidP="00C26A07">
            <w:pPr>
              <w:jc w:val="center"/>
              <w:rPr>
                <w:rFonts w:ascii="Times New Roman" w:hAnsi="Times New Roman" w:cs="Times New Roman"/>
                <w:sz w:val="20"/>
                <w:szCs w:val="20"/>
                <w:lang w:val="en-GB"/>
              </w:rPr>
            </w:pPr>
          </w:p>
        </w:tc>
        <w:tc>
          <w:tcPr>
            <w:tcW w:w="1480" w:type="dxa"/>
            <w:tcBorders>
              <w:top w:val="nil"/>
              <w:left w:val="nil"/>
              <w:bottom w:val="nil"/>
            </w:tcBorders>
          </w:tcPr>
          <w:p w14:paraId="06FED4AB" w14:textId="77777777" w:rsidR="003F4DFC" w:rsidRPr="008145E1" w:rsidRDefault="003F4DFC" w:rsidP="00C26A07">
            <w:pPr>
              <w:jc w:val="center"/>
              <w:rPr>
                <w:rFonts w:ascii="Times New Roman" w:hAnsi="Times New Roman" w:cs="Times New Roman"/>
                <w:sz w:val="20"/>
                <w:szCs w:val="20"/>
                <w:lang w:val="en-GB"/>
              </w:rPr>
            </w:pPr>
          </w:p>
        </w:tc>
        <w:tc>
          <w:tcPr>
            <w:tcW w:w="1480" w:type="dxa"/>
            <w:shd w:val="clear" w:color="auto" w:fill="70AD47" w:themeFill="accent6"/>
          </w:tcPr>
          <w:p w14:paraId="7931684D" w14:textId="402160AE" w:rsidR="003F4DFC" w:rsidRPr="008145E1" w:rsidRDefault="003F4DFC" w:rsidP="00C26A07">
            <w:pPr>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Additional </w:t>
            </w:r>
            <w:r w:rsidR="00E44A90">
              <w:rPr>
                <w:rFonts w:ascii="Times New Roman" w:hAnsi="Times New Roman" w:cs="Times New Roman"/>
                <w:sz w:val="20"/>
                <w:szCs w:val="20"/>
                <w:lang w:val="en-GB"/>
              </w:rPr>
              <w:t xml:space="preserve">total= </w:t>
            </w:r>
            <w:r>
              <w:rPr>
                <w:rFonts w:ascii="Times New Roman" w:hAnsi="Times New Roman" w:cs="Times New Roman"/>
                <w:sz w:val="20"/>
                <w:szCs w:val="20"/>
                <w:lang w:val="en-GB"/>
              </w:rPr>
              <w:t>12856.7</w:t>
            </w:r>
          </w:p>
        </w:tc>
      </w:tr>
    </w:tbl>
    <w:p w14:paraId="4A7EE4C5" w14:textId="77777777" w:rsidR="003F4DFC" w:rsidRDefault="003F4DFC">
      <w:pPr>
        <w:rPr>
          <w:rFonts w:ascii="Times New Roman" w:hAnsi="Times New Roman" w:cs="Times New Roman"/>
          <w:lang w:val="en-US"/>
        </w:rPr>
      </w:pPr>
    </w:p>
    <w:p w14:paraId="15BAF515" w14:textId="77777777" w:rsidR="001469EB" w:rsidRDefault="001469EB">
      <w:pPr>
        <w:rPr>
          <w:rFonts w:ascii="Times New Roman" w:hAnsi="Times New Roman" w:cs="Times New Roman"/>
          <w:lang w:val="en-US"/>
        </w:rPr>
      </w:pPr>
    </w:p>
    <w:p w14:paraId="769A7C3F" w14:textId="77777777" w:rsidR="001469EB" w:rsidRDefault="001469EB">
      <w:pPr>
        <w:rPr>
          <w:rFonts w:ascii="Times New Roman" w:hAnsi="Times New Roman" w:cs="Times New Roman"/>
          <w:lang w:val="en-US"/>
        </w:rPr>
      </w:pPr>
    </w:p>
    <w:p w14:paraId="155D1554" w14:textId="5CCFF4B8" w:rsidR="00381908" w:rsidRDefault="00381908">
      <w:pPr>
        <w:rPr>
          <w:rFonts w:ascii="Times New Roman" w:hAnsi="Times New Roman" w:cs="Times New Roman"/>
          <w:lang w:val="en-US"/>
        </w:rPr>
      </w:pPr>
      <w:r>
        <w:rPr>
          <w:rFonts w:ascii="Times New Roman" w:hAnsi="Times New Roman" w:cs="Times New Roman"/>
          <w:lang w:val="en-US"/>
        </w:rPr>
        <w:br w:type="page"/>
      </w:r>
    </w:p>
    <w:p w14:paraId="7029D1BA" w14:textId="77777777" w:rsidR="00017DDD" w:rsidRDefault="00017DDD">
      <w:pPr>
        <w:rPr>
          <w:rFonts w:ascii="Times New Roman" w:hAnsi="Times New Roman" w:cs="Times New Roman"/>
          <w:lang w:val="en-US"/>
        </w:rPr>
        <w:sectPr w:rsidR="00017DDD" w:rsidSect="00017DDD">
          <w:pgSz w:w="16840" w:h="11900" w:orient="landscape"/>
          <w:pgMar w:top="1134" w:right="1418" w:bottom="1134" w:left="1134" w:header="709" w:footer="709" w:gutter="0"/>
          <w:cols w:space="708"/>
          <w:docGrid w:linePitch="360"/>
        </w:sectPr>
      </w:pPr>
    </w:p>
    <w:p w14:paraId="051F8F1E" w14:textId="20680A00" w:rsidR="00960EFC" w:rsidRPr="00C018F2" w:rsidRDefault="00960EFC" w:rsidP="00960EFC">
      <w:pPr>
        <w:spacing w:line="480" w:lineRule="auto"/>
        <w:jc w:val="both"/>
        <w:rPr>
          <w:rFonts w:ascii="Times New Roman" w:hAnsi="Times New Roman" w:cs="Times New Roman"/>
          <w:i/>
          <w:iCs/>
          <w:lang w:val="en-GB"/>
        </w:rPr>
      </w:pPr>
      <w:r w:rsidRPr="00EB5279">
        <w:rPr>
          <w:rFonts w:ascii="Times New Roman" w:hAnsi="Times New Roman" w:cs="Times New Roman"/>
          <w:b/>
          <w:bCs/>
          <w:i/>
          <w:iCs/>
          <w:lang w:val="en-US"/>
        </w:rPr>
        <w:lastRenderedPageBreak/>
        <w:t xml:space="preserve">Supplementary Table </w:t>
      </w:r>
      <w:ins w:id="17" w:author="Manuel Lázaro Meléndez" w:date="2024-01-19T23:56:00Z">
        <w:r w:rsidR="009365E4">
          <w:rPr>
            <w:rFonts w:ascii="Times New Roman" w:hAnsi="Times New Roman" w:cs="Times New Roman"/>
            <w:b/>
            <w:bCs/>
            <w:i/>
            <w:iCs/>
            <w:lang w:val="en-US"/>
          </w:rPr>
          <w:t>4</w:t>
        </w:r>
      </w:ins>
      <w:del w:id="18" w:author="Manuel Lázaro Meléndez" w:date="2024-01-19T23:56:00Z">
        <w:r w:rsidRPr="00EB5279" w:rsidDel="009365E4">
          <w:rPr>
            <w:rFonts w:ascii="Times New Roman" w:hAnsi="Times New Roman" w:cs="Times New Roman"/>
            <w:b/>
            <w:bCs/>
            <w:i/>
            <w:iCs/>
            <w:lang w:val="en-US"/>
          </w:rPr>
          <w:delText>2</w:delText>
        </w:r>
      </w:del>
      <w:r w:rsidRPr="00EB5279">
        <w:rPr>
          <w:rFonts w:ascii="Times New Roman" w:hAnsi="Times New Roman" w:cs="Times New Roman"/>
          <w:b/>
          <w:bCs/>
          <w:i/>
          <w:iCs/>
          <w:lang w:val="en-US"/>
        </w:rPr>
        <w:t>.- Comparison between the baseline characteristics of responders</w:t>
      </w:r>
      <w:r>
        <w:rPr>
          <w:rFonts w:ascii="Times New Roman" w:hAnsi="Times New Roman" w:cs="Times New Roman"/>
          <w:b/>
          <w:bCs/>
          <w:i/>
          <w:iCs/>
          <w:lang w:val="en-US"/>
        </w:rPr>
        <w:t xml:space="preserve"> </w:t>
      </w:r>
      <w:ins w:id="19" w:author="Manuel Lázaro Meléndez" w:date="2024-01-19T23:55:00Z">
        <w:r w:rsidR="0049417E">
          <w:rPr>
            <w:rFonts w:ascii="Times New Roman" w:hAnsi="Times New Roman" w:cs="Times New Roman"/>
            <w:b/>
            <w:bCs/>
            <w:i/>
            <w:iCs/>
            <w:lang w:val="en-US"/>
          </w:rPr>
          <w:t>(&gt;50% reduction in monthly headache days)</w:t>
        </w:r>
      </w:ins>
      <w:r w:rsidRPr="00EB5279">
        <w:rPr>
          <w:rFonts w:ascii="Times New Roman" w:hAnsi="Times New Roman" w:cs="Times New Roman"/>
          <w:b/>
          <w:bCs/>
          <w:i/>
          <w:iCs/>
          <w:lang w:val="en-US"/>
        </w:rPr>
        <w:t xml:space="preserve"> </w:t>
      </w:r>
      <w:ins w:id="20" w:author="Manuel Lázaro Meléndez" w:date="2024-01-20T00:08:00Z">
        <w:r w:rsidR="00AB2409">
          <w:rPr>
            <w:rFonts w:ascii="Times New Roman" w:hAnsi="Times New Roman" w:cs="Times New Roman"/>
            <w:b/>
            <w:bCs/>
            <w:i/>
            <w:iCs/>
            <w:lang w:val="en-US"/>
          </w:rPr>
          <w:t xml:space="preserve">vs. </w:t>
        </w:r>
        <w:r w:rsidR="0066193A">
          <w:rPr>
            <w:rFonts w:ascii="Times New Roman" w:hAnsi="Times New Roman" w:cs="Times New Roman"/>
            <w:b/>
            <w:bCs/>
            <w:i/>
            <w:iCs/>
            <w:lang w:val="en-US"/>
          </w:rPr>
          <w:t xml:space="preserve">partial responder’s and </w:t>
        </w:r>
      </w:ins>
      <w:r w:rsidRPr="00EB5279">
        <w:rPr>
          <w:rFonts w:ascii="Times New Roman" w:hAnsi="Times New Roman" w:cs="Times New Roman"/>
          <w:b/>
          <w:bCs/>
          <w:i/>
          <w:iCs/>
          <w:lang w:val="en-US"/>
        </w:rPr>
        <w:t xml:space="preserve">non-responders’ </w:t>
      </w:r>
      <w:del w:id="21" w:author="Manuel Lázaro Meléndez" w:date="2024-01-20T00:08:00Z">
        <w:r w:rsidRPr="00EB5279" w:rsidDel="00701989">
          <w:rPr>
            <w:rFonts w:ascii="Times New Roman" w:hAnsi="Times New Roman" w:cs="Times New Roman"/>
            <w:b/>
            <w:bCs/>
            <w:i/>
            <w:iCs/>
            <w:lang w:val="en-US"/>
          </w:rPr>
          <w:delText>patients</w:delText>
        </w:r>
      </w:del>
      <w:ins w:id="22" w:author="Manuel Lázaro Meléndez" w:date="2024-01-19T23:56:00Z">
        <w:r w:rsidR="0049417E">
          <w:rPr>
            <w:rFonts w:ascii="Times New Roman" w:hAnsi="Times New Roman" w:cs="Times New Roman"/>
            <w:b/>
            <w:bCs/>
            <w:i/>
            <w:iCs/>
            <w:lang w:val="en-US"/>
          </w:rPr>
          <w:t>(&lt;50% reduction in monthly headache days)</w:t>
        </w:r>
      </w:ins>
      <w:r w:rsidRPr="00EB5279">
        <w:rPr>
          <w:rFonts w:ascii="Times New Roman" w:hAnsi="Times New Roman" w:cs="Times New Roman"/>
          <w:b/>
          <w:bCs/>
          <w:i/>
          <w:iCs/>
          <w:lang w:val="en-US"/>
        </w:rPr>
        <w:t>.</w:t>
      </w:r>
      <w:r>
        <w:rPr>
          <w:rFonts w:ascii="Times New Roman" w:hAnsi="Times New Roman" w:cs="Times New Roman"/>
          <w:b/>
          <w:bCs/>
          <w:i/>
          <w:iCs/>
          <w:lang w:val="en-US"/>
        </w:rPr>
        <w:t xml:space="preserve"> </w:t>
      </w:r>
      <w:r w:rsidRPr="00283754">
        <w:rPr>
          <w:rFonts w:ascii="Times New Roman" w:hAnsi="Times New Roman" w:cs="Times New Roman"/>
          <w:i/>
          <w:iCs/>
          <w:lang w:val="en-GB"/>
        </w:rPr>
        <w:t>Abbreviations: SD = Standard deviation; Q1-Q3 = Interquartile range; WPAI = Work productivity and activity impairment</w:t>
      </w:r>
    </w:p>
    <w:p w14:paraId="26C21531" w14:textId="77777777" w:rsidR="00960EFC" w:rsidRDefault="00960EFC" w:rsidP="00960EFC">
      <w:pPr>
        <w:rPr>
          <w:rFonts w:ascii="Times New Roman" w:hAnsi="Times New Roman" w:cs="Times New Roman"/>
          <w:lang w:val="en-US"/>
        </w:rPr>
      </w:pPr>
    </w:p>
    <w:tbl>
      <w:tblPr>
        <w:tblStyle w:val="TableGrid"/>
        <w:tblW w:w="9214" w:type="dxa"/>
        <w:tblInd w:w="-147" w:type="dxa"/>
        <w:tblLook w:val="04A0" w:firstRow="1" w:lastRow="0" w:firstColumn="1" w:lastColumn="0" w:noHBand="0" w:noVBand="1"/>
      </w:tblPr>
      <w:tblGrid>
        <w:gridCol w:w="2935"/>
        <w:gridCol w:w="1676"/>
        <w:gridCol w:w="1826"/>
        <w:gridCol w:w="1791"/>
        <w:gridCol w:w="986"/>
      </w:tblGrid>
      <w:tr w:rsidR="00960EFC" w14:paraId="7617641D" w14:textId="77777777" w:rsidTr="00595AA3">
        <w:tc>
          <w:tcPr>
            <w:tcW w:w="2935" w:type="dxa"/>
            <w:tcBorders>
              <w:bottom w:val="double" w:sz="4" w:space="0" w:color="auto"/>
              <w:right w:val="double" w:sz="4" w:space="0" w:color="auto"/>
            </w:tcBorders>
            <w:shd w:val="clear" w:color="auto" w:fill="D9D9D9" w:themeFill="background1" w:themeFillShade="D9"/>
          </w:tcPr>
          <w:p w14:paraId="7EB3C17A"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Variables at baseline</w:t>
            </w:r>
          </w:p>
        </w:tc>
        <w:tc>
          <w:tcPr>
            <w:tcW w:w="1676" w:type="dxa"/>
            <w:tcBorders>
              <w:left w:val="double" w:sz="4" w:space="0" w:color="auto"/>
              <w:bottom w:val="double" w:sz="4" w:space="0" w:color="auto"/>
            </w:tcBorders>
            <w:shd w:val="clear" w:color="auto" w:fill="D9D9D9" w:themeFill="background1" w:themeFillShade="D9"/>
          </w:tcPr>
          <w:p w14:paraId="51126CDD"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b/>
                <w:bCs/>
              </w:rPr>
              <w:t>Total</w:t>
            </w:r>
            <w:r w:rsidRPr="00283754">
              <w:rPr>
                <w:rFonts w:ascii="Times New Roman" w:hAnsi="Times New Roman" w:cs="Times New Roman"/>
              </w:rPr>
              <w:t>,</w:t>
            </w:r>
          </w:p>
          <w:p w14:paraId="4AE74AC1"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N =148</w:t>
            </w:r>
          </w:p>
        </w:tc>
        <w:tc>
          <w:tcPr>
            <w:tcW w:w="1826" w:type="dxa"/>
            <w:tcBorders>
              <w:bottom w:val="double" w:sz="4" w:space="0" w:color="auto"/>
            </w:tcBorders>
            <w:shd w:val="clear" w:color="auto" w:fill="D9D9D9" w:themeFill="background1" w:themeFillShade="D9"/>
          </w:tcPr>
          <w:p w14:paraId="262B9A3E"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b/>
                <w:bCs/>
              </w:rPr>
              <w:t>Responders</w:t>
            </w:r>
            <w:r w:rsidRPr="00283754">
              <w:rPr>
                <w:rFonts w:ascii="Times New Roman" w:hAnsi="Times New Roman" w:cs="Times New Roman"/>
              </w:rPr>
              <w:t>,</w:t>
            </w:r>
          </w:p>
          <w:p w14:paraId="71C904FA"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n=61</w:t>
            </w:r>
          </w:p>
        </w:tc>
        <w:tc>
          <w:tcPr>
            <w:tcW w:w="1791" w:type="dxa"/>
            <w:tcBorders>
              <w:bottom w:val="double" w:sz="4" w:space="0" w:color="auto"/>
            </w:tcBorders>
            <w:shd w:val="clear" w:color="auto" w:fill="D9D9D9" w:themeFill="background1" w:themeFillShade="D9"/>
          </w:tcPr>
          <w:p w14:paraId="47D0DD76" w14:textId="54EBE1ED" w:rsidR="00960EFC" w:rsidRPr="00283754" w:rsidRDefault="00701989" w:rsidP="00595AA3">
            <w:pPr>
              <w:spacing w:line="480" w:lineRule="auto"/>
              <w:jc w:val="center"/>
              <w:rPr>
                <w:rFonts w:ascii="Times New Roman" w:hAnsi="Times New Roman" w:cs="Times New Roman"/>
              </w:rPr>
            </w:pPr>
            <w:ins w:id="23" w:author="Manuel Lázaro Meléndez" w:date="2024-01-20T00:09:00Z">
              <w:r>
                <w:rPr>
                  <w:rFonts w:ascii="Times New Roman" w:hAnsi="Times New Roman" w:cs="Times New Roman"/>
                  <w:b/>
                  <w:bCs/>
                </w:rPr>
                <w:t>Partial responders</w:t>
              </w:r>
              <w:r w:rsidR="00451AF4">
                <w:rPr>
                  <w:rFonts w:ascii="Times New Roman" w:hAnsi="Times New Roman" w:cs="Times New Roman"/>
                  <w:b/>
                  <w:bCs/>
                </w:rPr>
                <w:t xml:space="preserve">’ and </w:t>
              </w:r>
            </w:ins>
            <w:ins w:id="24" w:author="Manuel Lázaro Meléndez" w:date="2024-01-20T19:50:00Z">
              <w:r w:rsidR="00495A46">
                <w:rPr>
                  <w:rFonts w:ascii="Times New Roman" w:hAnsi="Times New Roman" w:cs="Times New Roman"/>
                  <w:b/>
                  <w:bCs/>
                </w:rPr>
                <w:t>n</w:t>
              </w:r>
            </w:ins>
            <w:del w:id="25" w:author="Manuel Lázaro Meléndez" w:date="2024-01-20T19:50:00Z">
              <w:r w:rsidR="00960EFC" w:rsidRPr="00283754" w:rsidDel="00495A46">
                <w:rPr>
                  <w:rFonts w:ascii="Times New Roman" w:hAnsi="Times New Roman" w:cs="Times New Roman"/>
                  <w:b/>
                  <w:bCs/>
                </w:rPr>
                <w:delText>N</w:delText>
              </w:r>
            </w:del>
            <w:r w:rsidR="00960EFC" w:rsidRPr="00283754">
              <w:rPr>
                <w:rFonts w:ascii="Times New Roman" w:hAnsi="Times New Roman" w:cs="Times New Roman"/>
                <w:b/>
                <w:bCs/>
              </w:rPr>
              <w:t>on-</w:t>
            </w:r>
            <w:ins w:id="26" w:author="Manuel Lázaro Meléndez" w:date="2024-01-20T19:50:00Z">
              <w:r w:rsidR="00495A46">
                <w:rPr>
                  <w:rFonts w:ascii="Times New Roman" w:hAnsi="Times New Roman" w:cs="Times New Roman"/>
                  <w:b/>
                  <w:bCs/>
                </w:rPr>
                <w:t>r</w:t>
              </w:r>
            </w:ins>
            <w:del w:id="27" w:author="Manuel Lázaro Meléndez" w:date="2024-01-20T19:50:00Z">
              <w:r w:rsidR="00960EFC" w:rsidRPr="00283754" w:rsidDel="00495A46">
                <w:rPr>
                  <w:rFonts w:ascii="Times New Roman" w:hAnsi="Times New Roman" w:cs="Times New Roman"/>
                  <w:b/>
                  <w:bCs/>
                </w:rPr>
                <w:delText>R</w:delText>
              </w:r>
            </w:del>
            <w:r w:rsidR="00960EFC" w:rsidRPr="00283754">
              <w:rPr>
                <w:rFonts w:ascii="Times New Roman" w:hAnsi="Times New Roman" w:cs="Times New Roman"/>
                <w:b/>
                <w:bCs/>
              </w:rPr>
              <w:t>esponders</w:t>
            </w:r>
            <w:r w:rsidR="00960EFC" w:rsidRPr="00283754">
              <w:rPr>
                <w:rFonts w:ascii="Times New Roman" w:hAnsi="Times New Roman" w:cs="Times New Roman"/>
              </w:rPr>
              <w:t>, n=87</w:t>
            </w:r>
          </w:p>
        </w:tc>
        <w:tc>
          <w:tcPr>
            <w:tcW w:w="986" w:type="dxa"/>
            <w:tcBorders>
              <w:bottom w:val="double" w:sz="4" w:space="0" w:color="auto"/>
            </w:tcBorders>
            <w:shd w:val="clear" w:color="auto" w:fill="D9D9D9" w:themeFill="background1" w:themeFillShade="D9"/>
          </w:tcPr>
          <w:p w14:paraId="32CCCE69" w14:textId="77777777" w:rsidR="00960EFC" w:rsidRPr="00283754" w:rsidRDefault="00960EFC" w:rsidP="00595AA3">
            <w:pPr>
              <w:spacing w:line="480" w:lineRule="auto"/>
              <w:jc w:val="center"/>
              <w:rPr>
                <w:rFonts w:ascii="Times New Roman" w:hAnsi="Times New Roman" w:cs="Times New Roman"/>
                <w:b/>
                <w:bCs/>
              </w:rPr>
            </w:pPr>
            <w:r w:rsidRPr="00283754">
              <w:rPr>
                <w:rFonts w:ascii="Times New Roman" w:hAnsi="Times New Roman" w:cs="Times New Roman"/>
                <w:b/>
                <w:bCs/>
              </w:rPr>
              <w:t>p-value</w:t>
            </w:r>
          </w:p>
        </w:tc>
      </w:tr>
      <w:tr w:rsidR="00960EFC" w14:paraId="342FAB36" w14:textId="77777777" w:rsidTr="00595AA3">
        <w:tc>
          <w:tcPr>
            <w:tcW w:w="2935" w:type="dxa"/>
            <w:tcBorders>
              <w:top w:val="double" w:sz="4" w:space="0" w:color="auto"/>
              <w:right w:val="double" w:sz="4" w:space="0" w:color="auto"/>
            </w:tcBorders>
          </w:tcPr>
          <w:p w14:paraId="7A68A1CB" w14:textId="77777777" w:rsidR="00960EFC" w:rsidRPr="00283754" w:rsidRDefault="00960EFC" w:rsidP="00595AA3">
            <w:pPr>
              <w:spacing w:line="480" w:lineRule="auto"/>
              <w:jc w:val="both"/>
              <w:rPr>
                <w:rFonts w:ascii="Times New Roman" w:hAnsi="Times New Roman" w:cs="Times New Roman"/>
              </w:rPr>
            </w:pPr>
            <w:r w:rsidRPr="00283754">
              <w:rPr>
                <w:rFonts w:ascii="Times New Roman" w:hAnsi="Times New Roman" w:cs="Times New Roman"/>
                <w:b/>
                <w:bCs/>
              </w:rPr>
              <w:t>Age</w:t>
            </w:r>
            <w:r w:rsidRPr="00283754">
              <w:rPr>
                <w:rFonts w:ascii="Times New Roman" w:hAnsi="Times New Roman" w:cs="Times New Roman"/>
              </w:rPr>
              <w:t>, mean (SD)</w:t>
            </w:r>
          </w:p>
        </w:tc>
        <w:tc>
          <w:tcPr>
            <w:tcW w:w="1676" w:type="dxa"/>
            <w:tcBorders>
              <w:top w:val="double" w:sz="4" w:space="0" w:color="auto"/>
              <w:left w:val="double" w:sz="4" w:space="0" w:color="auto"/>
            </w:tcBorders>
          </w:tcPr>
          <w:p w14:paraId="1B13F34B"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47.6 (8.5)</w:t>
            </w:r>
          </w:p>
        </w:tc>
        <w:tc>
          <w:tcPr>
            <w:tcW w:w="1826" w:type="dxa"/>
            <w:tcBorders>
              <w:top w:val="double" w:sz="4" w:space="0" w:color="auto"/>
            </w:tcBorders>
          </w:tcPr>
          <w:p w14:paraId="6769322D"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47.9 (7.8)</w:t>
            </w:r>
          </w:p>
        </w:tc>
        <w:tc>
          <w:tcPr>
            <w:tcW w:w="1791" w:type="dxa"/>
            <w:tcBorders>
              <w:top w:val="double" w:sz="4" w:space="0" w:color="auto"/>
            </w:tcBorders>
          </w:tcPr>
          <w:p w14:paraId="49B6CF73"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47.4 (9.1)</w:t>
            </w:r>
          </w:p>
        </w:tc>
        <w:tc>
          <w:tcPr>
            <w:tcW w:w="986" w:type="dxa"/>
            <w:tcBorders>
              <w:top w:val="double" w:sz="4" w:space="0" w:color="auto"/>
            </w:tcBorders>
          </w:tcPr>
          <w:p w14:paraId="05414639"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0.743</w:t>
            </w:r>
          </w:p>
        </w:tc>
      </w:tr>
      <w:tr w:rsidR="00960EFC" w14:paraId="28BE46D4" w14:textId="77777777" w:rsidTr="00595AA3">
        <w:tc>
          <w:tcPr>
            <w:tcW w:w="2935" w:type="dxa"/>
            <w:tcBorders>
              <w:right w:val="double" w:sz="4" w:space="0" w:color="auto"/>
            </w:tcBorders>
            <w:shd w:val="clear" w:color="auto" w:fill="F2F2F2" w:themeFill="background1" w:themeFillShade="F2"/>
          </w:tcPr>
          <w:p w14:paraId="23C7FA6E" w14:textId="77777777" w:rsidR="00960EFC" w:rsidRPr="00283754" w:rsidRDefault="00960EFC" w:rsidP="00595AA3">
            <w:pPr>
              <w:spacing w:line="480" w:lineRule="auto"/>
              <w:jc w:val="both"/>
              <w:rPr>
                <w:rFonts w:ascii="Times New Roman" w:hAnsi="Times New Roman" w:cs="Times New Roman"/>
              </w:rPr>
            </w:pPr>
            <w:r w:rsidRPr="00283754">
              <w:rPr>
                <w:rFonts w:ascii="Times New Roman" w:hAnsi="Times New Roman" w:cs="Times New Roman"/>
                <w:b/>
                <w:bCs/>
              </w:rPr>
              <w:t>Sex</w:t>
            </w:r>
            <w:r w:rsidRPr="00283754">
              <w:rPr>
                <w:rFonts w:ascii="Times New Roman" w:hAnsi="Times New Roman" w:cs="Times New Roman"/>
              </w:rPr>
              <w:t xml:space="preserve"> (woman), n (%)</w:t>
            </w:r>
          </w:p>
        </w:tc>
        <w:tc>
          <w:tcPr>
            <w:tcW w:w="1676" w:type="dxa"/>
            <w:tcBorders>
              <w:left w:val="double" w:sz="4" w:space="0" w:color="auto"/>
            </w:tcBorders>
            <w:shd w:val="clear" w:color="auto" w:fill="F2F2F2" w:themeFill="background1" w:themeFillShade="F2"/>
          </w:tcPr>
          <w:p w14:paraId="49DF1033"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132 (89.2%)</w:t>
            </w:r>
          </w:p>
        </w:tc>
        <w:tc>
          <w:tcPr>
            <w:tcW w:w="1826" w:type="dxa"/>
            <w:shd w:val="clear" w:color="auto" w:fill="F2F2F2" w:themeFill="background1" w:themeFillShade="F2"/>
          </w:tcPr>
          <w:p w14:paraId="0D7D3DE3"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54 (88.5%)</w:t>
            </w:r>
          </w:p>
        </w:tc>
        <w:tc>
          <w:tcPr>
            <w:tcW w:w="1791" w:type="dxa"/>
            <w:shd w:val="clear" w:color="auto" w:fill="F2F2F2" w:themeFill="background1" w:themeFillShade="F2"/>
          </w:tcPr>
          <w:p w14:paraId="18BBDA46"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78 (89.7%)</w:t>
            </w:r>
          </w:p>
        </w:tc>
        <w:tc>
          <w:tcPr>
            <w:tcW w:w="986" w:type="dxa"/>
            <w:shd w:val="clear" w:color="auto" w:fill="F2F2F2" w:themeFill="background1" w:themeFillShade="F2"/>
          </w:tcPr>
          <w:p w14:paraId="79B17ABB"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&gt;0.999</w:t>
            </w:r>
          </w:p>
        </w:tc>
      </w:tr>
      <w:tr w:rsidR="00960EFC" w:rsidRPr="00E566FD" w14:paraId="6C7BAFFB" w14:textId="77777777" w:rsidTr="00595AA3">
        <w:tc>
          <w:tcPr>
            <w:tcW w:w="2935" w:type="dxa"/>
            <w:tcBorders>
              <w:right w:val="double" w:sz="4" w:space="0" w:color="auto"/>
            </w:tcBorders>
          </w:tcPr>
          <w:p w14:paraId="26B00643" w14:textId="77777777" w:rsidR="00960EFC" w:rsidRPr="00283754" w:rsidRDefault="00960EFC" w:rsidP="00595AA3">
            <w:pPr>
              <w:spacing w:line="480" w:lineRule="auto"/>
              <w:jc w:val="both"/>
              <w:rPr>
                <w:rFonts w:ascii="Times New Roman" w:hAnsi="Times New Roman" w:cs="Times New Roman"/>
                <w:lang w:val="en-GB"/>
              </w:rPr>
            </w:pPr>
            <w:r w:rsidRPr="00283754">
              <w:rPr>
                <w:rFonts w:ascii="Times New Roman" w:hAnsi="Times New Roman" w:cs="Times New Roman"/>
                <w:b/>
                <w:bCs/>
                <w:lang w:val="en-GB"/>
              </w:rPr>
              <w:t>Years of evolution</w:t>
            </w:r>
            <w:r w:rsidRPr="00283754">
              <w:rPr>
                <w:rFonts w:ascii="Times New Roman" w:hAnsi="Times New Roman" w:cs="Times New Roman"/>
                <w:lang w:val="en-GB"/>
              </w:rPr>
              <w:t>, mean (SD)</w:t>
            </w:r>
          </w:p>
        </w:tc>
        <w:tc>
          <w:tcPr>
            <w:tcW w:w="1676" w:type="dxa"/>
            <w:tcBorders>
              <w:left w:val="double" w:sz="4" w:space="0" w:color="auto"/>
            </w:tcBorders>
          </w:tcPr>
          <w:p w14:paraId="49ED0A9C"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28.3 (12.3)</w:t>
            </w:r>
          </w:p>
        </w:tc>
        <w:tc>
          <w:tcPr>
            <w:tcW w:w="1826" w:type="dxa"/>
          </w:tcPr>
          <w:p w14:paraId="25BCED72"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30.1 (10.5)</w:t>
            </w:r>
          </w:p>
        </w:tc>
        <w:tc>
          <w:tcPr>
            <w:tcW w:w="1791" w:type="dxa"/>
          </w:tcPr>
          <w:p w14:paraId="5BEE0208"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27.1 (13.3)</w:t>
            </w:r>
          </w:p>
        </w:tc>
        <w:tc>
          <w:tcPr>
            <w:tcW w:w="986" w:type="dxa"/>
          </w:tcPr>
          <w:p w14:paraId="54D0E205"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0.163</w:t>
            </w:r>
          </w:p>
        </w:tc>
      </w:tr>
      <w:tr w:rsidR="00960EFC" w:rsidRPr="00E566FD" w14:paraId="395E8D60" w14:textId="77777777" w:rsidTr="00595AA3">
        <w:tc>
          <w:tcPr>
            <w:tcW w:w="2935" w:type="dxa"/>
            <w:tcBorders>
              <w:right w:val="double" w:sz="4" w:space="0" w:color="auto"/>
            </w:tcBorders>
            <w:shd w:val="clear" w:color="auto" w:fill="F2F2F2" w:themeFill="background1" w:themeFillShade="F2"/>
          </w:tcPr>
          <w:p w14:paraId="601B2C0A" w14:textId="77777777" w:rsidR="00960EFC" w:rsidRPr="00283754" w:rsidRDefault="00960EFC" w:rsidP="00595AA3">
            <w:pPr>
              <w:spacing w:line="480" w:lineRule="auto"/>
              <w:jc w:val="both"/>
              <w:rPr>
                <w:rFonts w:ascii="Times New Roman" w:hAnsi="Times New Roman" w:cs="Times New Roman"/>
                <w:lang w:val="en-GB"/>
              </w:rPr>
            </w:pPr>
            <w:r w:rsidRPr="00283754">
              <w:rPr>
                <w:rFonts w:ascii="Times New Roman" w:hAnsi="Times New Roman" w:cs="Times New Roman"/>
                <w:b/>
                <w:bCs/>
                <w:lang w:val="en-GB"/>
              </w:rPr>
              <w:t>Diagnosis</w:t>
            </w:r>
            <w:r w:rsidRPr="00283754">
              <w:rPr>
                <w:rFonts w:ascii="Times New Roman" w:hAnsi="Times New Roman" w:cs="Times New Roman"/>
                <w:lang w:val="en-GB"/>
              </w:rPr>
              <w:t>, n (%)</w:t>
            </w:r>
          </w:p>
          <w:p w14:paraId="0D755F37" w14:textId="77777777" w:rsidR="00960EFC" w:rsidRPr="00283754" w:rsidRDefault="00960EFC" w:rsidP="00595AA3">
            <w:pPr>
              <w:spacing w:line="480" w:lineRule="auto"/>
              <w:ind w:left="182"/>
              <w:jc w:val="both"/>
              <w:rPr>
                <w:rFonts w:ascii="Times New Roman" w:hAnsi="Times New Roman" w:cs="Times New Roman"/>
                <w:lang w:val="en-GB"/>
              </w:rPr>
            </w:pPr>
            <w:r w:rsidRPr="00283754">
              <w:rPr>
                <w:rFonts w:ascii="Times New Roman" w:hAnsi="Times New Roman" w:cs="Times New Roman"/>
                <w:lang w:val="en-GB"/>
              </w:rPr>
              <w:t>Episodic migraine</w:t>
            </w:r>
          </w:p>
          <w:p w14:paraId="6AD283D0" w14:textId="77777777" w:rsidR="00960EFC" w:rsidRPr="00283754" w:rsidRDefault="00960EFC" w:rsidP="00595AA3">
            <w:pPr>
              <w:spacing w:line="480" w:lineRule="auto"/>
              <w:ind w:left="182"/>
              <w:jc w:val="both"/>
              <w:rPr>
                <w:rFonts w:ascii="Times New Roman" w:hAnsi="Times New Roman" w:cs="Times New Roman"/>
                <w:lang w:val="en-GB"/>
              </w:rPr>
            </w:pPr>
            <w:r w:rsidRPr="00283754">
              <w:rPr>
                <w:rFonts w:ascii="Times New Roman" w:hAnsi="Times New Roman" w:cs="Times New Roman"/>
                <w:lang w:val="en-GB"/>
              </w:rPr>
              <w:t>Chronic migraine</w:t>
            </w:r>
          </w:p>
        </w:tc>
        <w:tc>
          <w:tcPr>
            <w:tcW w:w="1676" w:type="dxa"/>
            <w:tcBorders>
              <w:left w:val="double" w:sz="4" w:space="0" w:color="auto"/>
            </w:tcBorders>
            <w:shd w:val="clear" w:color="auto" w:fill="F2F2F2" w:themeFill="background1" w:themeFillShade="F2"/>
          </w:tcPr>
          <w:p w14:paraId="2917C3AA" w14:textId="77777777" w:rsidR="00960EFC" w:rsidRPr="00283754" w:rsidRDefault="00960EFC" w:rsidP="00595AA3">
            <w:pPr>
              <w:spacing w:line="480" w:lineRule="auto"/>
              <w:jc w:val="center"/>
              <w:rPr>
                <w:rFonts w:ascii="Times New Roman" w:hAnsi="Times New Roman" w:cs="Times New Roman"/>
                <w:lang w:val="en-GB"/>
              </w:rPr>
            </w:pPr>
          </w:p>
          <w:p w14:paraId="0FBA2967"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56 (37.8%)</w:t>
            </w:r>
          </w:p>
          <w:p w14:paraId="73D30352"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92 (62.2%)</w:t>
            </w:r>
          </w:p>
        </w:tc>
        <w:tc>
          <w:tcPr>
            <w:tcW w:w="1826" w:type="dxa"/>
            <w:shd w:val="clear" w:color="auto" w:fill="F2F2F2" w:themeFill="background1" w:themeFillShade="F2"/>
          </w:tcPr>
          <w:p w14:paraId="013355C2" w14:textId="77777777" w:rsidR="00960EFC" w:rsidRPr="00283754" w:rsidRDefault="00960EFC" w:rsidP="00595AA3">
            <w:pPr>
              <w:spacing w:line="480" w:lineRule="auto"/>
              <w:jc w:val="center"/>
              <w:rPr>
                <w:rFonts w:ascii="Times New Roman" w:hAnsi="Times New Roman" w:cs="Times New Roman"/>
                <w:lang w:val="en-GB"/>
              </w:rPr>
            </w:pPr>
          </w:p>
          <w:p w14:paraId="296D956C"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21 (34.4%)</w:t>
            </w:r>
          </w:p>
          <w:p w14:paraId="6C0A0E93"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40 (65.5%)</w:t>
            </w:r>
          </w:p>
        </w:tc>
        <w:tc>
          <w:tcPr>
            <w:tcW w:w="1791" w:type="dxa"/>
            <w:shd w:val="clear" w:color="auto" w:fill="F2F2F2" w:themeFill="background1" w:themeFillShade="F2"/>
          </w:tcPr>
          <w:p w14:paraId="58DE0789" w14:textId="77777777" w:rsidR="00960EFC" w:rsidRPr="00283754" w:rsidRDefault="00960EFC" w:rsidP="00595AA3">
            <w:pPr>
              <w:spacing w:line="480" w:lineRule="auto"/>
              <w:jc w:val="center"/>
              <w:rPr>
                <w:rFonts w:ascii="Times New Roman" w:hAnsi="Times New Roman" w:cs="Times New Roman"/>
                <w:lang w:val="en-GB"/>
              </w:rPr>
            </w:pPr>
          </w:p>
          <w:p w14:paraId="58D40B2E"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35 (40.2%)</w:t>
            </w:r>
          </w:p>
          <w:p w14:paraId="59BDB994"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52 (59.8%)</w:t>
            </w:r>
          </w:p>
        </w:tc>
        <w:tc>
          <w:tcPr>
            <w:tcW w:w="986" w:type="dxa"/>
            <w:shd w:val="clear" w:color="auto" w:fill="F2F2F2" w:themeFill="background1" w:themeFillShade="F2"/>
          </w:tcPr>
          <w:p w14:paraId="5E8542BF"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0.48</w:t>
            </w:r>
          </w:p>
        </w:tc>
      </w:tr>
      <w:tr w:rsidR="00960EFC" w:rsidRPr="00E566FD" w14:paraId="5BF2D046" w14:textId="77777777" w:rsidTr="00595AA3">
        <w:tc>
          <w:tcPr>
            <w:tcW w:w="2935" w:type="dxa"/>
            <w:tcBorders>
              <w:right w:val="double" w:sz="4" w:space="0" w:color="auto"/>
            </w:tcBorders>
          </w:tcPr>
          <w:p w14:paraId="7B627C9B" w14:textId="77777777" w:rsidR="00960EFC" w:rsidRPr="00283754" w:rsidRDefault="00960EFC" w:rsidP="00595AA3">
            <w:pPr>
              <w:spacing w:line="480" w:lineRule="auto"/>
              <w:jc w:val="both"/>
              <w:rPr>
                <w:rFonts w:ascii="Times New Roman" w:hAnsi="Times New Roman" w:cs="Times New Roman"/>
              </w:rPr>
            </w:pPr>
            <w:r w:rsidRPr="00283754">
              <w:rPr>
                <w:rFonts w:ascii="Times New Roman" w:hAnsi="Times New Roman" w:cs="Times New Roman"/>
                <w:b/>
                <w:bCs/>
              </w:rPr>
              <w:t>Anti-CGRP</w:t>
            </w:r>
            <w:r w:rsidRPr="00283754">
              <w:rPr>
                <w:rFonts w:ascii="Times New Roman" w:hAnsi="Times New Roman" w:cs="Times New Roman"/>
              </w:rPr>
              <w:t>, n (%)</w:t>
            </w:r>
          </w:p>
          <w:p w14:paraId="0C533342" w14:textId="77777777" w:rsidR="00960EFC" w:rsidRPr="00283754" w:rsidRDefault="00960EFC" w:rsidP="00595AA3">
            <w:pPr>
              <w:spacing w:line="480" w:lineRule="auto"/>
              <w:ind w:left="182"/>
              <w:jc w:val="both"/>
              <w:rPr>
                <w:rFonts w:ascii="Times New Roman" w:hAnsi="Times New Roman" w:cs="Times New Roman"/>
              </w:rPr>
            </w:pPr>
            <w:r w:rsidRPr="00283754">
              <w:rPr>
                <w:rFonts w:ascii="Times New Roman" w:hAnsi="Times New Roman" w:cs="Times New Roman"/>
              </w:rPr>
              <w:t>Erenumab</w:t>
            </w:r>
          </w:p>
          <w:p w14:paraId="6EE222A5" w14:textId="77777777" w:rsidR="00960EFC" w:rsidRPr="00283754" w:rsidRDefault="00960EFC" w:rsidP="00595AA3">
            <w:pPr>
              <w:spacing w:line="480" w:lineRule="auto"/>
              <w:ind w:left="182"/>
              <w:jc w:val="both"/>
              <w:rPr>
                <w:rFonts w:ascii="Times New Roman" w:hAnsi="Times New Roman" w:cs="Times New Roman"/>
              </w:rPr>
            </w:pPr>
            <w:r w:rsidRPr="00283754">
              <w:rPr>
                <w:rFonts w:ascii="Times New Roman" w:hAnsi="Times New Roman" w:cs="Times New Roman"/>
              </w:rPr>
              <w:t>Galcanezumab</w:t>
            </w:r>
          </w:p>
          <w:p w14:paraId="74581291" w14:textId="77777777" w:rsidR="00960EFC" w:rsidRPr="00283754" w:rsidRDefault="00960EFC" w:rsidP="00595AA3">
            <w:pPr>
              <w:spacing w:line="480" w:lineRule="auto"/>
              <w:ind w:left="182"/>
              <w:jc w:val="both"/>
              <w:rPr>
                <w:rFonts w:ascii="Times New Roman" w:hAnsi="Times New Roman" w:cs="Times New Roman"/>
              </w:rPr>
            </w:pPr>
            <w:r w:rsidRPr="00283754">
              <w:rPr>
                <w:rFonts w:ascii="Times New Roman" w:hAnsi="Times New Roman" w:cs="Times New Roman"/>
              </w:rPr>
              <w:t>Fremanezumab</w:t>
            </w:r>
          </w:p>
        </w:tc>
        <w:tc>
          <w:tcPr>
            <w:tcW w:w="1676" w:type="dxa"/>
            <w:tcBorders>
              <w:left w:val="double" w:sz="4" w:space="0" w:color="auto"/>
            </w:tcBorders>
          </w:tcPr>
          <w:p w14:paraId="71CD43FA" w14:textId="77777777" w:rsidR="00960EFC" w:rsidRPr="00283754" w:rsidRDefault="00960EFC" w:rsidP="00595AA3">
            <w:pPr>
              <w:spacing w:line="480" w:lineRule="auto"/>
              <w:jc w:val="center"/>
              <w:rPr>
                <w:rFonts w:ascii="Times New Roman" w:hAnsi="Times New Roman" w:cs="Times New Roman"/>
              </w:rPr>
            </w:pPr>
          </w:p>
          <w:p w14:paraId="6AB5BF09"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93 (62.8%)</w:t>
            </w:r>
          </w:p>
          <w:p w14:paraId="596EA7CA"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34 (23%)</w:t>
            </w:r>
          </w:p>
          <w:p w14:paraId="0527E354" w14:textId="77777777" w:rsidR="00960EFC" w:rsidRPr="00283754" w:rsidRDefault="00960EFC" w:rsidP="00595AA3">
            <w:pPr>
              <w:spacing w:line="480" w:lineRule="auto"/>
              <w:jc w:val="center"/>
              <w:rPr>
                <w:rFonts w:ascii="Times New Roman" w:hAnsi="Times New Roman" w:cs="Times New Roman"/>
              </w:rPr>
            </w:pPr>
            <w:r w:rsidRPr="00283754">
              <w:rPr>
                <w:rFonts w:ascii="Times New Roman" w:hAnsi="Times New Roman" w:cs="Times New Roman"/>
              </w:rPr>
              <w:t>21 (14.2%)</w:t>
            </w:r>
          </w:p>
        </w:tc>
        <w:tc>
          <w:tcPr>
            <w:tcW w:w="1826" w:type="dxa"/>
          </w:tcPr>
          <w:p w14:paraId="6648B30D" w14:textId="77777777" w:rsidR="00960EFC" w:rsidRPr="00283754" w:rsidRDefault="00960EFC" w:rsidP="00595AA3">
            <w:pPr>
              <w:spacing w:line="480" w:lineRule="auto"/>
              <w:jc w:val="center"/>
              <w:rPr>
                <w:rFonts w:ascii="Times New Roman" w:hAnsi="Times New Roman" w:cs="Times New Roman"/>
              </w:rPr>
            </w:pPr>
          </w:p>
          <w:p w14:paraId="0E09FA01"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37 (60.7%)</w:t>
            </w:r>
          </w:p>
          <w:p w14:paraId="2FC8AAA4"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13 (21.3%)</w:t>
            </w:r>
          </w:p>
          <w:p w14:paraId="40472AD9"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11 (18%)</w:t>
            </w:r>
          </w:p>
        </w:tc>
        <w:tc>
          <w:tcPr>
            <w:tcW w:w="1791" w:type="dxa"/>
          </w:tcPr>
          <w:p w14:paraId="05439570" w14:textId="77777777" w:rsidR="00960EFC" w:rsidRPr="00283754" w:rsidRDefault="00960EFC" w:rsidP="00595AA3">
            <w:pPr>
              <w:spacing w:line="480" w:lineRule="auto"/>
              <w:jc w:val="center"/>
              <w:rPr>
                <w:rFonts w:ascii="Times New Roman" w:hAnsi="Times New Roman" w:cs="Times New Roman"/>
                <w:lang w:val="en-GB"/>
              </w:rPr>
            </w:pPr>
          </w:p>
          <w:p w14:paraId="0CC88B8F"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56 (54.4%)</w:t>
            </w:r>
          </w:p>
          <w:p w14:paraId="049EA453"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21 (24.1%)</w:t>
            </w:r>
          </w:p>
          <w:p w14:paraId="5512C08B"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10 (11.5%)</w:t>
            </w:r>
          </w:p>
        </w:tc>
        <w:tc>
          <w:tcPr>
            <w:tcW w:w="986" w:type="dxa"/>
          </w:tcPr>
          <w:p w14:paraId="4B717DC5"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0.575</w:t>
            </w:r>
          </w:p>
        </w:tc>
      </w:tr>
      <w:tr w:rsidR="00960EFC" w:rsidRPr="00E566FD" w14:paraId="62E7EA9E" w14:textId="77777777" w:rsidTr="00595AA3">
        <w:tc>
          <w:tcPr>
            <w:tcW w:w="2935" w:type="dxa"/>
            <w:tcBorders>
              <w:right w:val="double" w:sz="4" w:space="0" w:color="auto"/>
            </w:tcBorders>
            <w:shd w:val="clear" w:color="auto" w:fill="F2F2F2" w:themeFill="background1" w:themeFillShade="F2"/>
          </w:tcPr>
          <w:p w14:paraId="0D2CE1E1" w14:textId="77777777" w:rsidR="00960EFC" w:rsidRPr="00283754" w:rsidRDefault="00960EFC" w:rsidP="00595AA3">
            <w:pPr>
              <w:spacing w:line="480" w:lineRule="auto"/>
              <w:jc w:val="both"/>
              <w:rPr>
                <w:rFonts w:ascii="Times New Roman" w:hAnsi="Times New Roman" w:cs="Times New Roman"/>
                <w:lang w:val="en-GB"/>
              </w:rPr>
            </w:pPr>
            <w:r w:rsidRPr="00283754">
              <w:rPr>
                <w:rFonts w:ascii="Times New Roman" w:hAnsi="Times New Roman" w:cs="Times New Roman"/>
                <w:b/>
                <w:bCs/>
                <w:lang w:val="en-GB"/>
              </w:rPr>
              <w:t>Total working hours</w:t>
            </w:r>
            <w:r w:rsidRPr="00283754">
              <w:rPr>
                <w:rFonts w:ascii="Times New Roman" w:hAnsi="Times New Roman" w:cs="Times New Roman"/>
                <w:lang w:val="en-GB"/>
              </w:rPr>
              <w:t>, mean (SD)</w:t>
            </w:r>
          </w:p>
        </w:tc>
        <w:tc>
          <w:tcPr>
            <w:tcW w:w="1676" w:type="dxa"/>
            <w:tcBorders>
              <w:left w:val="double" w:sz="4" w:space="0" w:color="auto"/>
            </w:tcBorders>
            <w:shd w:val="clear" w:color="auto" w:fill="F2F2F2" w:themeFill="background1" w:themeFillShade="F2"/>
          </w:tcPr>
          <w:p w14:paraId="0DE21D0E"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37.1 (8.2)</w:t>
            </w:r>
          </w:p>
        </w:tc>
        <w:tc>
          <w:tcPr>
            <w:tcW w:w="1826" w:type="dxa"/>
            <w:shd w:val="clear" w:color="auto" w:fill="F2F2F2" w:themeFill="background1" w:themeFillShade="F2"/>
          </w:tcPr>
          <w:p w14:paraId="36814AEC"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38 (8.6)</w:t>
            </w:r>
          </w:p>
        </w:tc>
        <w:tc>
          <w:tcPr>
            <w:tcW w:w="1791" w:type="dxa"/>
            <w:shd w:val="clear" w:color="auto" w:fill="F2F2F2" w:themeFill="background1" w:themeFillShade="F2"/>
          </w:tcPr>
          <w:p w14:paraId="1924195A"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36.4 (7.9)</w:t>
            </w:r>
          </w:p>
        </w:tc>
        <w:tc>
          <w:tcPr>
            <w:tcW w:w="986" w:type="dxa"/>
            <w:shd w:val="clear" w:color="auto" w:fill="F2F2F2" w:themeFill="background1" w:themeFillShade="F2"/>
          </w:tcPr>
          <w:p w14:paraId="18ED4E77"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0.257</w:t>
            </w:r>
          </w:p>
        </w:tc>
      </w:tr>
      <w:tr w:rsidR="00960EFC" w:rsidRPr="00E566FD" w14:paraId="1B57477C" w14:textId="77777777" w:rsidTr="00595AA3">
        <w:tc>
          <w:tcPr>
            <w:tcW w:w="2935" w:type="dxa"/>
            <w:tcBorders>
              <w:right w:val="double" w:sz="4" w:space="0" w:color="auto"/>
            </w:tcBorders>
          </w:tcPr>
          <w:p w14:paraId="7620A2DC" w14:textId="77777777" w:rsidR="00960EFC" w:rsidRPr="00283754" w:rsidRDefault="00960EFC" w:rsidP="00595AA3">
            <w:pPr>
              <w:spacing w:line="480" w:lineRule="auto"/>
              <w:jc w:val="both"/>
              <w:rPr>
                <w:rFonts w:ascii="Times New Roman" w:hAnsi="Times New Roman" w:cs="Times New Roman"/>
                <w:lang w:val="en-GB"/>
              </w:rPr>
            </w:pPr>
            <w:r w:rsidRPr="00283754">
              <w:rPr>
                <w:rFonts w:ascii="Times New Roman" w:hAnsi="Times New Roman" w:cs="Times New Roman"/>
                <w:b/>
                <w:bCs/>
                <w:lang w:val="en-GB"/>
              </w:rPr>
              <w:t>Absenteeism</w:t>
            </w:r>
            <w:r w:rsidRPr="00283754">
              <w:rPr>
                <w:rFonts w:ascii="Times New Roman" w:hAnsi="Times New Roman" w:cs="Times New Roman"/>
                <w:lang w:val="en-GB"/>
              </w:rPr>
              <w:t>, median (Q1-Q3)</w:t>
            </w:r>
          </w:p>
        </w:tc>
        <w:tc>
          <w:tcPr>
            <w:tcW w:w="1676" w:type="dxa"/>
            <w:tcBorders>
              <w:left w:val="double" w:sz="4" w:space="0" w:color="auto"/>
            </w:tcBorders>
          </w:tcPr>
          <w:p w14:paraId="5D14CE9A"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 (12.3-0)</w:t>
            </w:r>
          </w:p>
        </w:tc>
        <w:tc>
          <w:tcPr>
            <w:tcW w:w="1826" w:type="dxa"/>
          </w:tcPr>
          <w:p w14:paraId="0246CD61"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 (10.8-0)</w:t>
            </w:r>
          </w:p>
        </w:tc>
        <w:tc>
          <w:tcPr>
            <w:tcW w:w="1791" w:type="dxa"/>
          </w:tcPr>
          <w:p w14:paraId="7141B723"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 (13.4-0)</w:t>
            </w:r>
          </w:p>
        </w:tc>
        <w:tc>
          <w:tcPr>
            <w:tcW w:w="986" w:type="dxa"/>
          </w:tcPr>
          <w:p w14:paraId="011B9CB4"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0.073</w:t>
            </w:r>
          </w:p>
        </w:tc>
      </w:tr>
      <w:tr w:rsidR="00960EFC" w:rsidRPr="00E566FD" w14:paraId="04C0F76E" w14:textId="77777777" w:rsidTr="00595AA3">
        <w:tc>
          <w:tcPr>
            <w:tcW w:w="2935" w:type="dxa"/>
            <w:tcBorders>
              <w:right w:val="double" w:sz="4" w:space="0" w:color="auto"/>
            </w:tcBorders>
            <w:shd w:val="clear" w:color="auto" w:fill="F2F2F2" w:themeFill="background1" w:themeFillShade="F2"/>
          </w:tcPr>
          <w:p w14:paraId="7E5E2C52" w14:textId="77777777" w:rsidR="00960EFC" w:rsidRPr="00283754" w:rsidRDefault="00960EFC" w:rsidP="00595AA3">
            <w:pPr>
              <w:spacing w:line="480" w:lineRule="auto"/>
              <w:jc w:val="both"/>
              <w:rPr>
                <w:rFonts w:ascii="Times New Roman" w:hAnsi="Times New Roman" w:cs="Times New Roman"/>
                <w:lang w:val="en-GB"/>
              </w:rPr>
            </w:pPr>
            <w:r w:rsidRPr="00283754">
              <w:rPr>
                <w:rFonts w:ascii="Times New Roman" w:hAnsi="Times New Roman" w:cs="Times New Roman"/>
                <w:b/>
                <w:bCs/>
                <w:lang w:val="en-GB"/>
              </w:rPr>
              <w:lastRenderedPageBreak/>
              <w:t>Presentism</w:t>
            </w:r>
            <w:r w:rsidRPr="00283754">
              <w:rPr>
                <w:rFonts w:ascii="Times New Roman" w:hAnsi="Times New Roman" w:cs="Times New Roman"/>
                <w:lang w:val="en-GB"/>
              </w:rPr>
              <w:t>, median (Q1-Q3)</w:t>
            </w:r>
          </w:p>
        </w:tc>
        <w:tc>
          <w:tcPr>
            <w:tcW w:w="1676" w:type="dxa"/>
            <w:tcBorders>
              <w:left w:val="double" w:sz="4" w:space="0" w:color="auto"/>
            </w:tcBorders>
            <w:shd w:val="clear" w:color="auto" w:fill="F2F2F2" w:themeFill="background1" w:themeFillShade="F2"/>
          </w:tcPr>
          <w:p w14:paraId="7DD74E0B"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40 (66.3-0)</w:t>
            </w:r>
          </w:p>
        </w:tc>
        <w:tc>
          <w:tcPr>
            <w:tcW w:w="1826" w:type="dxa"/>
            <w:shd w:val="clear" w:color="auto" w:fill="F2F2F2" w:themeFill="background1" w:themeFillShade="F2"/>
          </w:tcPr>
          <w:p w14:paraId="47D9F528"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40 (60-10)</w:t>
            </w:r>
          </w:p>
        </w:tc>
        <w:tc>
          <w:tcPr>
            <w:tcW w:w="1791" w:type="dxa"/>
            <w:shd w:val="clear" w:color="auto" w:fill="F2F2F2" w:themeFill="background1" w:themeFillShade="F2"/>
          </w:tcPr>
          <w:p w14:paraId="0F9ECE6F" w14:textId="77777777" w:rsidR="00960EFC" w:rsidRPr="00283754" w:rsidRDefault="00960EFC" w:rsidP="00595AA3">
            <w:pPr>
              <w:spacing w:line="480" w:lineRule="auto"/>
              <w:jc w:val="center"/>
              <w:rPr>
                <w:rFonts w:ascii="Times New Roman" w:hAnsi="Times New Roman" w:cs="Times New Roman"/>
                <w:lang w:val="en-GB"/>
              </w:rPr>
            </w:pPr>
            <w:r w:rsidRPr="00283754">
              <w:rPr>
                <w:rFonts w:ascii="Times New Roman" w:hAnsi="Times New Roman" w:cs="Times New Roman"/>
                <w:lang w:val="en-GB"/>
              </w:rPr>
              <w:t>50 (70-20)</w:t>
            </w:r>
          </w:p>
        </w:tc>
        <w:tc>
          <w:tcPr>
            <w:tcW w:w="986" w:type="dxa"/>
            <w:shd w:val="clear" w:color="auto" w:fill="F2F2F2" w:themeFill="background1" w:themeFillShade="F2"/>
          </w:tcPr>
          <w:p w14:paraId="5A623610" w14:textId="77777777" w:rsidR="00960EFC" w:rsidRPr="00283754" w:rsidRDefault="00960EFC" w:rsidP="00595AA3">
            <w:pPr>
              <w:spacing w:line="480" w:lineRule="auto"/>
              <w:jc w:val="center"/>
              <w:rPr>
                <w:rFonts w:ascii="Times New Roman" w:hAnsi="Times New Roman" w:cs="Times New Roman"/>
                <w:b/>
                <w:bCs/>
                <w:lang w:val="en-GB"/>
              </w:rPr>
            </w:pPr>
            <w:r w:rsidRPr="00283754">
              <w:rPr>
                <w:rFonts w:ascii="Times New Roman" w:hAnsi="Times New Roman" w:cs="Times New Roman"/>
                <w:b/>
                <w:bCs/>
                <w:lang w:val="en-GB"/>
              </w:rPr>
              <w:t>0.036</w:t>
            </w:r>
          </w:p>
        </w:tc>
      </w:tr>
    </w:tbl>
    <w:p w14:paraId="47F83110" w14:textId="77777777" w:rsidR="00960EFC" w:rsidRDefault="00960EFC">
      <w:pPr>
        <w:rPr>
          <w:rFonts w:ascii="Times New Roman" w:hAnsi="Times New Roman" w:cs="Times New Roman"/>
          <w:b/>
          <w:bCs/>
          <w:i/>
          <w:iCs/>
          <w:lang w:val="en-US"/>
        </w:rPr>
      </w:pPr>
      <w:r>
        <w:rPr>
          <w:rFonts w:ascii="Times New Roman" w:hAnsi="Times New Roman" w:cs="Times New Roman"/>
          <w:b/>
          <w:bCs/>
          <w:i/>
          <w:iCs/>
          <w:lang w:val="en-US"/>
        </w:rPr>
        <w:br w:type="page"/>
      </w:r>
    </w:p>
    <w:p w14:paraId="0EFFA1B4" w14:textId="3D6E351B" w:rsidR="00B76978" w:rsidRPr="00036226" w:rsidRDefault="00B960B9" w:rsidP="00B76978">
      <w:pPr>
        <w:spacing w:line="480" w:lineRule="auto"/>
        <w:jc w:val="both"/>
        <w:rPr>
          <w:ins w:id="28" w:author="Manuel Lázaro Meléndez" w:date="2024-01-15T16:17:00Z"/>
          <w:rFonts w:ascii="Times New Roman" w:hAnsi="Times New Roman" w:cs="Times New Roman"/>
          <w:b/>
          <w:bCs/>
          <w:i/>
          <w:iCs/>
          <w:lang w:val="en-US"/>
        </w:rPr>
      </w:pPr>
      <w:r w:rsidRPr="00E44A90">
        <w:rPr>
          <w:rFonts w:ascii="Times New Roman" w:hAnsi="Times New Roman" w:cs="Times New Roman"/>
          <w:b/>
          <w:bCs/>
          <w:i/>
          <w:iCs/>
          <w:lang w:val="en-US"/>
        </w:rPr>
        <w:lastRenderedPageBreak/>
        <w:t xml:space="preserve">Supplementary Table </w:t>
      </w:r>
      <w:r w:rsidR="005514A2" w:rsidRPr="00E44A90">
        <w:rPr>
          <w:rFonts w:ascii="Times New Roman" w:hAnsi="Times New Roman" w:cs="Times New Roman"/>
          <w:b/>
          <w:bCs/>
          <w:i/>
          <w:iCs/>
          <w:lang w:val="en-US"/>
        </w:rPr>
        <w:t>5</w:t>
      </w:r>
      <w:r w:rsidR="00E44A90" w:rsidRPr="00B76978">
        <w:rPr>
          <w:rFonts w:ascii="Times New Roman" w:hAnsi="Times New Roman" w:cs="Times New Roman"/>
          <w:i/>
          <w:iCs/>
          <w:lang w:val="en-US"/>
        </w:rPr>
        <w:t>.</w:t>
      </w:r>
      <w:r w:rsidRPr="00B76978">
        <w:rPr>
          <w:rFonts w:ascii="Times New Roman" w:hAnsi="Times New Roman" w:cs="Times New Roman"/>
          <w:i/>
          <w:iCs/>
          <w:lang w:val="en-US"/>
        </w:rPr>
        <w:t xml:space="preserve"> – </w:t>
      </w:r>
      <w:r w:rsidRPr="00B76978">
        <w:rPr>
          <w:rFonts w:ascii="Times New Roman" w:hAnsi="Times New Roman" w:cs="Times New Roman"/>
          <w:b/>
          <w:bCs/>
          <w:i/>
          <w:iCs/>
          <w:lang w:val="en-US"/>
        </w:rPr>
        <w:t xml:space="preserve">Costs and savings </w:t>
      </w:r>
      <w:ins w:id="29" w:author="Manuel Lázaro Meléndez" w:date="2024-01-15T16:18:00Z">
        <w:r w:rsidR="00B76978">
          <w:rPr>
            <w:rFonts w:ascii="Times New Roman" w:hAnsi="Times New Roman" w:cs="Times New Roman"/>
            <w:b/>
            <w:bCs/>
            <w:i/>
            <w:iCs/>
            <w:lang w:val="en-US"/>
          </w:rPr>
          <w:t xml:space="preserve">in euros </w:t>
        </w:r>
      </w:ins>
      <w:r w:rsidRPr="00B76978">
        <w:rPr>
          <w:rFonts w:ascii="Times New Roman" w:hAnsi="Times New Roman" w:cs="Times New Roman"/>
          <w:b/>
          <w:bCs/>
          <w:i/>
          <w:iCs/>
          <w:lang w:val="en-US"/>
        </w:rPr>
        <w:t>for partial responders (30-50%)</w:t>
      </w:r>
      <w:r w:rsidR="00F82C8B" w:rsidRPr="00B76978">
        <w:rPr>
          <w:rFonts w:ascii="Times New Roman" w:hAnsi="Times New Roman" w:cs="Times New Roman"/>
          <w:b/>
          <w:bCs/>
          <w:i/>
          <w:iCs/>
          <w:lang w:val="en-US"/>
        </w:rPr>
        <w:t xml:space="preserve"> at month 3</w:t>
      </w:r>
      <w:r w:rsidR="00411DE8" w:rsidRPr="00B76978">
        <w:rPr>
          <w:rFonts w:ascii="Times New Roman" w:hAnsi="Times New Roman" w:cs="Times New Roman"/>
          <w:b/>
          <w:bCs/>
          <w:i/>
          <w:iCs/>
          <w:lang w:val="en-US"/>
        </w:rPr>
        <w:t>, n=23.</w:t>
      </w:r>
      <w:ins w:id="30" w:author="Manuel Lázaro Meléndez" w:date="2024-01-15T16:17:00Z">
        <w:r w:rsidR="00B76978">
          <w:rPr>
            <w:rFonts w:ascii="Times New Roman" w:hAnsi="Times New Roman" w:cs="Times New Roman"/>
            <w:i/>
            <w:iCs/>
            <w:lang w:val="en-US"/>
          </w:rPr>
          <w:t xml:space="preserve"> </w:t>
        </w:r>
        <w:r w:rsidR="00B76978" w:rsidRPr="00283754">
          <w:rPr>
            <w:rFonts w:ascii="Times New Roman" w:hAnsi="Times New Roman" w:cs="Times New Roman"/>
            <w:i/>
            <w:iCs/>
            <w:lang w:val="en-GB"/>
          </w:rPr>
          <w:t>Abbreviations:</w:t>
        </w:r>
        <w:r w:rsidR="00B76978">
          <w:rPr>
            <w:rFonts w:ascii="Times New Roman" w:hAnsi="Times New Roman" w:cs="Times New Roman"/>
            <w:i/>
            <w:iCs/>
            <w:lang w:val="en-GB"/>
          </w:rPr>
          <w:t xml:space="preserve"> M0 = Baseline; M3 = after 3 months of treatment; </w:t>
        </w:r>
        <w:proofErr w:type="spellStart"/>
        <w:r w:rsidR="00B76978">
          <w:rPr>
            <w:rFonts w:ascii="Times New Roman" w:hAnsi="Times New Roman" w:cs="Times New Roman"/>
            <w:i/>
            <w:iCs/>
            <w:lang w:val="en-GB"/>
          </w:rPr>
          <w:t>MAbs</w:t>
        </w:r>
        <w:proofErr w:type="spellEnd"/>
        <w:r w:rsidR="00B76978">
          <w:rPr>
            <w:rFonts w:ascii="Times New Roman" w:hAnsi="Times New Roman" w:cs="Times New Roman"/>
            <w:i/>
            <w:iCs/>
            <w:lang w:val="en-GB"/>
          </w:rPr>
          <w:t xml:space="preserve"> = Monoclonal antibodies</w:t>
        </w:r>
      </w:ins>
    </w:p>
    <w:p w14:paraId="1906E653" w14:textId="7FEB2943" w:rsidR="00A72278" w:rsidRPr="00E44A90" w:rsidRDefault="00A72278">
      <w:pPr>
        <w:rPr>
          <w:rFonts w:ascii="Times New Roman" w:hAnsi="Times New Roman" w:cs="Times New Roman"/>
          <w:i/>
          <w:iCs/>
          <w:lang w:val="en-US"/>
        </w:rPr>
      </w:pPr>
    </w:p>
    <w:p w14:paraId="0D1A85C7" w14:textId="0A72202B" w:rsidR="00B960B9" w:rsidRDefault="00B960B9">
      <w:pPr>
        <w:rPr>
          <w:rFonts w:ascii="Times New Roman" w:hAnsi="Times New Roman" w:cs="Times New Roman"/>
          <w:lang w:val="en-GB"/>
        </w:rPr>
      </w:pPr>
    </w:p>
    <w:p w14:paraId="2A098639" w14:textId="77777777" w:rsidR="002A6671" w:rsidRDefault="002A6671">
      <w:pPr>
        <w:rPr>
          <w:rFonts w:ascii="Times New Roman" w:hAnsi="Times New Roman" w:cs="Times New Roman"/>
          <w:lang w:val="en-GB"/>
        </w:rPr>
      </w:pPr>
    </w:p>
    <w:tbl>
      <w:tblPr>
        <w:tblStyle w:val="TableGrid"/>
        <w:tblW w:w="0" w:type="auto"/>
        <w:jc w:val="center"/>
        <w:tblLook w:val="04A0" w:firstRow="1" w:lastRow="0" w:firstColumn="1" w:lastColumn="0" w:noHBand="0" w:noVBand="1"/>
      </w:tblPr>
      <w:tblGrid>
        <w:gridCol w:w="1693"/>
        <w:gridCol w:w="1818"/>
        <w:gridCol w:w="1528"/>
        <w:gridCol w:w="1528"/>
        <w:gridCol w:w="1528"/>
        <w:gridCol w:w="1528"/>
      </w:tblGrid>
      <w:tr w:rsidR="00547FA5" w14:paraId="32E41A94" w14:textId="23345DF8" w:rsidTr="00547FA5">
        <w:trPr>
          <w:jc w:val="center"/>
        </w:trPr>
        <w:tc>
          <w:tcPr>
            <w:tcW w:w="1693" w:type="dxa"/>
            <w:tcBorders>
              <w:top w:val="nil"/>
              <w:left w:val="nil"/>
              <w:right w:val="nil"/>
            </w:tcBorders>
          </w:tcPr>
          <w:p w14:paraId="1D3E1ACF" w14:textId="77777777" w:rsidR="00547FA5" w:rsidRDefault="00547FA5">
            <w:pPr>
              <w:rPr>
                <w:rFonts w:ascii="Times New Roman" w:hAnsi="Times New Roman" w:cs="Times New Roman"/>
                <w:lang w:val="en-GB"/>
              </w:rPr>
            </w:pPr>
          </w:p>
        </w:tc>
        <w:tc>
          <w:tcPr>
            <w:tcW w:w="1818" w:type="dxa"/>
            <w:tcBorders>
              <w:top w:val="nil"/>
              <w:left w:val="nil"/>
            </w:tcBorders>
          </w:tcPr>
          <w:p w14:paraId="7297262D" w14:textId="77777777" w:rsidR="00547FA5" w:rsidRDefault="00547FA5">
            <w:pPr>
              <w:rPr>
                <w:rFonts w:ascii="Times New Roman" w:hAnsi="Times New Roman" w:cs="Times New Roman"/>
                <w:lang w:val="en-GB"/>
              </w:rPr>
            </w:pPr>
          </w:p>
        </w:tc>
        <w:tc>
          <w:tcPr>
            <w:tcW w:w="1528" w:type="dxa"/>
            <w:tcBorders>
              <w:bottom w:val="double" w:sz="4" w:space="0" w:color="auto"/>
            </w:tcBorders>
            <w:shd w:val="clear" w:color="auto" w:fill="D9D9D9" w:themeFill="background1" w:themeFillShade="D9"/>
          </w:tcPr>
          <w:p w14:paraId="360E5675" w14:textId="77777777" w:rsidR="00547FA5" w:rsidRDefault="00547FA5" w:rsidP="00E44A90">
            <w:pPr>
              <w:jc w:val="center"/>
              <w:rPr>
                <w:rFonts w:ascii="Times New Roman" w:hAnsi="Times New Roman" w:cs="Times New Roman"/>
                <w:lang w:val="en-GB"/>
              </w:rPr>
            </w:pPr>
            <w:r>
              <w:rPr>
                <w:rFonts w:ascii="Times New Roman" w:hAnsi="Times New Roman" w:cs="Times New Roman"/>
                <w:lang w:val="en-GB"/>
              </w:rPr>
              <w:t>M0</w:t>
            </w:r>
          </w:p>
          <w:p w14:paraId="004109B1" w14:textId="11D85656" w:rsidR="00547FA5" w:rsidRDefault="00547FA5" w:rsidP="00E44A90">
            <w:pPr>
              <w:jc w:val="center"/>
              <w:rPr>
                <w:rFonts w:ascii="Times New Roman" w:hAnsi="Times New Roman" w:cs="Times New Roman"/>
                <w:lang w:val="en-GB"/>
              </w:rPr>
            </w:pPr>
            <w:r>
              <w:rPr>
                <w:rFonts w:ascii="Times New Roman" w:hAnsi="Times New Roman" w:cs="Times New Roman"/>
                <w:lang w:val="en-GB"/>
              </w:rPr>
              <w:t>(per patient)</w:t>
            </w:r>
          </w:p>
        </w:tc>
        <w:tc>
          <w:tcPr>
            <w:tcW w:w="1528" w:type="dxa"/>
            <w:tcBorders>
              <w:bottom w:val="double" w:sz="4" w:space="0" w:color="auto"/>
            </w:tcBorders>
            <w:shd w:val="clear" w:color="auto" w:fill="D9D9D9" w:themeFill="background1" w:themeFillShade="D9"/>
          </w:tcPr>
          <w:p w14:paraId="23F4A9D0" w14:textId="77777777" w:rsidR="00547FA5" w:rsidRDefault="00547FA5" w:rsidP="00E44A90">
            <w:pPr>
              <w:jc w:val="center"/>
              <w:rPr>
                <w:rFonts w:ascii="Times New Roman" w:hAnsi="Times New Roman" w:cs="Times New Roman"/>
                <w:lang w:val="en-GB"/>
              </w:rPr>
            </w:pPr>
            <w:r>
              <w:rPr>
                <w:rFonts w:ascii="Times New Roman" w:hAnsi="Times New Roman" w:cs="Times New Roman"/>
                <w:lang w:val="en-GB"/>
              </w:rPr>
              <w:t>M3</w:t>
            </w:r>
          </w:p>
          <w:p w14:paraId="3C342DA9" w14:textId="4CAFC89D" w:rsidR="00547FA5" w:rsidRDefault="00547FA5" w:rsidP="00E44A90">
            <w:pPr>
              <w:jc w:val="center"/>
              <w:rPr>
                <w:rFonts w:ascii="Times New Roman" w:hAnsi="Times New Roman" w:cs="Times New Roman"/>
                <w:lang w:val="en-GB"/>
              </w:rPr>
            </w:pPr>
            <w:r>
              <w:rPr>
                <w:rFonts w:ascii="Times New Roman" w:hAnsi="Times New Roman" w:cs="Times New Roman"/>
                <w:lang w:val="en-GB"/>
              </w:rPr>
              <w:t>(per patient)</w:t>
            </w:r>
          </w:p>
        </w:tc>
        <w:tc>
          <w:tcPr>
            <w:tcW w:w="1528" w:type="dxa"/>
            <w:tcBorders>
              <w:bottom w:val="double" w:sz="4" w:space="0" w:color="auto"/>
            </w:tcBorders>
            <w:shd w:val="clear" w:color="auto" w:fill="D9D9D9" w:themeFill="background1" w:themeFillShade="D9"/>
          </w:tcPr>
          <w:p w14:paraId="2F322C8E" w14:textId="54B844CC" w:rsidR="00547FA5" w:rsidRDefault="00547FA5" w:rsidP="00E44A90">
            <w:pPr>
              <w:jc w:val="center"/>
              <w:rPr>
                <w:rFonts w:ascii="Times New Roman" w:hAnsi="Times New Roman" w:cs="Times New Roman"/>
                <w:lang w:val="en-GB"/>
              </w:rPr>
            </w:pPr>
            <w:r>
              <w:rPr>
                <w:rFonts w:ascii="Times New Roman" w:hAnsi="Times New Roman" w:cs="Times New Roman"/>
                <w:lang w:val="en-GB"/>
              </w:rPr>
              <w:t>Monthly balance</w:t>
            </w:r>
          </w:p>
        </w:tc>
        <w:tc>
          <w:tcPr>
            <w:tcW w:w="1528" w:type="dxa"/>
            <w:tcBorders>
              <w:bottom w:val="double" w:sz="4" w:space="0" w:color="auto"/>
            </w:tcBorders>
            <w:shd w:val="clear" w:color="auto" w:fill="D9D9D9" w:themeFill="background1" w:themeFillShade="D9"/>
          </w:tcPr>
          <w:p w14:paraId="4B450D60" w14:textId="77777777" w:rsidR="00547FA5" w:rsidRDefault="00547FA5" w:rsidP="0070631D">
            <w:pPr>
              <w:jc w:val="center"/>
              <w:rPr>
                <w:rFonts w:ascii="Times New Roman" w:hAnsi="Times New Roman" w:cs="Times New Roman"/>
                <w:lang w:val="en-GB"/>
              </w:rPr>
            </w:pPr>
            <w:r>
              <w:rPr>
                <w:rFonts w:ascii="Times New Roman" w:hAnsi="Times New Roman" w:cs="Times New Roman"/>
                <w:lang w:val="en-GB"/>
              </w:rPr>
              <w:t>Total balance</w:t>
            </w:r>
          </w:p>
          <w:p w14:paraId="2B05BF13" w14:textId="74C2A96B" w:rsidR="00547FA5" w:rsidRDefault="00547FA5" w:rsidP="0070631D">
            <w:pPr>
              <w:jc w:val="center"/>
              <w:rPr>
                <w:rFonts w:ascii="Times New Roman" w:hAnsi="Times New Roman" w:cs="Times New Roman"/>
                <w:lang w:val="en-GB"/>
              </w:rPr>
            </w:pPr>
            <w:r>
              <w:rPr>
                <w:rFonts w:ascii="Times New Roman" w:hAnsi="Times New Roman" w:cs="Times New Roman"/>
                <w:lang w:val="en-GB"/>
              </w:rPr>
              <w:t>(per patient)</w:t>
            </w:r>
          </w:p>
        </w:tc>
      </w:tr>
      <w:tr w:rsidR="00547FA5" w14:paraId="22CE98D2" w14:textId="703BFEC1" w:rsidTr="00547FA5">
        <w:trPr>
          <w:jc w:val="center"/>
        </w:trPr>
        <w:tc>
          <w:tcPr>
            <w:tcW w:w="1693" w:type="dxa"/>
            <w:vMerge w:val="restart"/>
            <w:shd w:val="clear" w:color="auto" w:fill="D9D9D9" w:themeFill="background1" w:themeFillShade="D9"/>
          </w:tcPr>
          <w:p w14:paraId="1322156F" w14:textId="30A781C9" w:rsidR="00547FA5" w:rsidRDefault="00547FA5" w:rsidP="00547FA5">
            <w:pPr>
              <w:rPr>
                <w:rFonts w:ascii="Times New Roman" w:hAnsi="Times New Roman" w:cs="Times New Roman"/>
                <w:lang w:val="en-GB"/>
              </w:rPr>
            </w:pPr>
            <w:r>
              <w:rPr>
                <w:rFonts w:ascii="Times New Roman" w:hAnsi="Times New Roman" w:cs="Times New Roman"/>
                <w:lang w:val="en-GB"/>
              </w:rPr>
              <w:t>Direct cost</w:t>
            </w:r>
          </w:p>
        </w:tc>
        <w:tc>
          <w:tcPr>
            <w:tcW w:w="1818" w:type="dxa"/>
            <w:tcBorders>
              <w:right w:val="double" w:sz="4" w:space="0" w:color="auto"/>
            </w:tcBorders>
            <w:shd w:val="clear" w:color="auto" w:fill="D9D9D9" w:themeFill="background1" w:themeFillShade="D9"/>
          </w:tcPr>
          <w:p w14:paraId="1D9D0018" w14:textId="1487A5B3" w:rsidR="00547FA5" w:rsidRDefault="00547FA5" w:rsidP="00547FA5">
            <w:pPr>
              <w:rPr>
                <w:rFonts w:ascii="Times New Roman" w:hAnsi="Times New Roman" w:cs="Times New Roman"/>
                <w:lang w:val="en-GB"/>
              </w:rPr>
            </w:pPr>
            <w:r>
              <w:rPr>
                <w:rFonts w:ascii="Times New Roman" w:hAnsi="Times New Roman" w:cs="Times New Roman"/>
                <w:lang w:val="en-GB"/>
              </w:rPr>
              <w:t xml:space="preserve">Anti-CGRP </w:t>
            </w:r>
            <w:proofErr w:type="spellStart"/>
            <w:r w:rsidR="001B0466">
              <w:rPr>
                <w:rFonts w:ascii="Times New Roman" w:hAnsi="Times New Roman" w:cs="Times New Roman"/>
                <w:lang w:val="en-GB"/>
              </w:rPr>
              <w:t>M</w:t>
            </w:r>
            <w:r>
              <w:rPr>
                <w:rFonts w:ascii="Times New Roman" w:hAnsi="Times New Roman" w:cs="Times New Roman"/>
                <w:lang w:val="en-GB"/>
              </w:rPr>
              <w:t>A</w:t>
            </w:r>
            <w:r w:rsidR="001B0466">
              <w:rPr>
                <w:rFonts w:ascii="Times New Roman" w:hAnsi="Times New Roman" w:cs="Times New Roman"/>
                <w:lang w:val="en-GB"/>
              </w:rPr>
              <w:t>b</w:t>
            </w:r>
            <w:r>
              <w:rPr>
                <w:rFonts w:ascii="Times New Roman" w:hAnsi="Times New Roman" w:cs="Times New Roman"/>
                <w:lang w:val="en-GB"/>
              </w:rPr>
              <w:t>s</w:t>
            </w:r>
            <w:proofErr w:type="spellEnd"/>
          </w:p>
        </w:tc>
        <w:tc>
          <w:tcPr>
            <w:tcW w:w="1528" w:type="dxa"/>
            <w:tcBorders>
              <w:top w:val="double" w:sz="4" w:space="0" w:color="auto"/>
            </w:tcBorders>
          </w:tcPr>
          <w:p w14:paraId="2BF2A755" w14:textId="0BB1024C" w:rsidR="00547FA5" w:rsidRDefault="00547FA5" w:rsidP="00547FA5">
            <w:pPr>
              <w:jc w:val="center"/>
              <w:rPr>
                <w:rFonts w:ascii="Times New Roman" w:hAnsi="Times New Roman" w:cs="Times New Roman"/>
                <w:lang w:val="en-GB"/>
              </w:rPr>
            </w:pPr>
            <w:r>
              <w:rPr>
                <w:rFonts w:ascii="Times New Roman" w:hAnsi="Times New Roman" w:cs="Times New Roman"/>
                <w:lang w:val="en-GB"/>
              </w:rPr>
              <w:t>0</w:t>
            </w:r>
          </w:p>
        </w:tc>
        <w:tc>
          <w:tcPr>
            <w:tcW w:w="1528" w:type="dxa"/>
            <w:tcBorders>
              <w:top w:val="double" w:sz="4" w:space="0" w:color="auto"/>
              <w:right w:val="single" w:sz="4" w:space="0" w:color="auto"/>
            </w:tcBorders>
          </w:tcPr>
          <w:p w14:paraId="3C971DB0" w14:textId="20B1C95F" w:rsidR="00547FA5" w:rsidRDefault="00547FA5" w:rsidP="00547FA5">
            <w:pPr>
              <w:jc w:val="center"/>
              <w:rPr>
                <w:rFonts w:ascii="Times New Roman" w:hAnsi="Times New Roman" w:cs="Times New Roman"/>
                <w:lang w:val="en-GB"/>
              </w:rPr>
            </w:pPr>
            <w:r>
              <w:rPr>
                <w:rFonts w:ascii="Times New Roman" w:hAnsi="Times New Roman" w:cs="Times New Roman"/>
                <w:lang w:val="en-GB"/>
              </w:rPr>
              <w:t>453.7</w:t>
            </w:r>
          </w:p>
        </w:tc>
        <w:tc>
          <w:tcPr>
            <w:tcW w:w="1528" w:type="dxa"/>
            <w:tcBorders>
              <w:top w:val="double" w:sz="4" w:space="0" w:color="auto"/>
              <w:left w:val="single" w:sz="4" w:space="0" w:color="auto"/>
            </w:tcBorders>
          </w:tcPr>
          <w:p w14:paraId="2AFC0EC0" w14:textId="50FE0874" w:rsidR="00547FA5" w:rsidRDefault="00547FA5" w:rsidP="00547FA5">
            <w:pPr>
              <w:jc w:val="center"/>
              <w:rPr>
                <w:rFonts w:ascii="Times New Roman" w:hAnsi="Times New Roman" w:cs="Times New Roman"/>
                <w:lang w:val="en-GB"/>
              </w:rPr>
            </w:pPr>
            <w:r>
              <w:rPr>
                <w:rFonts w:ascii="Times New Roman" w:hAnsi="Times New Roman" w:cs="Times New Roman"/>
                <w:lang w:val="en-GB"/>
              </w:rPr>
              <w:t>-453.7</w:t>
            </w:r>
          </w:p>
        </w:tc>
        <w:tc>
          <w:tcPr>
            <w:tcW w:w="1528" w:type="dxa"/>
            <w:tcBorders>
              <w:top w:val="double" w:sz="4" w:space="0" w:color="auto"/>
            </w:tcBorders>
          </w:tcPr>
          <w:p w14:paraId="48A9238E" w14:textId="19125504" w:rsidR="00547FA5" w:rsidRDefault="00547FA5" w:rsidP="00547FA5">
            <w:pPr>
              <w:jc w:val="center"/>
              <w:rPr>
                <w:rFonts w:ascii="Times New Roman" w:hAnsi="Times New Roman" w:cs="Times New Roman"/>
                <w:lang w:val="en-GB"/>
              </w:rPr>
            </w:pPr>
            <w:r>
              <w:rPr>
                <w:rFonts w:ascii="Times New Roman" w:hAnsi="Times New Roman" w:cs="Times New Roman"/>
                <w:lang w:val="en-GB"/>
              </w:rPr>
              <w:t>-1361</w:t>
            </w:r>
          </w:p>
        </w:tc>
      </w:tr>
      <w:tr w:rsidR="00547FA5" w14:paraId="4E248BFC" w14:textId="08609B06" w:rsidTr="00547FA5">
        <w:trPr>
          <w:jc w:val="center"/>
        </w:trPr>
        <w:tc>
          <w:tcPr>
            <w:tcW w:w="1693" w:type="dxa"/>
            <w:vMerge/>
            <w:shd w:val="clear" w:color="auto" w:fill="D9D9D9" w:themeFill="background1" w:themeFillShade="D9"/>
          </w:tcPr>
          <w:p w14:paraId="73DC752E" w14:textId="77777777" w:rsidR="00547FA5" w:rsidRDefault="00547FA5" w:rsidP="00547FA5">
            <w:pPr>
              <w:rPr>
                <w:rFonts w:ascii="Times New Roman" w:hAnsi="Times New Roman" w:cs="Times New Roman"/>
                <w:lang w:val="en-GB"/>
              </w:rPr>
            </w:pPr>
          </w:p>
        </w:tc>
        <w:tc>
          <w:tcPr>
            <w:tcW w:w="1818" w:type="dxa"/>
            <w:tcBorders>
              <w:right w:val="double" w:sz="4" w:space="0" w:color="auto"/>
            </w:tcBorders>
            <w:shd w:val="clear" w:color="auto" w:fill="D9D9D9" w:themeFill="background1" w:themeFillShade="D9"/>
          </w:tcPr>
          <w:p w14:paraId="6B88689C" w14:textId="5EDD55F6" w:rsidR="00547FA5" w:rsidRDefault="00547FA5" w:rsidP="00547FA5">
            <w:pPr>
              <w:rPr>
                <w:rFonts w:ascii="Times New Roman" w:hAnsi="Times New Roman" w:cs="Times New Roman"/>
                <w:lang w:val="en-GB"/>
              </w:rPr>
            </w:pPr>
            <w:r>
              <w:rPr>
                <w:rFonts w:ascii="Times New Roman" w:hAnsi="Times New Roman" w:cs="Times New Roman"/>
                <w:lang w:val="en-GB"/>
              </w:rPr>
              <w:t>Follow-up</w:t>
            </w:r>
          </w:p>
        </w:tc>
        <w:tc>
          <w:tcPr>
            <w:tcW w:w="1528" w:type="dxa"/>
            <w:shd w:val="clear" w:color="auto" w:fill="F2F2F2" w:themeFill="background1" w:themeFillShade="F2"/>
          </w:tcPr>
          <w:p w14:paraId="7134F4DD" w14:textId="5F87037C" w:rsidR="00547FA5" w:rsidRDefault="00547FA5" w:rsidP="00547FA5">
            <w:pPr>
              <w:jc w:val="center"/>
              <w:rPr>
                <w:rFonts w:ascii="Times New Roman" w:hAnsi="Times New Roman" w:cs="Times New Roman"/>
                <w:lang w:val="en-GB"/>
              </w:rPr>
            </w:pPr>
            <w:r>
              <w:rPr>
                <w:rFonts w:ascii="Times New Roman" w:hAnsi="Times New Roman" w:cs="Times New Roman"/>
                <w:lang w:val="en-GB"/>
              </w:rPr>
              <w:t>0</w:t>
            </w:r>
          </w:p>
        </w:tc>
        <w:tc>
          <w:tcPr>
            <w:tcW w:w="1528" w:type="dxa"/>
            <w:tcBorders>
              <w:right w:val="single" w:sz="4" w:space="0" w:color="auto"/>
            </w:tcBorders>
            <w:shd w:val="clear" w:color="auto" w:fill="F2F2F2" w:themeFill="background1" w:themeFillShade="F2"/>
          </w:tcPr>
          <w:p w14:paraId="3F4C009F" w14:textId="599D968E" w:rsidR="00547FA5" w:rsidRDefault="00547FA5" w:rsidP="00547FA5">
            <w:pPr>
              <w:jc w:val="center"/>
              <w:rPr>
                <w:rFonts w:ascii="Times New Roman" w:hAnsi="Times New Roman" w:cs="Times New Roman"/>
                <w:lang w:val="en-GB"/>
              </w:rPr>
            </w:pPr>
            <w:r>
              <w:rPr>
                <w:rFonts w:ascii="Times New Roman" w:hAnsi="Times New Roman" w:cs="Times New Roman"/>
                <w:lang w:val="en-GB"/>
              </w:rPr>
              <w:t>80</w:t>
            </w:r>
          </w:p>
        </w:tc>
        <w:tc>
          <w:tcPr>
            <w:tcW w:w="1528" w:type="dxa"/>
            <w:tcBorders>
              <w:left w:val="single" w:sz="4" w:space="0" w:color="auto"/>
            </w:tcBorders>
            <w:shd w:val="clear" w:color="auto" w:fill="F2F2F2" w:themeFill="background1" w:themeFillShade="F2"/>
          </w:tcPr>
          <w:p w14:paraId="5C589A4E" w14:textId="7013B678" w:rsidR="00547FA5" w:rsidRDefault="00547FA5" w:rsidP="00547FA5">
            <w:pPr>
              <w:jc w:val="center"/>
              <w:rPr>
                <w:rFonts w:ascii="Times New Roman" w:hAnsi="Times New Roman" w:cs="Times New Roman"/>
                <w:lang w:val="en-GB"/>
              </w:rPr>
            </w:pPr>
            <w:r>
              <w:rPr>
                <w:rFonts w:ascii="Times New Roman" w:hAnsi="Times New Roman" w:cs="Times New Roman"/>
                <w:lang w:val="en-GB"/>
              </w:rPr>
              <w:t>-26.6</w:t>
            </w:r>
          </w:p>
        </w:tc>
        <w:tc>
          <w:tcPr>
            <w:tcW w:w="1528" w:type="dxa"/>
            <w:shd w:val="clear" w:color="auto" w:fill="F2F2F2" w:themeFill="background1" w:themeFillShade="F2"/>
          </w:tcPr>
          <w:p w14:paraId="7D27DE89" w14:textId="24BB0C5F" w:rsidR="00547FA5" w:rsidRDefault="00547FA5" w:rsidP="00547FA5">
            <w:pPr>
              <w:jc w:val="center"/>
              <w:rPr>
                <w:rFonts w:ascii="Times New Roman" w:hAnsi="Times New Roman" w:cs="Times New Roman"/>
                <w:lang w:val="en-GB"/>
              </w:rPr>
            </w:pPr>
            <w:r>
              <w:rPr>
                <w:rFonts w:ascii="Times New Roman" w:hAnsi="Times New Roman" w:cs="Times New Roman"/>
                <w:lang w:val="en-GB"/>
              </w:rPr>
              <w:t>-80</w:t>
            </w:r>
          </w:p>
        </w:tc>
      </w:tr>
      <w:tr w:rsidR="00547FA5" w14:paraId="43C3193B" w14:textId="5AF49B74" w:rsidTr="00547FA5">
        <w:trPr>
          <w:jc w:val="center"/>
        </w:trPr>
        <w:tc>
          <w:tcPr>
            <w:tcW w:w="1693" w:type="dxa"/>
            <w:vMerge w:val="restart"/>
            <w:shd w:val="clear" w:color="auto" w:fill="D9D9D9" w:themeFill="background1" w:themeFillShade="D9"/>
          </w:tcPr>
          <w:p w14:paraId="6B1B20BB" w14:textId="2FB21231" w:rsidR="00547FA5" w:rsidRDefault="00547FA5" w:rsidP="00547FA5">
            <w:pPr>
              <w:rPr>
                <w:rFonts w:ascii="Times New Roman" w:hAnsi="Times New Roman" w:cs="Times New Roman"/>
                <w:lang w:val="en-GB"/>
              </w:rPr>
            </w:pPr>
            <w:r>
              <w:rPr>
                <w:rFonts w:ascii="Times New Roman" w:hAnsi="Times New Roman" w:cs="Times New Roman"/>
                <w:lang w:val="en-GB"/>
              </w:rPr>
              <w:t>Direct savings</w:t>
            </w:r>
          </w:p>
        </w:tc>
        <w:tc>
          <w:tcPr>
            <w:tcW w:w="1818" w:type="dxa"/>
            <w:tcBorders>
              <w:right w:val="double" w:sz="4" w:space="0" w:color="auto"/>
            </w:tcBorders>
            <w:shd w:val="clear" w:color="auto" w:fill="D9D9D9" w:themeFill="background1" w:themeFillShade="D9"/>
          </w:tcPr>
          <w:p w14:paraId="0AC38C24" w14:textId="35AB81BC" w:rsidR="00547FA5" w:rsidRDefault="00547FA5" w:rsidP="00547FA5">
            <w:pPr>
              <w:rPr>
                <w:rFonts w:ascii="Times New Roman" w:hAnsi="Times New Roman" w:cs="Times New Roman"/>
                <w:lang w:val="en-GB"/>
              </w:rPr>
            </w:pPr>
            <w:r>
              <w:rPr>
                <w:rFonts w:ascii="Times New Roman" w:hAnsi="Times New Roman" w:cs="Times New Roman"/>
                <w:lang w:val="en-GB"/>
              </w:rPr>
              <w:t>Emergency visit</w:t>
            </w:r>
          </w:p>
        </w:tc>
        <w:tc>
          <w:tcPr>
            <w:tcW w:w="1528" w:type="dxa"/>
          </w:tcPr>
          <w:p w14:paraId="26010647" w14:textId="467A8D90" w:rsidR="00547FA5" w:rsidRDefault="004304CD" w:rsidP="00547FA5">
            <w:pPr>
              <w:jc w:val="center"/>
              <w:rPr>
                <w:rFonts w:ascii="Times New Roman" w:hAnsi="Times New Roman" w:cs="Times New Roman"/>
                <w:lang w:val="en-GB"/>
              </w:rPr>
            </w:pPr>
            <w:r>
              <w:rPr>
                <w:rFonts w:ascii="Times New Roman" w:hAnsi="Times New Roman" w:cs="Times New Roman"/>
                <w:lang w:val="en-GB"/>
              </w:rPr>
              <w:t>25</w:t>
            </w:r>
          </w:p>
        </w:tc>
        <w:tc>
          <w:tcPr>
            <w:tcW w:w="1528" w:type="dxa"/>
            <w:tcBorders>
              <w:right w:val="single" w:sz="4" w:space="0" w:color="auto"/>
            </w:tcBorders>
          </w:tcPr>
          <w:p w14:paraId="7B881676" w14:textId="0A3A90DF" w:rsidR="00547FA5" w:rsidRDefault="004304CD" w:rsidP="00547FA5">
            <w:pPr>
              <w:jc w:val="center"/>
              <w:rPr>
                <w:rFonts w:ascii="Times New Roman" w:hAnsi="Times New Roman" w:cs="Times New Roman"/>
                <w:lang w:val="en-GB"/>
              </w:rPr>
            </w:pPr>
            <w:r>
              <w:rPr>
                <w:rFonts w:ascii="Times New Roman" w:hAnsi="Times New Roman" w:cs="Times New Roman"/>
                <w:lang w:val="en-GB"/>
              </w:rPr>
              <w:t>2.5</w:t>
            </w:r>
          </w:p>
        </w:tc>
        <w:tc>
          <w:tcPr>
            <w:tcW w:w="1528" w:type="dxa"/>
            <w:tcBorders>
              <w:left w:val="single" w:sz="4" w:space="0" w:color="auto"/>
            </w:tcBorders>
          </w:tcPr>
          <w:p w14:paraId="00331BEE" w14:textId="74124258" w:rsidR="00547FA5" w:rsidRDefault="00547FA5" w:rsidP="00547FA5">
            <w:pPr>
              <w:jc w:val="center"/>
              <w:rPr>
                <w:rFonts w:ascii="Times New Roman" w:hAnsi="Times New Roman" w:cs="Times New Roman"/>
                <w:lang w:val="en-GB"/>
              </w:rPr>
            </w:pPr>
            <w:r>
              <w:rPr>
                <w:rFonts w:ascii="Times New Roman" w:hAnsi="Times New Roman" w:cs="Times New Roman"/>
                <w:lang w:val="en-GB"/>
              </w:rPr>
              <w:t>+22.5</w:t>
            </w:r>
          </w:p>
        </w:tc>
        <w:tc>
          <w:tcPr>
            <w:tcW w:w="1528" w:type="dxa"/>
          </w:tcPr>
          <w:p w14:paraId="74FC8ECC" w14:textId="231C0B24" w:rsidR="00547FA5" w:rsidRDefault="00547FA5" w:rsidP="00547FA5">
            <w:pPr>
              <w:jc w:val="center"/>
              <w:rPr>
                <w:rFonts w:ascii="Times New Roman" w:hAnsi="Times New Roman" w:cs="Times New Roman"/>
                <w:lang w:val="en-GB"/>
              </w:rPr>
            </w:pPr>
            <w:r>
              <w:rPr>
                <w:rFonts w:ascii="Times New Roman" w:hAnsi="Times New Roman" w:cs="Times New Roman"/>
                <w:lang w:val="en-GB"/>
              </w:rPr>
              <w:t>+67.5</w:t>
            </w:r>
          </w:p>
        </w:tc>
      </w:tr>
      <w:tr w:rsidR="00547FA5" w14:paraId="7D6589FB" w14:textId="64C7E4B6" w:rsidTr="00547FA5">
        <w:trPr>
          <w:jc w:val="center"/>
        </w:trPr>
        <w:tc>
          <w:tcPr>
            <w:tcW w:w="1693" w:type="dxa"/>
            <w:vMerge/>
            <w:shd w:val="clear" w:color="auto" w:fill="D9D9D9" w:themeFill="background1" w:themeFillShade="D9"/>
          </w:tcPr>
          <w:p w14:paraId="2EABC6E0" w14:textId="77777777" w:rsidR="00547FA5" w:rsidRDefault="00547FA5" w:rsidP="00547FA5">
            <w:pPr>
              <w:rPr>
                <w:rFonts w:ascii="Times New Roman" w:hAnsi="Times New Roman" w:cs="Times New Roman"/>
                <w:lang w:val="en-GB"/>
              </w:rPr>
            </w:pPr>
          </w:p>
        </w:tc>
        <w:tc>
          <w:tcPr>
            <w:tcW w:w="1818" w:type="dxa"/>
            <w:tcBorders>
              <w:right w:val="double" w:sz="4" w:space="0" w:color="auto"/>
            </w:tcBorders>
            <w:shd w:val="clear" w:color="auto" w:fill="D9D9D9" w:themeFill="background1" w:themeFillShade="D9"/>
          </w:tcPr>
          <w:p w14:paraId="0EF94A75" w14:textId="7AC4A9E3" w:rsidR="00547FA5" w:rsidRDefault="00547FA5" w:rsidP="00547FA5">
            <w:pPr>
              <w:rPr>
                <w:rFonts w:ascii="Times New Roman" w:hAnsi="Times New Roman" w:cs="Times New Roman"/>
                <w:lang w:val="en-GB"/>
              </w:rPr>
            </w:pPr>
            <w:r>
              <w:rPr>
                <w:rFonts w:ascii="Times New Roman" w:hAnsi="Times New Roman" w:cs="Times New Roman"/>
                <w:lang w:val="en-GB"/>
              </w:rPr>
              <w:t>Triptans</w:t>
            </w:r>
          </w:p>
        </w:tc>
        <w:tc>
          <w:tcPr>
            <w:tcW w:w="1528" w:type="dxa"/>
            <w:shd w:val="clear" w:color="auto" w:fill="F2F2F2" w:themeFill="background1" w:themeFillShade="F2"/>
          </w:tcPr>
          <w:p w14:paraId="6C8AAD1E" w14:textId="4B9E4E38" w:rsidR="00547FA5" w:rsidRDefault="00034A11" w:rsidP="00547FA5">
            <w:pPr>
              <w:jc w:val="center"/>
              <w:rPr>
                <w:rFonts w:ascii="Times New Roman" w:hAnsi="Times New Roman" w:cs="Times New Roman"/>
                <w:lang w:val="en-GB"/>
              </w:rPr>
            </w:pPr>
            <w:r>
              <w:rPr>
                <w:rFonts w:ascii="Times New Roman" w:hAnsi="Times New Roman" w:cs="Times New Roman"/>
                <w:lang w:val="en-GB"/>
              </w:rPr>
              <w:t>6.2</w:t>
            </w:r>
          </w:p>
        </w:tc>
        <w:tc>
          <w:tcPr>
            <w:tcW w:w="1528" w:type="dxa"/>
            <w:tcBorders>
              <w:right w:val="single" w:sz="4" w:space="0" w:color="auto"/>
            </w:tcBorders>
            <w:shd w:val="clear" w:color="auto" w:fill="F2F2F2" w:themeFill="background1" w:themeFillShade="F2"/>
          </w:tcPr>
          <w:p w14:paraId="5DFF9877" w14:textId="563DBA83" w:rsidR="00547FA5" w:rsidRDefault="00034A11" w:rsidP="00547FA5">
            <w:pPr>
              <w:jc w:val="center"/>
              <w:rPr>
                <w:rFonts w:ascii="Times New Roman" w:hAnsi="Times New Roman" w:cs="Times New Roman"/>
                <w:lang w:val="en-GB"/>
              </w:rPr>
            </w:pPr>
            <w:r>
              <w:rPr>
                <w:rFonts w:ascii="Times New Roman" w:hAnsi="Times New Roman" w:cs="Times New Roman"/>
                <w:lang w:val="en-GB"/>
              </w:rPr>
              <w:t>3.1</w:t>
            </w:r>
          </w:p>
        </w:tc>
        <w:tc>
          <w:tcPr>
            <w:tcW w:w="1528" w:type="dxa"/>
            <w:tcBorders>
              <w:left w:val="single" w:sz="4" w:space="0" w:color="auto"/>
            </w:tcBorders>
            <w:shd w:val="clear" w:color="auto" w:fill="F2F2F2" w:themeFill="background1" w:themeFillShade="F2"/>
          </w:tcPr>
          <w:p w14:paraId="015A39BC" w14:textId="0FA8E902" w:rsidR="00547FA5" w:rsidRDefault="00547FA5" w:rsidP="00547FA5">
            <w:pPr>
              <w:jc w:val="center"/>
              <w:rPr>
                <w:rFonts w:ascii="Times New Roman" w:hAnsi="Times New Roman" w:cs="Times New Roman"/>
                <w:lang w:val="en-GB"/>
              </w:rPr>
            </w:pPr>
            <w:r>
              <w:rPr>
                <w:rFonts w:ascii="Times New Roman" w:hAnsi="Times New Roman" w:cs="Times New Roman"/>
                <w:lang w:val="en-GB"/>
              </w:rPr>
              <w:t>+3.1</w:t>
            </w:r>
          </w:p>
        </w:tc>
        <w:tc>
          <w:tcPr>
            <w:tcW w:w="1528" w:type="dxa"/>
            <w:shd w:val="clear" w:color="auto" w:fill="F2F2F2" w:themeFill="background1" w:themeFillShade="F2"/>
          </w:tcPr>
          <w:p w14:paraId="639E1453" w14:textId="2E26D73D" w:rsidR="00547FA5" w:rsidRDefault="00547FA5" w:rsidP="00547FA5">
            <w:pPr>
              <w:jc w:val="center"/>
              <w:rPr>
                <w:rFonts w:ascii="Times New Roman" w:hAnsi="Times New Roman" w:cs="Times New Roman"/>
                <w:lang w:val="en-GB"/>
              </w:rPr>
            </w:pPr>
            <w:r>
              <w:rPr>
                <w:rFonts w:ascii="Times New Roman" w:hAnsi="Times New Roman" w:cs="Times New Roman"/>
                <w:lang w:val="en-GB"/>
              </w:rPr>
              <w:t>+9.2</w:t>
            </w:r>
          </w:p>
        </w:tc>
      </w:tr>
      <w:tr w:rsidR="00547FA5" w14:paraId="4792E82A" w14:textId="4E90BEFB" w:rsidTr="00547FA5">
        <w:trPr>
          <w:jc w:val="center"/>
        </w:trPr>
        <w:tc>
          <w:tcPr>
            <w:tcW w:w="1693" w:type="dxa"/>
            <w:vMerge w:val="restart"/>
            <w:shd w:val="clear" w:color="auto" w:fill="D9D9D9" w:themeFill="background1" w:themeFillShade="D9"/>
          </w:tcPr>
          <w:p w14:paraId="3B6B543A" w14:textId="049714F3" w:rsidR="00547FA5" w:rsidRDefault="00547FA5" w:rsidP="00547FA5">
            <w:pPr>
              <w:rPr>
                <w:rFonts w:ascii="Times New Roman" w:hAnsi="Times New Roman" w:cs="Times New Roman"/>
                <w:lang w:val="en-GB"/>
              </w:rPr>
            </w:pPr>
            <w:r>
              <w:rPr>
                <w:rFonts w:ascii="Times New Roman" w:hAnsi="Times New Roman" w:cs="Times New Roman"/>
                <w:lang w:val="en-GB"/>
              </w:rPr>
              <w:t>Indirect savings</w:t>
            </w:r>
          </w:p>
        </w:tc>
        <w:tc>
          <w:tcPr>
            <w:tcW w:w="1818" w:type="dxa"/>
            <w:tcBorders>
              <w:right w:val="double" w:sz="4" w:space="0" w:color="auto"/>
            </w:tcBorders>
            <w:shd w:val="clear" w:color="auto" w:fill="D9D9D9" w:themeFill="background1" w:themeFillShade="D9"/>
          </w:tcPr>
          <w:p w14:paraId="1F8B059F" w14:textId="7DC359B0" w:rsidR="00547FA5" w:rsidRDefault="00547FA5" w:rsidP="00547FA5">
            <w:pPr>
              <w:rPr>
                <w:rFonts w:ascii="Times New Roman" w:hAnsi="Times New Roman" w:cs="Times New Roman"/>
                <w:lang w:val="en-GB"/>
              </w:rPr>
            </w:pPr>
            <w:r>
              <w:rPr>
                <w:rFonts w:ascii="Times New Roman" w:hAnsi="Times New Roman" w:cs="Times New Roman"/>
                <w:lang w:val="en-GB"/>
              </w:rPr>
              <w:t>Absenteeism</w:t>
            </w:r>
          </w:p>
        </w:tc>
        <w:tc>
          <w:tcPr>
            <w:tcW w:w="1528" w:type="dxa"/>
          </w:tcPr>
          <w:p w14:paraId="162A42D3" w14:textId="7C2E4910" w:rsidR="00547FA5" w:rsidRDefault="00177AF7" w:rsidP="00547FA5">
            <w:pPr>
              <w:jc w:val="center"/>
              <w:rPr>
                <w:rFonts w:ascii="Times New Roman" w:hAnsi="Times New Roman" w:cs="Times New Roman"/>
                <w:lang w:val="en-GB"/>
              </w:rPr>
            </w:pPr>
            <w:r>
              <w:rPr>
                <w:rFonts w:ascii="Times New Roman" w:hAnsi="Times New Roman" w:cs="Times New Roman"/>
                <w:lang w:val="en-GB"/>
              </w:rPr>
              <w:t>505.4</w:t>
            </w:r>
          </w:p>
        </w:tc>
        <w:tc>
          <w:tcPr>
            <w:tcW w:w="1528" w:type="dxa"/>
            <w:tcBorders>
              <w:right w:val="single" w:sz="4" w:space="0" w:color="auto"/>
            </w:tcBorders>
          </w:tcPr>
          <w:p w14:paraId="73331592" w14:textId="5BCBA792" w:rsidR="00547FA5" w:rsidRDefault="00177AF7" w:rsidP="00547FA5">
            <w:pPr>
              <w:jc w:val="center"/>
              <w:rPr>
                <w:rFonts w:ascii="Times New Roman" w:hAnsi="Times New Roman" w:cs="Times New Roman"/>
                <w:lang w:val="en-GB"/>
              </w:rPr>
            </w:pPr>
            <w:r>
              <w:rPr>
                <w:rFonts w:ascii="Times New Roman" w:hAnsi="Times New Roman" w:cs="Times New Roman"/>
                <w:lang w:val="en-GB"/>
              </w:rPr>
              <w:t>192.7</w:t>
            </w:r>
          </w:p>
        </w:tc>
        <w:tc>
          <w:tcPr>
            <w:tcW w:w="1528" w:type="dxa"/>
            <w:tcBorders>
              <w:left w:val="single" w:sz="4" w:space="0" w:color="auto"/>
            </w:tcBorders>
          </w:tcPr>
          <w:p w14:paraId="349EB502" w14:textId="4E6AD325" w:rsidR="00547FA5" w:rsidRDefault="00547FA5" w:rsidP="00547FA5">
            <w:pPr>
              <w:jc w:val="center"/>
              <w:rPr>
                <w:rFonts w:ascii="Times New Roman" w:hAnsi="Times New Roman" w:cs="Times New Roman"/>
                <w:lang w:val="en-GB"/>
              </w:rPr>
            </w:pPr>
            <w:r>
              <w:rPr>
                <w:rFonts w:ascii="Times New Roman" w:hAnsi="Times New Roman" w:cs="Times New Roman"/>
                <w:lang w:val="en-GB"/>
              </w:rPr>
              <w:t>+312.6</w:t>
            </w:r>
          </w:p>
        </w:tc>
        <w:tc>
          <w:tcPr>
            <w:tcW w:w="1528" w:type="dxa"/>
          </w:tcPr>
          <w:p w14:paraId="21FB7C20" w14:textId="0FD309AC" w:rsidR="00547FA5" w:rsidRDefault="00547FA5" w:rsidP="00547FA5">
            <w:pPr>
              <w:jc w:val="center"/>
              <w:rPr>
                <w:rFonts w:ascii="Times New Roman" w:hAnsi="Times New Roman" w:cs="Times New Roman"/>
                <w:lang w:val="en-GB"/>
              </w:rPr>
            </w:pPr>
            <w:r>
              <w:rPr>
                <w:rFonts w:ascii="Times New Roman" w:hAnsi="Times New Roman" w:cs="Times New Roman"/>
                <w:lang w:val="en-GB"/>
              </w:rPr>
              <w:t>+937.8</w:t>
            </w:r>
          </w:p>
        </w:tc>
      </w:tr>
      <w:tr w:rsidR="00547FA5" w14:paraId="384C76A4" w14:textId="26219A49" w:rsidTr="00547FA5">
        <w:trPr>
          <w:jc w:val="center"/>
        </w:trPr>
        <w:tc>
          <w:tcPr>
            <w:tcW w:w="1693" w:type="dxa"/>
            <w:vMerge/>
            <w:shd w:val="clear" w:color="auto" w:fill="D9D9D9" w:themeFill="background1" w:themeFillShade="D9"/>
          </w:tcPr>
          <w:p w14:paraId="69E17650" w14:textId="77777777" w:rsidR="00547FA5" w:rsidRDefault="00547FA5" w:rsidP="00547FA5">
            <w:pPr>
              <w:rPr>
                <w:rFonts w:ascii="Times New Roman" w:hAnsi="Times New Roman" w:cs="Times New Roman"/>
                <w:lang w:val="en-GB"/>
              </w:rPr>
            </w:pPr>
          </w:p>
        </w:tc>
        <w:tc>
          <w:tcPr>
            <w:tcW w:w="1818" w:type="dxa"/>
            <w:tcBorders>
              <w:right w:val="double" w:sz="4" w:space="0" w:color="auto"/>
            </w:tcBorders>
            <w:shd w:val="clear" w:color="auto" w:fill="D9D9D9" w:themeFill="background1" w:themeFillShade="D9"/>
          </w:tcPr>
          <w:p w14:paraId="0984B9DA" w14:textId="620492F6" w:rsidR="00547FA5" w:rsidRDefault="00547FA5" w:rsidP="00547FA5">
            <w:pPr>
              <w:rPr>
                <w:rFonts w:ascii="Times New Roman" w:hAnsi="Times New Roman" w:cs="Times New Roman"/>
                <w:lang w:val="en-GB"/>
              </w:rPr>
            </w:pPr>
            <w:r>
              <w:rPr>
                <w:rFonts w:ascii="Times New Roman" w:hAnsi="Times New Roman" w:cs="Times New Roman"/>
                <w:lang w:val="en-GB"/>
              </w:rPr>
              <w:t>Presenteeism</w:t>
            </w:r>
          </w:p>
        </w:tc>
        <w:tc>
          <w:tcPr>
            <w:tcW w:w="1528" w:type="dxa"/>
            <w:shd w:val="clear" w:color="auto" w:fill="F2F2F2" w:themeFill="background1" w:themeFillShade="F2"/>
          </w:tcPr>
          <w:p w14:paraId="3B6BEAA4" w14:textId="437CA49B" w:rsidR="00547FA5" w:rsidRDefault="00177AF7" w:rsidP="00547FA5">
            <w:pPr>
              <w:jc w:val="center"/>
              <w:rPr>
                <w:rFonts w:ascii="Times New Roman" w:hAnsi="Times New Roman" w:cs="Times New Roman"/>
                <w:lang w:val="en-GB"/>
              </w:rPr>
            </w:pPr>
            <w:r>
              <w:rPr>
                <w:rFonts w:ascii="Times New Roman" w:hAnsi="Times New Roman" w:cs="Times New Roman"/>
                <w:lang w:val="en-GB"/>
              </w:rPr>
              <w:t>834.1</w:t>
            </w:r>
          </w:p>
        </w:tc>
        <w:tc>
          <w:tcPr>
            <w:tcW w:w="1528" w:type="dxa"/>
            <w:tcBorders>
              <w:right w:val="single" w:sz="4" w:space="0" w:color="auto"/>
            </w:tcBorders>
            <w:shd w:val="clear" w:color="auto" w:fill="F2F2F2" w:themeFill="background1" w:themeFillShade="F2"/>
          </w:tcPr>
          <w:p w14:paraId="3667732B" w14:textId="36C1E832" w:rsidR="00547FA5" w:rsidRDefault="00177AF7" w:rsidP="00547FA5">
            <w:pPr>
              <w:jc w:val="center"/>
              <w:rPr>
                <w:rFonts w:ascii="Times New Roman" w:hAnsi="Times New Roman" w:cs="Times New Roman"/>
                <w:lang w:val="en-GB"/>
              </w:rPr>
            </w:pPr>
            <w:r>
              <w:rPr>
                <w:rFonts w:ascii="Times New Roman" w:hAnsi="Times New Roman" w:cs="Times New Roman"/>
                <w:lang w:val="en-GB"/>
              </w:rPr>
              <w:t>529.2</w:t>
            </w:r>
          </w:p>
        </w:tc>
        <w:tc>
          <w:tcPr>
            <w:tcW w:w="1528" w:type="dxa"/>
            <w:tcBorders>
              <w:left w:val="single" w:sz="4" w:space="0" w:color="auto"/>
            </w:tcBorders>
            <w:shd w:val="clear" w:color="auto" w:fill="F2F2F2" w:themeFill="background1" w:themeFillShade="F2"/>
          </w:tcPr>
          <w:p w14:paraId="7B2AE97E" w14:textId="101951E5" w:rsidR="00547FA5" w:rsidRDefault="00547FA5" w:rsidP="00547FA5">
            <w:pPr>
              <w:jc w:val="center"/>
              <w:rPr>
                <w:rFonts w:ascii="Times New Roman" w:hAnsi="Times New Roman" w:cs="Times New Roman"/>
                <w:lang w:val="en-GB"/>
              </w:rPr>
            </w:pPr>
            <w:r>
              <w:rPr>
                <w:rFonts w:ascii="Times New Roman" w:hAnsi="Times New Roman" w:cs="Times New Roman"/>
                <w:lang w:val="en-GB"/>
              </w:rPr>
              <w:t>+304.8</w:t>
            </w:r>
          </w:p>
        </w:tc>
        <w:tc>
          <w:tcPr>
            <w:tcW w:w="1528" w:type="dxa"/>
            <w:shd w:val="clear" w:color="auto" w:fill="F2F2F2" w:themeFill="background1" w:themeFillShade="F2"/>
          </w:tcPr>
          <w:p w14:paraId="7228B22A" w14:textId="75105D2A" w:rsidR="00547FA5" w:rsidRDefault="00547FA5" w:rsidP="00547FA5">
            <w:pPr>
              <w:jc w:val="center"/>
              <w:rPr>
                <w:rFonts w:ascii="Times New Roman" w:hAnsi="Times New Roman" w:cs="Times New Roman"/>
                <w:lang w:val="en-GB"/>
              </w:rPr>
            </w:pPr>
            <w:r>
              <w:rPr>
                <w:rFonts w:ascii="Times New Roman" w:hAnsi="Times New Roman" w:cs="Times New Roman"/>
                <w:lang w:val="en-GB"/>
              </w:rPr>
              <w:t>+914.5</w:t>
            </w:r>
          </w:p>
        </w:tc>
      </w:tr>
      <w:tr w:rsidR="00547FA5" w14:paraId="2993F7E5" w14:textId="336FED90" w:rsidTr="002A7C3B">
        <w:trPr>
          <w:jc w:val="center"/>
        </w:trPr>
        <w:tc>
          <w:tcPr>
            <w:tcW w:w="1693" w:type="dxa"/>
            <w:tcBorders>
              <w:left w:val="nil"/>
              <w:bottom w:val="nil"/>
              <w:right w:val="nil"/>
            </w:tcBorders>
          </w:tcPr>
          <w:p w14:paraId="687052C2" w14:textId="77777777" w:rsidR="00547FA5" w:rsidRDefault="00547FA5" w:rsidP="00547FA5">
            <w:pPr>
              <w:rPr>
                <w:rFonts w:ascii="Times New Roman" w:hAnsi="Times New Roman" w:cs="Times New Roman"/>
                <w:lang w:val="en-GB"/>
              </w:rPr>
            </w:pPr>
          </w:p>
        </w:tc>
        <w:tc>
          <w:tcPr>
            <w:tcW w:w="1818" w:type="dxa"/>
            <w:tcBorders>
              <w:left w:val="nil"/>
              <w:bottom w:val="nil"/>
              <w:right w:val="nil"/>
            </w:tcBorders>
          </w:tcPr>
          <w:p w14:paraId="3823CCDF" w14:textId="77777777" w:rsidR="00547FA5" w:rsidRDefault="00547FA5" w:rsidP="00547FA5">
            <w:pPr>
              <w:rPr>
                <w:rFonts w:ascii="Times New Roman" w:hAnsi="Times New Roman" w:cs="Times New Roman"/>
                <w:lang w:val="en-GB"/>
              </w:rPr>
            </w:pPr>
          </w:p>
        </w:tc>
        <w:tc>
          <w:tcPr>
            <w:tcW w:w="1528" w:type="dxa"/>
            <w:tcBorders>
              <w:left w:val="nil"/>
              <w:bottom w:val="nil"/>
              <w:right w:val="nil"/>
            </w:tcBorders>
          </w:tcPr>
          <w:p w14:paraId="036DA12D" w14:textId="77777777" w:rsidR="00547FA5" w:rsidRDefault="00547FA5" w:rsidP="00547FA5">
            <w:pPr>
              <w:jc w:val="center"/>
              <w:rPr>
                <w:rFonts w:ascii="Times New Roman" w:hAnsi="Times New Roman" w:cs="Times New Roman"/>
                <w:lang w:val="en-GB"/>
              </w:rPr>
            </w:pPr>
          </w:p>
        </w:tc>
        <w:tc>
          <w:tcPr>
            <w:tcW w:w="1528" w:type="dxa"/>
            <w:tcBorders>
              <w:left w:val="nil"/>
              <w:bottom w:val="nil"/>
              <w:right w:val="nil"/>
            </w:tcBorders>
          </w:tcPr>
          <w:p w14:paraId="40F4BBAF" w14:textId="344CDAAB" w:rsidR="00547FA5" w:rsidRDefault="00547FA5" w:rsidP="00547FA5">
            <w:pPr>
              <w:jc w:val="center"/>
              <w:rPr>
                <w:rFonts w:ascii="Times New Roman" w:hAnsi="Times New Roman" w:cs="Times New Roman"/>
                <w:lang w:val="en-GB"/>
              </w:rPr>
            </w:pPr>
          </w:p>
        </w:tc>
        <w:tc>
          <w:tcPr>
            <w:tcW w:w="1528" w:type="dxa"/>
            <w:tcBorders>
              <w:left w:val="nil"/>
              <w:bottom w:val="nil"/>
            </w:tcBorders>
          </w:tcPr>
          <w:p w14:paraId="46CC6037" w14:textId="2CE74FFF" w:rsidR="00547FA5" w:rsidRDefault="00547FA5" w:rsidP="00547FA5">
            <w:pPr>
              <w:jc w:val="center"/>
              <w:rPr>
                <w:rFonts w:ascii="Times New Roman" w:hAnsi="Times New Roman" w:cs="Times New Roman"/>
                <w:lang w:val="en-GB"/>
              </w:rPr>
            </w:pPr>
          </w:p>
        </w:tc>
        <w:tc>
          <w:tcPr>
            <w:tcW w:w="1528" w:type="dxa"/>
            <w:shd w:val="clear" w:color="auto" w:fill="70AD47" w:themeFill="accent6"/>
          </w:tcPr>
          <w:p w14:paraId="67F98367" w14:textId="670B98B3" w:rsidR="00547FA5" w:rsidRDefault="00547FA5" w:rsidP="00547FA5">
            <w:pPr>
              <w:jc w:val="center"/>
              <w:rPr>
                <w:rFonts w:ascii="Times New Roman" w:hAnsi="Times New Roman" w:cs="Times New Roman"/>
                <w:lang w:val="en-GB"/>
              </w:rPr>
            </w:pPr>
            <w:r>
              <w:rPr>
                <w:rFonts w:ascii="Times New Roman" w:hAnsi="Times New Roman" w:cs="Times New Roman"/>
                <w:lang w:val="en-GB"/>
              </w:rPr>
              <w:t>488</w:t>
            </w:r>
          </w:p>
        </w:tc>
      </w:tr>
      <w:tr w:rsidR="00547FA5" w14:paraId="07CF9BE9" w14:textId="63E0AD39" w:rsidTr="002A7C3B">
        <w:trPr>
          <w:jc w:val="center"/>
        </w:trPr>
        <w:tc>
          <w:tcPr>
            <w:tcW w:w="1693" w:type="dxa"/>
            <w:tcBorders>
              <w:top w:val="nil"/>
              <w:left w:val="nil"/>
              <w:bottom w:val="nil"/>
              <w:right w:val="nil"/>
            </w:tcBorders>
          </w:tcPr>
          <w:p w14:paraId="2C99E4D5" w14:textId="77777777" w:rsidR="00547FA5" w:rsidRDefault="00547FA5" w:rsidP="00547FA5">
            <w:pPr>
              <w:rPr>
                <w:rFonts w:ascii="Times New Roman" w:hAnsi="Times New Roman" w:cs="Times New Roman"/>
                <w:lang w:val="en-GB"/>
              </w:rPr>
            </w:pPr>
          </w:p>
        </w:tc>
        <w:tc>
          <w:tcPr>
            <w:tcW w:w="1818" w:type="dxa"/>
            <w:tcBorders>
              <w:top w:val="nil"/>
              <w:left w:val="nil"/>
              <w:bottom w:val="nil"/>
              <w:right w:val="nil"/>
            </w:tcBorders>
          </w:tcPr>
          <w:p w14:paraId="26EC94A6" w14:textId="77777777" w:rsidR="00547FA5" w:rsidRDefault="00547FA5" w:rsidP="00547FA5">
            <w:pPr>
              <w:rPr>
                <w:rFonts w:ascii="Times New Roman" w:hAnsi="Times New Roman" w:cs="Times New Roman"/>
                <w:lang w:val="en-GB"/>
              </w:rPr>
            </w:pPr>
          </w:p>
        </w:tc>
        <w:tc>
          <w:tcPr>
            <w:tcW w:w="1528" w:type="dxa"/>
            <w:tcBorders>
              <w:top w:val="nil"/>
              <w:left w:val="nil"/>
              <w:bottom w:val="nil"/>
              <w:right w:val="nil"/>
            </w:tcBorders>
          </w:tcPr>
          <w:p w14:paraId="5C548766" w14:textId="77777777" w:rsidR="00547FA5" w:rsidRDefault="00547FA5" w:rsidP="00547FA5">
            <w:pPr>
              <w:jc w:val="center"/>
              <w:rPr>
                <w:rFonts w:ascii="Times New Roman" w:hAnsi="Times New Roman" w:cs="Times New Roman"/>
                <w:lang w:val="en-GB"/>
              </w:rPr>
            </w:pPr>
          </w:p>
        </w:tc>
        <w:tc>
          <w:tcPr>
            <w:tcW w:w="1528" w:type="dxa"/>
            <w:tcBorders>
              <w:top w:val="nil"/>
              <w:left w:val="nil"/>
              <w:bottom w:val="nil"/>
              <w:right w:val="nil"/>
            </w:tcBorders>
          </w:tcPr>
          <w:p w14:paraId="0DB67CED" w14:textId="7E7EAA34" w:rsidR="00547FA5" w:rsidRDefault="00547FA5" w:rsidP="00547FA5">
            <w:pPr>
              <w:jc w:val="center"/>
              <w:rPr>
                <w:rFonts w:ascii="Times New Roman" w:hAnsi="Times New Roman" w:cs="Times New Roman"/>
                <w:lang w:val="en-GB"/>
              </w:rPr>
            </w:pPr>
          </w:p>
        </w:tc>
        <w:tc>
          <w:tcPr>
            <w:tcW w:w="1528" w:type="dxa"/>
            <w:tcBorders>
              <w:top w:val="nil"/>
              <w:left w:val="nil"/>
              <w:bottom w:val="nil"/>
            </w:tcBorders>
          </w:tcPr>
          <w:p w14:paraId="1078DD54" w14:textId="5239C7E5" w:rsidR="00547FA5" w:rsidRDefault="00547FA5" w:rsidP="00547FA5">
            <w:pPr>
              <w:jc w:val="center"/>
              <w:rPr>
                <w:rFonts w:ascii="Times New Roman" w:hAnsi="Times New Roman" w:cs="Times New Roman"/>
                <w:lang w:val="en-GB"/>
              </w:rPr>
            </w:pPr>
          </w:p>
        </w:tc>
        <w:tc>
          <w:tcPr>
            <w:tcW w:w="1528" w:type="dxa"/>
            <w:shd w:val="clear" w:color="auto" w:fill="70AD47" w:themeFill="accent6"/>
          </w:tcPr>
          <w:p w14:paraId="3D624617" w14:textId="22EB3F54" w:rsidR="00547FA5" w:rsidRDefault="00547FA5" w:rsidP="00547FA5">
            <w:pPr>
              <w:jc w:val="center"/>
              <w:rPr>
                <w:rFonts w:ascii="Times New Roman" w:hAnsi="Times New Roman" w:cs="Times New Roman"/>
                <w:lang w:val="en-GB"/>
              </w:rPr>
            </w:pPr>
            <w:r>
              <w:rPr>
                <w:rFonts w:ascii="Times New Roman" w:hAnsi="Times New Roman" w:cs="Times New Roman"/>
                <w:lang w:val="en-GB"/>
              </w:rPr>
              <w:t>Cohort’s total=11224</w:t>
            </w:r>
          </w:p>
        </w:tc>
      </w:tr>
    </w:tbl>
    <w:p w14:paraId="1D113F81" w14:textId="77777777" w:rsidR="002A6671" w:rsidRPr="004F5909" w:rsidRDefault="002A6671">
      <w:pPr>
        <w:rPr>
          <w:rFonts w:ascii="Times New Roman" w:hAnsi="Times New Roman" w:cs="Times New Roman"/>
          <w:lang w:val="en-GB"/>
        </w:rPr>
      </w:pPr>
    </w:p>
    <w:p w14:paraId="5748C5D8" w14:textId="1DDAE077" w:rsidR="009A437D" w:rsidRDefault="009A437D">
      <w:pPr>
        <w:rPr>
          <w:rFonts w:ascii="Times New Roman" w:hAnsi="Times New Roman" w:cs="Times New Roman"/>
          <w:lang w:val="en-GB"/>
        </w:rPr>
      </w:pPr>
    </w:p>
    <w:p w14:paraId="33A78080" w14:textId="77777777" w:rsidR="00243251" w:rsidRPr="004F5909" w:rsidRDefault="00243251">
      <w:pPr>
        <w:rPr>
          <w:rFonts w:ascii="Times New Roman" w:hAnsi="Times New Roman" w:cs="Times New Roman"/>
          <w:lang w:val="en-GB"/>
        </w:rPr>
      </w:pPr>
    </w:p>
    <w:p w14:paraId="70E1E568" w14:textId="77777777" w:rsidR="009A437D" w:rsidRPr="004F5909" w:rsidRDefault="009A437D">
      <w:pPr>
        <w:rPr>
          <w:rFonts w:ascii="Times New Roman" w:hAnsi="Times New Roman" w:cs="Times New Roman"/>
          <w:lang w:val="en-GB"/>
        </w:rPr>
      </w:pPr>
    </w:p>
    <w:p w14:paraId="0F27D3D9" w14:textId="127AE4F8" w:rsidR="00B960B9" w:rsidRPr="00851324" w:rsidRDefault="00B960B9" w:rsidP="00851324">
      <w:pPr>
        <w:spacing w:line="480" w:lineRule="auto"/>
        <w:jc w:val="both"/>
        <w:rPr>
          <w:rFonts w:ascii="Times New Roman" w:hAnsi="Times New Roman" w:cs="Times New Roman"/>
          <w:b/>
          <w:bCs/>
          <w:i/>
          <w:iCs/>
          <w:lang w:val="en-US"/>
        </w:rPr>
      </w:pPr>
      <w:r w:rsidRPr="00945B83">
        <w:rPr>
          <w:rFonts w:ascii="Times New Roman" w:hAnsi="Times New Roman" w:cs="Times New Roman"/>
          <w:b/>
          <w:bCs/>
          <w:i/>
          <w:iCs/>
          <w:lang w:val="en-US"/>
        </w:rPr>
        <w:t xml:space="preserve">Supplementary Table </w:t>
      </w:r>
      <w:r w:rsidR="005514A2" w:rsidRPr="00945B83">
        <w:rPr>
          <w:rFonts w:ascii="Times New Roman" w:hAnsi="Times New Roman" w:cs="Times New Roman"/>
          <w:b/>
          <w:bCs/>
          <w:i/>
          <w:iCs/>
          <w:lang w:val="en-US"/>
        </w:rPr>
        <w:t>6</w:t>
      </w:r>
      <w:r w:rsidR="00945B83" w:rsidRPr="00945B83">
        <w:rPr>
          <w:rFonts w:ascii="Times New Roman" w:hAnsi="Times New Roman" w:cs="Times New Roman"/>
          <w:b/>
          <w:bCs/>
          <w:i/>
          <w:iCs/>
          <w:lang w:val="en-US"/>
        </w:rPr>
        <w:t>.</w:t>
      </w:r>
      <w:r w:rsidRPr="00945B83">
        <w:rPr>
          <w:rFonts w:ascii="Times New Roman" w:hAnsi="Times New Roman" w:cs="Times New Roman"/>
          <w:b/>
          <w:bCs/>
          <w:i/>
          <w:iCs/>
          <w:lang w:val="en-US"/>
        </w:rPr>
        <w:t xml:space="preserve"> –</w:t>
      </w:r>
      <w:r w:rsidRPr="00945B83">
        <w:rPr>
          <w:rFonts w:ascii="Times New Roman" w:hAnsi="Times New Roman" w:cs="Times New Roman"/>
          <w:i/>
          <w:iCs/>
          <w:lang w:val="en-US"/>
        </w:rPr>
        <w:t xml:space="preserve"> </w:t>
      </w:r>
      <w:r w:rsidRPr="00851324">
        <w:rPr>
          <w:rFonts w:ascii="Times New Roman" w:hAnsi="Times New Roman" w:cs="Times New Roman"/>
          <w:b/>
          <w:bCs/>
          <w:i/>
          <w:iCs/>
          <w:lang w:val="en-US"/>
        </w:rPr>
        <w:t xml:space="preserve">Costs and savings </w:t>
      </w:r>
      <w:ins w:id="31" w:author="Manuel Lázaro Meléndez" w:date="2024-01-15T16:18:00Z">
        <w:r w:rsidR="00851324" w:rsidRPr="00851324">
          <w:rPr>
            <w:rFonts w:ascii="Times New Roman" w:hAnsi="Times New Roman" w:cs="Times New Roman"/>
            <w:b/>
            <w:bCs/>
            <w:i/>
            <w:iCs/>
            <w:lang w:val="en-US"/>
          </w:rPr>
          <w:t xml:space="preserve">in euros </w:t>
        </w:r>
      </w:ins>
      <w:r w:rsidRPr="00851324">
        <w:rPr>
          <w:rFonts w:ascii="Times New Roman" w:hAnsi="Times New Roman" w:cs="Times New Roman"/>
          <w:b/>
          <w:bCs/>
          <w:i/>
          <w:iCs/>
          <w:lang w:val="en-US"/>
        </w:rPr>
        <w:t>for non-responders (&lt;30%)</w:t>
      </w:r>
      <w:r w:rsidR="00F82C8B" w:rsidRPr="00851324">
        <w:rPr>
          <w:rFonts w:ascii="Times New Roman" w:hAnsi="Times New Roman" w:cs="Times New Roman"/>
          <w:b/>
          <w:bCs/>
          <w:i/>
          <w:iCs/>
          <w:lang w:val="en-US"/>
        </w:rPr>
        <w:t xml:space="preserve"> at month 3</w:t>
      </w:r>
      <w:r w:rsidR="00945B83" w:rsidRPr="00851324">
        <w:rPr>
          <w:rFonts w:ascii="Times New Roman" w:hAnsi="Times New Roman" w:cs="Times New Roman"/>
          <w:b/>
          <w:bCs/>
          <w:i/>
          <w:iCs/>
          <w:lang w:val="en-US"/>
        </w:rPr>
        <w:t>, n=64</w:t>
      </w:r>
      <w:r w:rsidR="00945B83" w:rsidRPr="00945B83">
        <w:rPr>
          <w:rFonts w:ascii="Times New Roman" w:hAnsi="Times New Roman" w:cs="Times New Roman"/>
          <w:i/>
          <w:iCs/>
          <w:lang w:val="en-US"/>
        </w:rPr>
        <w:t>.</w:t>
      </w:r>
      <w:ins w:id="32" w:author="Manuel Lázaro Meléndez" w:date="2024-01-15T16:19:00Z">
        <w:r w:rsidR="00851324">
          <w:rPr>
            <w:rFonts w:ascii="Times New Roman" w:hAnsi="Times New Roman" w:cs="Times New Roman"/>
            <w:i/>
            <w:iCs/>
            <w:lang w:val="en-US"/>
          </w:rPr>
          <w:t xml:space="preserve"> </w:t>
        </w:r>
        <w:r w:rsidR="00851324" w:rsidRPr="00283754">
          <w:rPr>
            <w:rFonts w:ascii="Times New Roman" w:hAnsi="Times New Roman" w:cs="Times New Roman"/>
            <w:i/>
            <w:iCs/>
            <w:lang w:val="en-GB"/>
          </w:rPr>
          <w:t>Abbreviations:</w:t>
        </w:r>
        <w:r w:rsidR="00851324">
          <w:rPr>
            <w:rFonts w:ascii="Times New Roman" w:hAnsi="Times New Roman" w:cs="Times New Roman"/>
            <w:i/>
            <w:iCs/>
            <w:lang w:val="en-GB"/>
          </w:rPr>
          <w:t xml:space="preserve"> M0 = Baseline; M3 = after 3 months of treatment; </w:t>
        </w:r>
        <w:proofErr w:type="spellStart"/>
        <w:r w:rsidR="00851324">
          <w:rPr>
            <w:rFonts w:ascii="Times New Roman" w:hAnsi="Times New Roman" w:cs="Times New Roman"/>
            <w:i/>
            <w:iCs/>
            <w:lang w:val="en-GB"/>
          </w:rPr>
          <w:t>MAbs</w:t>
        </w:r>
        <w:proofErr w:type="spellEnd"/>
        <w:r w:rsidR="00851324">
          <w:rPr>
            <w:rFonts w:ascii="Times New Roman" w:hAnsi="Times New Roman" w:cs="Times New Roman"/>
            <w:i/>
            <w:iCs/>
            <w:lang w:val="en-GB"/>
          </w:rPr>
          <w:t xml:space="preserve"> = Monoclonal antibodies</w:t>
        </w:r>
      </w:ins>
    </w:p>
    <w:p w14:paraId="378F1FD7" w14:textId="0CA99B30" w:rsidR="00A72278" w:rsidRPr="00243251" w:rsidRDefault="00A72278">
      <w:pPr>
        <w:rPr>
          <w:rFonts w:ascii="Times New Roman" w:hAnsi="Times New Roman" w:cs="Times New Roman"/>
          <w:lang w:val="en-US"/>
        </w:rPr>
      </w:pPr>
    </w:p>
    <w:p w14:paraId="37E4A554" w14:textId="77777777" w:rsidR="00A72278" w:rsidRDefault="00A72278" w:rsidP="00A72278">
      <w:pPr>
        <w:jc w:val="both"/>
        <w:rPr>
          <w:rFonts w:ascii="Times New Roman" w:hAnsi="Times New Roman" w:cs="Times New Roman"/>
          <w:i/>
          <w:iCs/>
          <w:lang w:val="en-GB"/>
        </w:rPr>
      </w:pPr>
    </w:p>
    <w:tbl>
      <w:tblPr>
        <w:tblStyle w:val="TableGrid"/>
        <w:tblW w:w="0" w:type="auto"/>
        <w:jc w:val="center"/>
        <w:tblLook w:val="04A0" w:firstRow="1" w:lastRow="0" w:firstColumn="1" w:lastColumn="0" w:noHBand="0" w:noVBand="1"/>
      </w:tblPr>
      <w:tblGrid>
        <w:gridCol w:w="1693"/>
        <w:gridCol w:w="1818"/>
        <w:gridCol w:w="1528"/>
        <w:gridCol w:w="1528"/>
        <w:gridCol w:w="1528"/>
        <w:gridCol w:w="1528"/>
      </w:tblGrid>
      <w:tr w:rsidR="00AB238F" w14:paraId="47FCD9EB" w14:textId="77777777" w:rsidTr="00547FA5">
        <w:trPr>
          <w:jc w:val="center"/>
        </w:trPr>
        <w:tc>
          <w:tcPr>
            <w:tcW w:w="1693" w:type="dxa"/>
            <w:tcBorders>
              <w:top w:val="nil"/>
              <w:left w:val="nil"/>
              <w:right w:val="nil"/>
            </w:tcBorders>
          </w:tcPr>
          <w:p w14:paraId="25589C2B" w14:textId="77777777" w:rsidR="00AB238F" w:rsidRDefault="00AB238F" w:rsidP="00C26A07">
            <w:pPr>
              <w:rPr>
                <w:rFonts w:ascii="Times New Roman" w:hAnsi="Times New Roman" w:cs="Times New Roman"/>
                <w:lang w:val="en-GB"/>
              </w:rPr>
            </w:pPr>
          </w:p>
        </w:tc>
        <w:tc>
          <w:tcPr>
            <w:tcW w:w="1818" w:type="dxa"/>
            <w:tcBorders>
              <w:top w:val="nil"/>
              <w:left w:val="nil"/>
            </w:tcBorders>
          </w:tcPr>
          <w:p w14:paraId="536BD751" w14:textId="77777777" w:rsidR="00AB238F" w:rsidRDefault="00AB238F" w:rsidP="00C26A07">
            <w:pPr>
              <w:rPr>
                <w:rFonts w:ascii="Times New Roman" w:hAnsi="Times New Roman" w:cs="Times New Roman"/>
                <w:lang w:val="en-GB"/>
              </w:rPr>
            </w:pPr>
          </w:p>
        </w:tc>
        <w:tc>
          <w:tcPr>
            <w:tcW w:w="1528" w:type="dxa"/>
            <w:tcBorders>
              <w:bottom w:val="double" w:sz="4" w:space="0" w:color="auto"/>
            </w:tcBorders>
            <w:shd w:val="clear" w:color="auto" w:fill="D9D9D9" w:themeFill="background1" w:themeFillShade="D9"/>
          </w:tcPr>
          <w:p w14:paraId="5CD1E0E3" w14:textId="77777777" w:rsidR="00AB238F" w:rsidRDefault="00AB238F" w:rsidP="00C26A07">
            <w:pPr>
              <w:jc w:val="center"/>
              <w:rPr>
                <w:rFonts w:ascii="Times New Roman" w:hAnsi="Times New Roman" w:cs="Times New Roman"/>
                <w:lang w:val="en-GB"/>
              </w:rPr>
            </w:pPr>
            <w:r>
              <w:rPr>
                <w:rFonts w:ascii="Times New Roman" w:hAnsi="Times New Roman" w:cs="Times New Roman"/>
                <w:lang w:val="en-GB"/>
              </w:rPr>
              <w:t>M0</w:t>
            </w:r>
          </w:p>
          <w:p w14:paraId="4FEBD3AC" w14:textId="0BF80DC2" w:rsidR="00547FA5" w:rsidRDefault="00547FA5" w:rsidP="00C26A07">
            <w:pPr>
              <w:jc w:val="center"/>
              <w:rPr>
                <w:rFonts w:ascii="Times New Roman" w:hAnsi="Times New Roman" w:cs="Times New Roman"/>
                <w:lang w:val="en-GB"/>
              </w:rPr>
            </w:pPr>
            <w:r>
              <w:rPr>
                <w:rFonts w:ascii="Times New Roman" w:hAnsi="Times New Roman" w:cs="Times New Roman"/>
                <w:lang w:val="en-GB"/>
              </w:rPr>
              <w:t>(per patient)</w:t>
            </w:r>
          </w:p>
        </w:tc>
        <w:tc>
          <w:tcPr>
            <w:tcW w:w="1528" w:type="dxa"/>
            <w:tcBorders>
              <w:bottom w:val="double" w:sz="4" w:space="0" w:color="auto"/>
            </w:tcBorders>
            <w:shd w:val="clear" w:color="auto" w:fill="D9D9D9" w:themeFill="background1" w:themeFillShade="D9"/>
          </w:tcPr>
          <w:p w14:paraId="6980CB15" w14:textId="77777777" w:rsidR="00AB238F" w:rsidRDefault="00AB238F" w:rsidP="00C26A07">
            <w:pPr>
              <w:jc w:val="center"/>
              <w:rPr>
                <w:rFonts w:ascii="Times New Roman" w:hAnsi="Times New Roman" w:cs="Times New Roman"/>
                <w:lang w:val="en-GB"/>
              </w:rPr>
            </w:pPr>
            <w:r>
              <w:rPr>
                <w:rFonts w:ascii="Times New Roman" w:hAnsi="Times New Roman" w:cs="Times New Roman"/>
                <w:lang w:val="en-GB"/>
              </w:rPr>
              <w:t>M3</w:t>
            </w:r>
          </w:p>
          <w:p w14:paraId="6BCB1B5C" w14:textId="3A2A5CBF" w:rsidR="00547FA5" w:rsidRDefault="00547FA5" w:rsidP="00C26A07">
            <w:pPr>
              <w:jc w:val="center"/>
              <w:rPr>
                <w:rFonts w:ascii="Times New Roman" w:hAnsi="Times New Roman" w:cs="Times New Roman"/>
                <w:lang w:val="en-GB"/>
              </w:rPr>
            </w:pPr>
            <w:r>
              <w:rPr>
                <w:rFonts w:ascii="Times New Roman" w:hAnsi="Times New Roman" w:cs="Times New Roman"/>
                <w:lang w:val="en-GB"/>
              </w:rPr>
              <w:t>(per patient)</w:t>
            </w:r>
          </w:p>
        </w:tc>
        <w:tc>
          <w:tcPr>
            <w:tcW w:w="1528" w:type="dxa"/>
            <w:tcBorders>
              <w:bottom w:val="double" w:sz="4" w:space="0" w:color="auto"/>
            </w:tcBorders>
            <w:shd w:val="clear" w:color="auto" w:fill="D9D9D9" w:themeFill="background1" w:themeFillShade="D9"/>
          </w:tcPr>
          <w:p w14:paraId="6B301304" w14:textId="7F5144D8" w:rsidR="00AB238F" w:rsidRDefault="00AB238F" w:rsidP="00C26A07">
            <w:pPr>
              <w:jc w:val="center"/>
              <w:rPr>
                <w:rFonts w:ascii="Times New Roman" w:hAnsi="Times New Roman" w:cs="Times New Roman"/>
                <w:lang w:val="en-GB"/>
              </w:rPr>
            </w:pPr>
            <w:r>
              <w:rPr>
                <w:rFonts w:ascii="Times New Roman" w:hAnsi="Times New Roman" w:cs="Times New Roman"/>
                <w:lang w:val="en-GB"/>
              </w:rPr>
              <w:t>Monthly balance</w:t>
            </w:r>
          </w:p>
        </w:tc>
        <w:tc>
          <w:tcPr>
            <w:tcW w:w="1528" w:type="dxa"/>
            <w:tcBorders>
              <w:bottom w:val="double" w:sz="4" w:space="0" w:color="auto"/>
            </w:tcBorders>
            <w:shd w:val="clear" w:color="auto" w:fill="D9D9D9" w:themeFill="background1" w:themeFillShade="D9"/>
          </w:tcPr>
          <w:p w14:paraId="323CD3C8" w14:textId="77777777" w:rsidR="00AB238F" w:rsidRDefault="00AB238F" w:rsidP="00C26A07">
            <w:pPr>
              <w:jc w:val="center"/>
              <w:rPr>
                <w:rFonts w:ascii="Times New Roman" w:hAnsi="Times New Roman" w:cs="Times New Roman"/>
                <w:lang w:val="en-GB"/>
              </w:rPr>
            </w:pPr>
            <w:r>
              <w:rPr>
                <w:rFonts w:ascii="Times New Roman" w:hAnsi="Times New Roman" w:cs="Times New Roman"/>
                <w:lang w:val="en-GB"/>
              </w:rPr>
              <w:t>Total balance</w:t>
            </w:r>
          </w:p>
          <w:p w14:paraId="2E56836E" w14:textId="24A16657" w:rsidR="00AB238F" w:rsidRDefault="00AB238F" w:rsidP="00C26A07">
            <w:pPr>
              <w:jc w:val="center"/>
              <w:rPr>
                <w:rFonts w:ascii="Times New Roman" w:hAnsi="Times New Roman" w:cs="Times New Roman"/>
                <w:lang w:val="en-GB"/>
              </w:rPr>
            </w:pPr>
            <w:r>
              <w:rPr>
                <w:rFonts w:ascii="Times New Roman" w:hAnsi="Times New Roman" w:cs="Times New Roman"/>
                <w:lang w:val="en-GB"/>
              </w:rPr>
              <w:t>(per patient)</w:t>
            </w:r>
          </w:p>
        </w:tc>
      </w:tr>
      <w:tr w:rsidR="00AB238F" w14:paraId="7C15DE5D" w14:textId="77777777" w:rsidTr="00547FA5">
        <w:trPr>
          <w:jc w:val="center"/>
        </w:trPr>
        <w:tc>
          <w:tcPr>
            <w:tcW w:w="1693" w:type="dxa"/>
            <w:vMerge w:val="restart"/>
            <w:shd w:val="clear" w:color="auto" w:fill="D9D9D9" w:themeFill="background1" w:themeFillShade="D9"/>
          </w:tcPr>
          <w:p w14:paraId="4A40E6BC" w14:textId="77777777" w:rsidR="00AB238F" w:rsidRDefault="00AB238F" w:rsidP="00C26A07">
            <w:pPr>
              <w:rPr>
                <w:rFonts w:ascii="Times New Roman" w:hAnsi="Times New Roman" w:cs="Times New Roman"/>
                <w:lang w:val="en-GB"/>
              </w:rPr>
            </w:pPr>
            <w:r>
              <w:rPr>
                <w:rFonts w:ascii="Times New Roman" w:hAnsi="Times New Roman" w:cs="Times New Roman"/>
                <w:lang w:val="en-GB"/>
              </w:rPr>
              <w:t>Direct cost</w:t>
            </w:r>
          </w:p>
        </w:tc>
        <w:tc>
          <w:tcPr>
            <w:tcW w:w="1818" w:type="dxa"/>
            <w:tcBorders>
              <w:right w:val="double" w:sz="4" w:space="0" w:color="auto"/>
            </w:tcBorders>
            <w:shd w:val="clear" w:color="auto" w:fill="D9D9D9" w:themeFill="background1" w:themeFillShade="D9"/>
          </w:tcPr>
          <w:p w14:paraId="36E09662" w14:textId="2D2D7990" w:rsidR="00AB238F" w:rsidRDefault="00AB238F" w:rsidP="00C26A07">
            <w:pPr>
              <w:rPr>
                <w:rFonts w:ascii="Times New Roman" w:hAnsi="Times New Roman" w:cs="Times New Roman"/>
                <w:lang w:val="en-GB"/>
              </w:rPr>
            </w:pPr>
            <w:r>
              <w:rPr>
                <w:rFonts w:ascii="Times New Roman" w:hAnsi="Times New Roman" w:cs="Times New Roman"/>
                <w:lang w:val="en-GB"/>
              </w:rPr>
              <w:t xml:space="preserve">Anti-CGRP </w:t>
            </w:r>
            <w:proofErr w:type="spellStart"/>
            <w:r w:rsidR="001B0466">
              <w:rPr>
                <w:rFonts w:ascii="Times New Roman" w:hAnsi="Times New Roman" w:cs="Times New Roman"/>
                <w:lang w:val="en-GB"/>
              </w:rPr>
              <w:t>M</w:t>
            </w:r>
            <w:r>
              <w:rPr>
                <w:rFonts w:ascii="Times New Roman" w:hAnsi="Times New Roman" w:cs="Times New Roman"/>
                <w:lang w:val="en-GB"/>
              </w:rPr>
              <w:t>A</w:t>
            </w:r>
            <w:r w:rsidR="001B0466">
              <w:rPr>
                <w:rFonts w:ascii="Times New Roman" w:hAnsi="Times New Roman" w:cs="Times New Roman"/>
                <w:lang w:val="en-GB"/>
              </w:rPr>
              <w:t>b</w:t>
            </w:r>
            <w:r>
              <w:rPr>
                <w:rFonts w:ascii="Times New Roman" w:hAnsi="Times New Roman" w:cs="Times New Roman"/>
                <w:lang w:val="en-GB"/>
              </w:rPr>
              <w:t>s</w:t>
            </w:r>
            <w:proofErr w:type="spellEnd"/>
          </w:p>
        </w:tc>
        <w:tc>
          <w:tcPr>
            <w:tcW w:w="1528" w:type="dxa"/>
            <w:tcBorders>
              <w:top w:val="double" w:sz="4" w:space="0" w:color="auto"/>
            </w:tcBorders>
          </w:tcPr>
          <w:p w14:paraId="1D08C12F" w14:textId="3D0AACB8" w:rsidR="00AB238F" w:rsidRDefault="00AB238F" w:rsidP="00C26A07">
            <w:pPr>
              <w:jc w:val="center"/>
              <w:rPr>
                <w:rFonts w:ascii="Times New Roman" w:hAnsi="Times New Roman" w:cs="Times New Roman"/>
                <w:lang w:val="en-GB"/>
              </w:rPr>
            </w:pPr>
            <w:r>
              <w:rPr>
                <w:rFonts w:ascii="Times New Roman" w:hAnsi="Times New Roman" w:cs="Times New Roman"/>
                <w:lang w:val="en-GB"/>
              </w:rPr>
              <w:t>0</w:t>
            </w:r>
          </w:p>
        </w:tc>
        <w:tc>
          <w:tcPr>
            <w:tcW w:w="1528" w:type="dxa"/>
            <w:tcBorders>
              <w:top w:val="double" w:sz="4" w:space="0" w:color="auto"/>
              <w:right w:val="single" w:sz="4" w:space="0" w:color="auto"/>
            </w:tcBorders>
          </w:tcPr>
          <w:p w14:paraId="6B94C9BE" w14:textId="44AA2E92" w:rsidR="00AB238F" w:rsidRDefault="00430078" w:rsidP="00C26A07">
            <w:pPr>
              <w:jc w:val="center"/>
              <w:rPr>
                <w:rFonts w:ascii="Times New Roman" w:hAnsi="Times New Roman" w:cs="Times New Roman"/>
                <w:lang w:val="en-GB"/>
              </w:rPr>
            </w:pPr>
            <w:r>
              <w:rPr>
                <w:rFonts w:ascii="Times New Roman" w:hAnsi="Times New Roman" w:cs="Times New Roman"/>
                <w:lang w:val="en-GB"/>
              </w:rPr>
              <w:t>453.7</w:t>
            </w:r>
          </w:p>
        </w:tc>
        <w:tc>
          <w:tcPr>
            <w:tcW w:w="1528" w:type="dxa"/>
            <w:tcBorders>
              <w:top w:val="double" w:sz="4" w:space="0" w:color="auto"/>
              <w:left w:val="single" w:sz="4" w:space="0" w:color="auto"/>
            </w:tcBorders>
          </w:tcPr>
          <w:p w14:paraId="60F61081" w14:textId="14430EA0" w:rsidR="00AB238F" w:rsidRDefault="00AB238F" w:rsidP="00C26A07">
            <w:pPr>
              <w:jc w:val="center"/>
              <w:rPr>
                <w:rFonts w:ascii="Times New Roman" w:hAnsi="Times New Roman" w:cs="Times New Roman"/>
                <w:lang w:val="en-GB"/>
              </w:rPr>
            </w:pPr>
            <w:r>
              <w:rPr>
                <w:rFonts w:ascii="Times New Roman" w:hAnsi="Times New Roman" w:cs="Times New Roman"/>
                <w:lang w:val="en-GB"/>
              </w:rPr>
              <w:t>-453.7</w:t>
            </w:r>
          </w:p>
        </w:tc>
        <w:tc>
          <w:tcPr>
            <w:tcW w:w="1528" w:type="dxa"/>
            <w:tcBorders>
              <w:top w:val="double" w:sz="4" w:space="0" w:color="auto"/>
            </w:tcBorders>
          </w:tcPr>
          <w:p w14:paraId="5AE41C13" w14:textId="77777777" w:rsidR="00AB238F" w:rsidRDefault="00AB238F" w:rsidP="00C26A07">
            <w:pPr>
              <w:jc w:val="center"/>
              <w:rPr>
                <w:rFonts w:ascii="Times New Roman" w:hAnsi="Times New Roman" w:cs="Times New Roman"/>
                <w:lang w:val="en-GB"/>
              </w:rPr>
            </w:pPr>
            <w:r>
              <w:rPr>
                <w:rFonts w:ascii="Times New Roman" w:hAnsi="Times New Roman" w:cs="Times New Roman"/>
                <w:lang w:val="en-GB"/>
              </w:rPr>
              <w:t>-1361</w:t>
            </w:r>
          </w:p>
        </w:tc>
      </w:tr>
      <w:tr w:rsidR="00AB238F" w14:paraId="77E61E76" w14:textId="77777777" w:rsidTr="00547FA5">
        <w:trPr>
          <w:jc w:val="center"/>
        </w:trPr>
        <w:tc>
          <w:tcPr>
            <w:tcW w:w="1693" w:type="dxa"/>
            <w:vMerge/>
            <w:shd w:val="clear" w:color="auto" w:fill="D9D9D9" w:themeFill="background1" w:themeFillShade="D9"/>
          </w:tcPr>
          <w:p w14:paraId="6E009157" w14:textId="77777777" w:rsidR="00AB238F" w:rsidRDefault="00AB238F" w:rsidP="00C26A07">
            <w:pPr>
              <w:rPr>
                <w:rFonts w:ascii="Times New Roman" w:hAnsi="Times New Roman" w:cs="Times New Roman"/>
                <w:lang w:val="en-GB"/>
              </w:rPr>
            </w:pPr>
          </w:p>
        </w:tc>
        <w:tc>
          <w:tcPr>
            <w:tcW w:w="1818" w:type="dxa"/>
            <w:tcBorders>
              <w:right w:val="double" w:sz="4" w:space="0" w:color="auto"/>
            </w:tcBorders>
            <w:shd w:val="clear" w:color="auto" w:fill="D9D9D9" w:themeFill="background1" w:themeFillShade="D9"/>
          </w:tcPr>
          <w:p w14:paraId="26D4A4AD" w14:textId="77777777" w:rsidR="00AB238F" w:rsidRDefault="00AB238F" w:rsidP="00C26A07">
            <w:pPr>
              <w:rPr>
                <w:rFonts w:ascii="Times New Roman" w:hAnsi="Times New Roman" w:cs="Times New Roman"/>
                <w:lang w:val="en-GB"/>
              </w:rPr>
            </w:pPr>
            <w:r>
              <w:rPr>
                <w:rFonts w:ascii="Times New Roman" w:hAnsi="Times New Roman" w:cs="Times New Roman"/>
                <w:lang w:val="en-GB"/>
              </w:rPr>
              <w:t>Follow-up</w:t>
            </w:r>
          </w:p>
        </w:tc>
        <w:tc>
          <w:tcPr>
            <w:tcW w:w="1528" w:type="dxa"/>
            <w:shd w:val="clear" w:color="auto" w:fill="F2F2F2" w:themeFill="background1" w:themeFillShade="F2"/>
          </w:tcPr>
          <w:p w14:paraId="648376C8" w14:textId="4FC95EF8" w:rsidR="00AB238F" w:rsidRDefault="00430078" w:rsidP="00C26A07">
            <w:pPr>
              <w:jc w:val="center"/>
              <w:rPr>
                <w:rFonts w:ascii="Times New Roman" w:hAnsi="Times New Roman" w:cs="Times New Roman"/>
                <w:lang w:val="en-GB"/>
              </w:rPr>
            </w:pPr>
            <w:r>
              <w:rPr>
                <w:rFonts w:ascii="Times New Roman" w:hAnsi="Times New Roman" w:cs="Times New Roman"/>
                <w:lang w:val="en-GB"/>
              </w:rPr>
              <w:t>0</w:t>
            </w:r>
          </w:p>
        </w:tc>
        <w:tc>
          <w:tcPr>
            <w:tcW w:w="1528" w:type="dxa"/>
            <w:tcBorders>
              <w:right w:val="single" w:sz="4" w:space="0" w:color="auto"/>
            </w:tcBorders>
            <w:shd w:val="clear" w:color="auto" w:fill="F2F2F2" w:themeFill="background1" w:themeFillShade="F2"/>
          </w:tcPr>
          <w:p w14:paraId="1F3FF1AF" w14:textId="5C766EAA" w:rsidR="00AB238F" w:rsidRDefault="00430078" w:rsidP="00C26A07">
            <w:pPr>
              <w:jc w:val="center"/>
              <w:rPr>
                <w:rFonts w:ascii="Times New Roman" w:hAnsi="Times New Roman" w:cs="Times New Roman"/>
                <w:lang w:val="en-GB"/>
              </w:rPr>
            </w:pPr>
            <w:r>
              <w:rPr>
                <w:rFonts w:ascii="Times New Roman" w:hAnsi="Times New Roman" w:cs="Times New Roman"/>
                <w:lang w:val="en-GB"/>
              </w:rPr>
              <w:t>80</w:t>
            </w:r>
          </w:p>
        </w:tc>
        <w:tc>
          <w:tcPr>
            <w:tcW w:w="1528" w:type="dxa"/>
            <w:tcBorders>
              <w:left w:val="single" w:sz="4" w:space="0" w:color="auto"/>
            </w:tcBorders>
            <w:shd w:val="clear" w:color="auto" w:fill="F2F2F2" w:themeFill="background1" w:themeFillShade="F2"/>
          </w:tcPr>
          <w:p w14:paraId="46BE543E" w14:textId="27450E3D" w:rsidR="00AB238F" w:rsidRDefault="00AB238F" w:rsidP="00C26A07">
            <w:pPr>
              <w:jc w:val="center"/>
              <w:rPr>
                <w:rFonts w:ascii="Times New Roman" w:hAnsi="Times New Roman" w:cs="Times New Roman"/>
                <w:lang w:val="en-GB"/>
              </w:rPr>
            </w:pPr>
            <w:r>
              <w:rPr>
                <w:rFonts w:ascii="Times New Roman" w:hAnsi="Times New Roman" w:cs="Times New Roman"/>
                <w:lang w:val="en-GB"/>
              </w:rPr>
              <w:t>-26.6</w:t>
            </w:r>
          </w:p>
        </w:tc>
        <w:tc>
          <w:tcPr>
            <w:tcW w:w="1528" w:type="dxa"/>
            <w:shd w:val="clear" w:color="auto" w:fill="F2F2F2" w:themeFill="background1" w:themeFillShade="F2"/>
          </w:tcPr>
          <w:p w14:paraId="0EB2AEBC" w14:textId="77777777" w:rsidR="00AB238F" w:rsidRDefault="00AB238F" w:rsidP="00C26A07">
            <w:pPr>
              <w:jc w:val="center"/>
              <w:rPr>
                <w:rFonts w:ascii="Times New Roman" w:hAnsi="Times New Roman" w:cs="Times New Roman"/>
                <w:lang w:val="en-GB"/>
              </w:rPr>
            </w:pPr>
            <w:r>
              <w:rPr>
                <w:rFonts w:ascii="Times New Roman" w:hAnsi="Times New Roman" w:cs="Times New Roman"/>
                <w:lang w:val="en-GB"/>
              </w:rPr>
              <w:t>-80</w:t>
            </w:r>
          </w:p>
        </w:tc>
      </w:tr>
      <w:tr w:rsidR="00AB238F" w14:paraId="3CE4369B" w14:textId="77777777" w:rsidTr="00547FA5">
        <w:trPr>
          <w:jc w:val="center"/>
        </w:trPr>
        <w:tc>
          <w:tcPr>
            <w:tcW w:w="1693" w:type="dxa"/>
            <w:vMerge w:val="restart"/>
            <w:shd w:val="clear" w:color="auto" w:fill="D9D9D9" w:themeFill="background1" w:themeFillShade="D9"/>
          </w:tcPr>
          <w:p w14:paraId="522B8F99" w14:textId="77777777" w:rsidR="00AB238F" w:rsidRDefault="00AB238F" w:rsidP="00C26A07">
            <w:pPr>
              <w:rPr>
                <w:rFonts w:ascii="Times New Roman" w:hAnsi="Times New Roman" w:cs="Times New Roman"/>
                <w:lang w:val="en-GB"/>
              </w:rPr>
            </w:pPr>
            <w:r>
              <w:rPr>
                <w:rFonts w:ascii="Times New Roman" w:hAnsi="Times New Roman" w:cs="Times New Roman"/>
                <w:lang w:val="en-GB"/>
              </w:rPr>
              <w:t>Direct savings</w:t>
            </w:r>
          </w:p>
        </w:tc>
        <w:tc>
          <w:tcPr>
            <w:tcW w:w="1818" w:type="dxa"/>
            <w:tcBorders>
              <w:right w:val="double" w:sz="4" w:space="0" w:color="auto"/>
            </w:tcBorders>
            <w:shd w:val="clear" w:color="auto" w:fill="D9D9D9" w:themeFill="background1" w:themeFillShade="D9"/>
          </w:tcPr>
          <w:p w14:paraId="6C30CECD" w14:textId="77777777" w:rsidR="00AB238F" w:rsidRDefault="00AB238F" w:rsidP="00C26A07">
            <w:pPr>
              <w:rPr>
                <w:rFonts w:ascii="Times New Roman" w:hAnsi="Times New Roman" w:cs="Times New Roman"/>
                <w:lang w:val="en-GB"/>
              </w:rPr>
            </w:pPr>
            <w:r>
              <w:rPr>
                <w:rFonts w:ascii="Times New Roman" w:hAnsi="Times New Roman" w:cs="Times New Roman"/>
                <w:lang w:val="en-GB"/>
              </w:rPr>
              <w:t>Emergency visit</w:t>
            </w:r>
          </w:p>
        </w:tc>
        <w:tc>
          <w:tcPr>
            <w:tcW w:w="1528" w:type="dxa"/>
          </w:tcPr>
          <w:p w14:paraId="4BD9BA65" w14:textId="7AB784BA" w:rsidR="00AB238F" w:rsidRDefault="001131D0" w:rsidP="00C26A07">
            <w:pPr>
              <w:jc w:val="center"/>
              <w:rPr>
                <w:rFonts w:ascii="Times New Roman" w:hAnsi="Times New Roman" w:cs="Times New Roman"/>
                <w:lang w:val="en-GB"/>
              </w:rPr>
            </w:pPr>
            <w:r>
              <w:rPr>
                <w:rFonts w:ascii="Times New Roman" w:hAnsi="Times New Roman" w:cs="Times New Roman"/>
                <w:lang w:val="en-GB"/>
              </w:rPr>
              <w:t>6</w:t>
            </w:r>
            <w:r w:rsidR="0070144E">
              <w:rPr>
                <w:rFonts w:ascii="Times New Roman" w:hAnsi="Times New Roman" w:cs="Times New Roman"/>
                <w:lang w:val="en-GB"/>
              </w:rPr>
              <w:t>6.5</w:t>
            </w:r>
          </w:p>
        </w:tc>
        <w:tc>
          <w:tcPr>
            <w:tcW w:w="1528" w:type="dxa"/>
            <w:tcBorders>
              <w:right w:val="single" w:sz="4" w:space="0" w:color="auto"/>
            </w:tcBorders>
          </w:tcPr>
          <w:p w14:paraId="0FF23392" w14:textId="31E19B34" w:rsidR="00AB238F" w:rsidRDefault="00AF22E6" w:rsidP="00C26A07">
            <w:pPr>
              <w:jc w:val="center"/>
              <w:rPr>
                <w:rFonts w:ascii="Times New Roman" w:hAnsi="Times New Roman" w:cs="Times New Roman"/>
                <w:lang w:val="en-GB"/>
              </w:rPr>
            </w:pPr>
            <w:r>
              <w:rPr>
                <w:rFonts w:ascii="Times New Roman" w:hAnsi="Times New Roman" w:cs="Times New Roman"/>
                <w:lang w:val="en-GB"/>
              </w:rPr>
              <w:t>46.7</w:t>
            </w:r>
          </w:p>
        </w:tc>
        <w:tc>
          <w:tcPr>
            <w:tcW w:w="1528" w:type="dxa"/>
            <w:tcBorders>
              <w:left w:val="single" w:sz="4" w:space="0" w:color="auto"/>
            </w:tcBorders>
          </w:tcPr>
          <w:p w14:paraId="277A6FBB" w14:textId="178622D0" w:rsidR="00AB238F" w:rsidRDefault="00AB238F" w:rsidP="00C26A07">
            <w:pPr>
              <w:jc w:val="center"/>
              <w:rPr>
                <w:rFonts w:ascii="Times New Roman" w:hAnsi="Times New Roman" w:cs="Times New Roman"/>
                <w:lang w:val="en-GB"/>
              </w:rPr>
            </w:pPr>
            <w:r>
              <w:rPr>
                <w:rFonts w:ascii="Times New Roman" w:hAnsi="Times New Roman" w:cs="Times New Roman"/>
                <w:lang w:val="en-GB"/>
              </w:rPr>
              <w:t>+19.8</w:t>
            </w:r>
          </w:p>
        </w:tc>
        <w:tc>
          <w:tcPr>
            <w:tcW w:w="1528" w:type="dxa"/>
          </w:tcPr>
          <w:p w14:paraId="1F1D2A15" w14:textId="3C8F80F8" w:rsidR="00AB238F" w:rsidRDefault="00AB238F" w:rsidP="00C26A07">
            <w:pPr>
              <w:jc w:val="center"/>
              <w:rPr>
                <w:rFonts w:ascii="Times New Roman" w:hAnsi="Times New Roman" w:cs="Times New Roman"/>
                <w:lang w:val="en-GB"/>
              </w:rPr>
            </w:pPr>
            <w:r>
              <w:rPr>
                <w:rFonts w:ascii="Times New Roman" w:hAnsi="Times New Roman" w:cs="Times New Roman"/>
                <w:lang w:val="en-GB"/>
              </w:rPr>
              <w:t>+59.3</w:t>
            </w:r>
          </w:p>
        </w:tc>
      </w:tr>
      <w:tr w:rsidR="00AB238F" w14:paraId="5264CBAA" w14:textId="77777777" w:rsidTr="00547FA5">
        <w:trPr>
          <w:jc w:val="center"/>
        </w:trPr>
        <w:tc>
          <w:tcPr>
            <w:tcW w:w="1693" w:type="dxa"/>
            <w:vMerge/>
            <w:shd w:val="clear" w:color="auto" w:fill="D9D9D9" w:themeFill="background1" w:themeFillShade="D9"/>
          </w:tcPr>
          <w:p w14:paraId="1A0F9D05" w14:textId="77777777" w:rsidR="00AB238F" w:rsidRDefault="00AB238F" w:rsidP="00C26A07">
            <w:pPr>
              <w:rPr>
                <w:rFonts w:ascii="Times New Roman" w:hAnsi="Times New Roman" w:cs="Times New Roman"/>
                <w:lang w:val="en-GB"/>
              </w:rPr>
            </w:pPr>
          </w:p>
        </w:tc>
        <w:tc>
          <w:tcPr>
            <w:tcW w:w="1818" w:type="dxa"/>
            <w:tcBorders>
              <w:right w:val="double" w:sz="4" w:space="0" w:color="auto"/>
            </w:tcBorders>
            <w:shd w:val="clear" w:color="auto" w:fill="D9D9D9" w:themeFill="background1" w:themeFillShade="D9"/>
          </w:tcPr>
          <w:p w14:paraId="640791F2" w14:textId="77777777" w:rsidR="00AB238F" w:rsidRDefault="00AB238F" w:rsidP="00C26A07">
            <w:pPr>
              <w:rPr>
                <w:rFonts w:ascii="Times New Roman" w:hAnsi="Times New Roman" w:cs="Times New Roman"/>
                <w:lang w:val="en-GB"/>
              </w:rPr>
            </w:pPr>
            <w:r>
              <w:rPr>
                <w:rFonts w:ascii="Times New Roman" w:hAnsi="Times New Roman" w:cs="Times New Roman"/>
                <w:lang w:val="en-GB"/>
              </w:rPr>
              <w:t>Triptans</w:t>
            </w:r>
          </w:p>
        </w:tc>
        <w:tc>
          <w:tcPr>
            <w:tcW w:w="1528" w:type="dxa"/>
            <w:shd w:val="clear" w:color="auto" w:fill="F2F2F2" w:themeFill="background1" w:themeFillShade="F2"/>
          </w:tcPr>
          <w:p w14:paraId="2FF21EFC" w14:textId="7437844F" w:rsidR="00AB238F" w:rsidRDefault="00931BDA" w:rsidP="00C26A07">
            <w:pPr>
              <w:jc w:val="center"/>
              <w:rPr>
                <w:rFonts w:ascii="Times New Roman" w:hAnsi="Times New Roman" w:cs="Times New Roman"/>
                <w:lang w:val="en-GB"/>
              </w:rPr>
            </w:pPr>
            <w:r>
              <w:rPr>
                <w:rFonts w:ascii="Times New Roman" w:hAnsi="Times New Roman" w:cs="Times New Roman"/>
                <w:lang w:val="en-GB"/>
              </w:rPr>
              <w:t>5.1</w:t>
            </w:r>
          </w:p>
        </w:tc>
        <w:tc>
          <w:tcPr>
            <w:tcW w:w="1528" w:type="dxa"/>
            <w:tcBorders>
              <w:right w:val="single" w:sz="4" w:space="0" w:color="auto"/>
            </w:tcBorders>
            <w:shd w:val="clear" w:color="auto" w:fill="F2F2F2" w:themeFill="background1" w:themeFillShade="F2"/>
          </w:tcPr>
          <w:p w14:paraId="4C6A7C00" w14:textId="3EA24849" w:rsidR="00AB238F" w:rsidRDefault="00931BDA" w:rsidP="00C26A07">
            <w:pPr>
              <w:jc w:val="center"/>
              <w:rPr>
                <w:rFonts w:ascii="Times New Roman" w:hAnsi="Times New Roman" w:cs="Times New Roman"/>
                <w:lang w:val="en-GB"/>
              </w:rPr>
            </w:pPr>
            <w:r>
              <w:rPr>
                <w:rFonts w:ascii="Times New Roman" w:hAnsi="Times New Roman" w:cs="Times New Roman"/>
                <w:lang w:val="en-GB"/>
              </w:rPr>
              <w:t>3.8</w:t>
            </w:r>
          </w:p>
        </w:tc>
        <w:tc>
          <w:tcPr>
            <w:tcW w:w="1528" w:type="dxa"/>
            <w:tcBorders>
              <w:left w:val="single" w:sz="4" w:space="0" w:color="auto"/>
            </w:tcBorders>
            <w:shd w:val="clear" w:color="auto" w:fill="F2F2F2" w:themeFill="background1" w:themeFillShade="F2"/>
          </w:tcPr>
          <w:p w14:paraId="1176D58C" w14:textId="6CF349FE" w:rsidR="00AB238F" w:rsidRDefault="00AB238F" w:rsidP="00C26A07">
            <w:pPr>
              <w:jc w:val="center"/>
              <w:rPr>
                <w:rFonts w:ascii="Times New Roman" w:hAnsi="Times New Roman" w:cs="Times New Roman"/>
                <w:lang w:val="en-GB"/>
              </w:rPr>
            </w:pPr>
            <w:r>
              <w:rPr>
                <w:rFonts w:ascii="Times New Roman" w:hAnsi="Times New Roman" w:cs="Times New Roman"/>
                <w:lang w:val="en-GB"/>
              </w:rPr>
              <w:t>+1.3</w:t>
            </w:r>
          </w:p>
        </w:tc>
        <w:tc>
          <w:tcPr>
            <w:tcW w:w="1528" w:type="dxa"/>
            <w:shd w:val="clear" w:color="auto" w:fill="F2F2F2" w:themeFill="background1" w:themeFillShade="F2"/>
          </w:tcPr>
          <w:p w14:paraId="16EB0D2A" w14:textId="796A1111" w:rsidR="00AB238F" w:rsidRDefault="00AB238F" w:rsidP="00C26A07">
            <w:pPr>
              <w:jc w:val="center"/>
              <w:rPr>
                <w:rFonts w:ascii="Times New Roman" w:hAnsi="Times New Roman" w:cs="Times New Roman"/>
                <w:lang w:val="en-GB"/>
              </w:rPr>
            </w:pPr>
            <w:r>
              <w:rPr>
                <w:rFonts w:ascii="Times New Roman" w:hAnsi="Times New Roman" w:cs="Times New Roman"/>
                <w:lang w:val="en-GB"/>
              </w:rPr>
              <w:t>+3.9</w:t>
            </w:r>
          </w:p>
        </w:tc>
      </w:tr>
      <w:tr w:rsidR="00AB238F" w14:paraId="61D80D0E" w14:textId="77777777" w:rsidTr="00547FA5">
        <w:trPr>
          <w:jc w:val="center"/>
        </w:trPr>
        <w:tc>
          <w:tcPr>
            <w:tcW w:w="1693" w:type="dxa"/>
            <w:vMerge w:val="restart"/>
            <w:shd w:val="clear" w:color="auto" w:fill="D9D9D9" w:themeFill="background1" w:themeFillShade="D9"/>
          </w:tcPr>
          <w:p w14:paraId="7FE61691" w14:textId="77777777" w:rsidR="00AB238F" w:rsidRDefault="00AB238F" w:rsidP="00C26A07">
            <w:pPr>
              <w:rPr>
                <w:rFonts w:ascii="Times New Roman" w:hAnsi="Times New Roman" w:cs="Times New Roman"/>
                <w:lang w:val="en-GB"/>
              </w:rPr>
            </w:pPr>
            <w:r>
              <w:rPr>
                <w:rFonts w:ascii="Times New Roman" w:hAnsi="Times New Roman" w:cs="Times New Roman"/>
                <w:lang w:val="en-GB"/>
              </w:rPr>
              <w:t>Indirect savings</w:t>
            </w:r>
          </w:p>
        </w:tc>
        <w:tc>
          <w:tcPr>
            <w:tcW w:w="1818" w:type="dxa"/>
            <w:tcBorders>
              <w:right w:val="double" w:sz="4" w:space="0" w:color="auto"/>
            </w:tcBorders>
            <w:shd w:val="clear" w:color="auto" w:fill="D9D9D9" w:themeFill="background1" w:themeFillShade="D9"/>
          </w:tcPr>
          <w:p w14:paraId="38FCA266" w14:textId="77777777" w:rsidR="00AB238F" w:rsidRDefault="00AB238F" w:rsidP="00C26A07">
            <w:pPr>
              <w:rPr>
                <w:rFonts w:ascii="Times New Roman" w:hAnsi="Times New Roman" w:cs="Times New Roman"/>
                <w:lang w:val="en-GB"/>
              </w:rPr>
            </w:pPr>
            <w:r>
              <w:rPr>
                <w:rFonts w:ascii="Times New Roman" w:hAnsi="Times New Roman" w:cs="Times New Roman"/>
                <w:lang w:val="en-GB"/>
              </w:rPr>
              <w:t>Absenteeism</w:t>
            </w:r>
          </w:p>
        </w:tc>
        <w:tc>
          <w:tcPr>
            <w:tcW w:w="1528" w:type="dxa"/>
          </w:tcPr>
          <w:p w14:paraId="35704690" w14:textId="78DD3F64" w:rsidR="00AB238F" w:rsidRDefault="004255DF" w:rsidP="00C26A07">
            <w:pPr>
              <w:jc w:val="center"/>
              <w:rPr>
                <w:rFonts w:ascii="Times New Roman" w:hAnsi="Times New Roman" w:cs="Times New Roman"/>
                <w:lang w:val="en-GB"/>
              </w:rPr>
            </w:pPr>
            <w:r>
              <w:rPr>
                <w:rFonts w:ascii="Times New Roman" w:hAnsi="Times New Roman" w:cs="Times New Roman"/>
                <w:lang w:val="en-GB"/>
              </w:rPr>
              <w:t>401.7</w:t>
            </w:r>
          </w:p>
        </w:tc>
        <w:tc>
          <w:tcPr>
            <w:tcW w:w="1528" w:type="dxa"/>
            <w:tcBorders>
              <w:right w:val="single" w:sz="4" w:space="0" w:color="auto"/>
            </w:tcBorders>
          </w:tcPr>
          <w:p w14:paraId="776AB41E" w14:textId="0E087B76" w:rsidR="00AB238F" w:rsidRDefault="00FB0DC3" w:rsidP="00C26A07">
            <w:pPr>
              <w:jc w:val="center"/>
              <w:rPr>
                <w:rFonts w:ascii="Times New Roman" w:hAnsi="Times New Roman" w:cs="Times New Roman"/>
                <w:lang w:val="en-GB"/>
              </w:rPr>
            </w:pPr>
            <w:r>
              <w:rPr>
                <w:rFonts w:ascii="Times New Roman" w:hAnsi="Times New Roman" w:cs="Times New Roman"/>
                <w:lang w:val="en-GB"/>
              </w:rPr>
              <w:t>362.8</w:t>
            </w:r>
          </w:p>
        </w:tc>
        <w:tc>
          <w:tcPr>
            <w:tcW w:w="1528" w:type="dxa"/>
            <w:tcBorders>
              <w:left w:val="single" w:sz="4" w:space="0" w:color="auto"/>
            </w:tcBorders>
          </w:tcPr>
          <w:p w14:paraId="4EEF0848" w14:textId="11835BF0" w:rsidR="00AB238F" w:rsidRDefault="00AB238F" w:rsidP="00C26A07">
            <w:pPr>
              <w:jc w:val="center"/>
              <w:rPr>
                <w:rFonts w:ascii="Times New Roman" w:hAnsi="Times New Roman" w:cs="Times New Roman"/>
                <w:lang w:val="en-GB"/>
              </w:rPr>
            </w:pPr>
            <w:r>
              <w:rPr>
                <w:rFonts w:ascii="Times New Roman" w:hAnsi="Times New Roman" w:cs="Times New Roman"/>
                <w:lang w:val="en-GB"/>
              </w:rPr>
              <w:t>+39</w:t>
            </w:r>
          </w:p>
        </w:tc>
        <w:tc>
          <w:tcPr>
            <w:tcW w:w="1528" w:type="dxa"/>
          </w:tcPr>
          <w:p w14:paraId="431D9B35" w14:textId="5EDDAFC0" w:rsidR="00AB238F" w:rsidRDefault="00AB238F" w:rsidP="00C26A07">
            <w:pPr>
              <w:jc w:val="center"/>
              <w:rPr>
                <w:rFonts w:ascii="Times New Roman" w:hAnsi="Times New Roman" w:cs="Times New Roman"/>
                <w:lang w:val="en-GB"/>
              </w:rPr>
            </w:pPr>
            <w:r>
              <w:rPr>
                <w:rFonts w:ascii="Times New Roman" w:hAnsi="Times New Roman" w:cs="Times New Roman"/>
                <w:lang w:val="en-GB"/>
              </w:rPr>
              <w:t>+116.9</w:t>
            </w:r>
          </w:p>
        </w:tc>
      </w:tr>
      <w:tr w:rsidR="00AB238F" w14:paraId="44644394" w14:textId="77777777" w:rsidTr="00547FA5">
        <w:trPr>
          <w:jc w:val="center"/>
        </w:trPr>
        <w:tc>
          <w:tcPr>
            <w:tcW w:w="1693" w:type="dxa"/>
            <w:vMerge/>
            <w:shd w:val="clear" w:color="auto" w:fill="D9D9D9" w:themeFill="background1" w:themeFillShade="D9"/>
          </w:tcPr>
          <w:p w14:paraId="3879B2E5" w14:textId="77777777" w:rsidR="00AB238F" w:rsidRDefault="00AB238F" w:rsidP="00C26A07">
            <w:pPr>
              <w:rPr>
                <w:rFonts w:ascii="Times New Roman" w:hAnsi="Times New Roman" w:cs="Times New Roman"/>
                <w:lang w:val="en-GB"/>
              </w:rPr>
            </w:pPr>
          </w:p>
        </w:tc>
        <w:tc>
          <w:tcPr>
            <w:tcW w:w="1818" w:type="dxa"/>
            <w:tcBorders>
              <w:right w:val="double" w:sz="4" w:space="0" w:color="auto"/>
            </w:tcBorders>
            <w:shd w:val="clear" w:color="auto" w:fill="D9D9D9" w:themeFill="background1" w:themeFillShade="D9"/>
          </w:tcPr>
          <w:p w14:paraId="2FD0C8BE" w14:textId="77777777" w:rsidR="00AB238F" w:rsidRDefault="00AB238F" w:rsidP="00C26A07">
            <w:pPr>
              <w:rPr>
                <w:rFonts w:ascii="Times New Roman" w:hAnsi="Times New Roman" w:cs="Times New Roman"/>
                <w:lang w:val="en-GB"/>
              </w:rPr>
            </w:pPr>
            <w:r>
              <w:rPr>
                <w:rFonts w:ascii="Times New Roman" w:hAnsi="Times New Roman" w:cs="Times New Roman"/>
                <w:lang w:val="en-GB"/>
              </w:rPr>
              <w:t>Presenteeism</w:t>
            </w:r>
          </w:p>
        </w:tc>
        <w:tc>
          <w:tcPr>
            <w:tcW w:w="1528" w:type="dxa"/>
            <w:shd w:val="clear" w:color="auto" w:fill="F2F2F2" w:themeFill="background1" w:themeFillShade="F2"/>
          </w:tcPr>
          <w:p w14:paraId="0D5A42C3" w14:textId="5978E23B" w:rsidR="00AB238F" w:rsidRDefault="00FB0DC3" w:rsidP="00C26A07">
            <w:pPr>
              <w:jc w:val="center"/>
              <w:rPr>
                <w:rFonts w:ascii="Times New Roman" w:hAnsi="Times New Roman" w:cs="Times New Roman"/>
                <w:lang w:val="en-GB"/>
              </w:rPr>
            </w:pPr>
            <w:r>
              <w:rPr>
                <w:rFonts w:ascii="Times New Roman" w:hAnsi="Times New Roman" w:cs="Times New Roman"/>
                <w:lang w:val="en-GB"/>
              </w:rPr>
              <w:t>997.8</w:t>
            </w:r>
          </w:p>
        </w:tc>
        <w:tc>
          <w:tcPr>
            <w:tcW w:w="1528" w:type="dxa"/>
            <w:tcBorders>
              <w:right w:val="single" w:sz="4" w:space="0" w:color="auto"/>
            </w:tcBorders>
            <w:shd w:val="clear" w:color="auto" w:fill="F2F2F2" w:themeFill="background1" w:themeFillShade="F2"/>
          </w:tcPr>
          <w:p w14:paraId="1EEB072F" w14:textId="453C1945" w:rsidR="00AB238F" w:rsidRDefault="00FB0DC3" w:rsidP="00C26A07">
            <w:pPr>
              <w:jc w:val="center"/>
              <w:rPr>
                <w:rFonts w:ascii="Times New Roman" w:hAnsi="Times New Roman" w:cs="Times New Roman"/>
                <w:lang w:val="en-GB"/>
              </w:rPr>
            </w:pPr>
            <w:r>
              <w:rPr>
                <w:rFonts w:ascii="Times New Roman" w:hAnsi="Times New Roman" w:cs="Times New Roman"/>
                <w:lang w:val="en-GB"/>
              </w:rPr>
              <w:t>744.8</w:t>
            </w:r>
          </w:p>
        </w:tc>
        <w:tc>
          <w:tcPr>
            <w:tcW w:w="1528" w:type="dxa"/>
            <w:tcBorders>
              <w:left w:val="single" w:sz="4" w:space="0" w:color="auto"/>
            </w:tcBorders>
            <w:shd w:val="clear" w:color="auto" w:fill="F2F2F2" w:themeFill="background1" w:themeFillShade="F2"/>
          </w:tcPr>
          <w:p w14:paraId="77B1FAC9" w14:textId="175E7CEB" w:rsidR="00AB238F" w:rsidRDefault="00AB238F" w:rsidP="00C26A07">
            <w:pPr>
              <w:jc w:val="center"/>
              <w:rPr>
                <w:rFonts w:ascii="Times New Roman" w:hAnsi="Times New Roman" w:cs="Times New Roman"/>
                <w:lang w:val="en-GB"/>
              </w:rPr>
            </w:pPr>
            <w:r>
              <w:rPr>
                <w:rFonts w:ascii="Times New Roman" w:hAnsi="Times New Roman" w:cs="Times New Roman"/>
                <w:lang w:val="en-GB"/>
              </w:rPr>
              <w:t>+253</w:t>
            </w:r>
          </w:p>
        </w:tc>
        <w:tc>
          <w:tcPr>
            <w:tcW w:w="1528" w:type="dxa"/>
            <w:shd w:val="clear" w:color="auto" w:fill="F2F2F2" w:themeFill="background1" w:themeFillShade="F2"/>
          </w:tcPr>
          <w:p w14:paraId="01EEE217" w14:textId="7C33A5CA" w:rsidR="00AB238F" w:rsidRDefault="00AB238F" w:rsidP="00C26A07">
            <w:pPr>
              <w:jc w:val="center"/>
              <w:rPr>
                <w:rFonts w:ascii="Times New Roman" w:hAnsi="Times New Roman" w:cs="Times New Roman"/>
                <w:lang w:val="en-GB"/>
              </w:rPr>
            </w:pPr>
            <w:r>
              <w:rPr>
                <w:rFonts w:ascii="Times New Roman" w:hAnsi="Times New Roman" w:cs="Times New Roman"/>
                <w:lang w:val="en-GB"/>
              </w:rPr>
              <w:t>+759</w:t>
            </w:r>
          </w:p>
        </w:tc>
      </w:tr>
      <w:tr w:rsidR="00AB238F" w14:paraId="5D4EB8C4" w14:textId="77777777" w:rsidTr="007456ED">
        <w:trPr>
          <w:jc w:val="center"/>
        </w:trPr>
        <w:tc>
          <w:tcPr>
            <w:tcW w:w="1693" w:type="dxa"/>
            <w:tcBorders>
              <w:left w:val="nil"/>
              <w:bottom w:val="nil"/>
              <w:right w:val="nil"/>
            </w:tcBorders>
          </w:tcPr>
          <w:p w14:paraId="55815996" w14:textId="77777777" w:rsidR="00AB238F" w:rsidRDefault="00AB238F" w:rsidP="00C26A07">
            <w:pPr>
              <w:rPr>
                <w:rFonts w:ascii="Times New Roman" w:hAnsi="Times New Roman" w:cs="Times New Roman"/>
                <w:lang w:val="en-GB"/>
              </w:rPr>
            </w:pPr>
          </w:p>
        </w:tc>
        <w:tc>
          <w:tcPr>
            <w:tcW w:w="1818" w:type="dxa"/>
            <w:tcBorders>
              <w:left w:val="nil"/>
              <w:bottom w:val="nil"/>
              <w:right w:val="nil"/>
            </w:tcBorders>
          </w:tcPr>
          <w:p w14:paraId="5E56B1A6" w14:textId="77777777" w:rsidR="00AB238F" w:rsidRDefault="00AB238F" w:rsidP="00C26A07">
            <w:pPr>
              <w:rPr>
                <w:rFonts w:ascii="Times New Roman" w:hAnsi="Times New Roman" w:cs="Times New Roman"/>
                <w:lang w:val="en-GB"/>
              </w:rPr>
            </w:pPr>
          </w:p>
        </w:tc>
        <w:tc>
          <w:tcPr>
            <w:tcW w:w="1528" w:type="dxa"/>
            <w:tcBorders>
              <w:left w:val="nil"/>
              <w:bottom w:val="nil"/>
              <w:right w:val="nil"/>
            </w:tcBorders>
          </w:tcPr>
          <w:p w14:paraId="63FCA6D5" w14:textId="77777777" w:rsidR="00AB238F" w:rsidRDefault="00AB238F" w:rsidP="00C26A07">
            <w:pPr>
              <w:jc w:val="center"/>
              <w:rPr>
                <w:rFonts w:ascii="Times New Roman" w:hAnsi="Times New Roman" w:cs="Times New Roman"/>
                <w:lang w:val="en-GB"/>
              </w:rPr>
            </w:pPr>
          </w:p>
        </w:tc>
        <w:tc>
          <w:tcPr>
            <w:tcW w:w="1528" w:type="dxa"/>
            <w:tcBorders>
              <w:left w:val="nil"/>
              <w:bottom w:val="nil"/>
              <w:right w:val="nil"/>
            </w:tcBorders>
          </w:tcPr>
          <w:p w14:paraId="2C108B4D" w14:textId="6FECA180" w:rsidR="00AB238F" w:rsidRDefault="00AB238F" w:rsidP="00C26A07">
            <w:pPr>
              <w:jc w:val="center"/>
              <w:rPr>
                <w:rFonts w:ascii="Times New Roman" w:hAnsi="Times New Roman" w:cs="Times New Roman"/>
                <w:lang w:val="en-GB"/>
              </w:rPr>
            </w:pPr>
          </w:p>
        </w:tc>
        <w:tc>
          <w:tcPr>
            <w:tcW w:w="1528" w:type="dxa"/>
            <w:tcBorders>
              <w:left w:val="nil"/>
              <w:bottom w:val="nil"/>
            </w:tcBorders>
          </w:tcPr>
          <w:p w14:paraId="3EEA0532" w14:textId="7174E20A" w:rsidR="00AB238F" w:rsidRDefault="00AB238F" w:rsidP="00C26A07">
            <w:pPr>
              <w:jc w:val="center"/>
              <w:rPr>
                <w:rFonts w:ascii="Times New Roman" w:hAnsi="Times New Roman" w:cs="Times New Roman"/>
                <w:lang w:val="en-GB"/>
              </w:rPr>
            </w:pPr>
          </w:p>
        </w:tc>
        <w:tc>
          <w:tcPr>
            <w:tcW w:w="1528" w:type="dxa"/>
            <w:shd w:val="clear" w:color="auto" w:fill="FF0000"/>
          </w:tcPr>
          <w:p w14:paraId="32D62B7A" w14:textId="6244E0BC" w:rsidR="00AB238F" w:rsidRDefault="00AB238F" w:rsidP="00C26A07">
            <w:pPr>
              <w:jc w:val="center"/>
              <w:rPr>
                <w:rFonts w:ascii="Times New Roman" w:hAnsi="Times New Roman" w:cs="Times New Roman"/>
                <w:lang w:val="en-GB"/>
              </w:rPr>
            </w:pPr>
            <w:r>
              <w:rPr>
                <w:rFonts w:ascii="Times New Roman" w:hAnsi="Times New Roman" w:cs="Times New Roman"/>
                <w:lang w:val="en-GB"/>
              </w:rPr>
              <w:t>-501,9</w:t>
            </w:r>
          </w:p>
        </w:tc>
      </w:tr>
      <w:tr w:rsidR="00AB238F" w14:paraId="1B3F9E71" w14:textId="77777777" w:rsidTr="007456ED">
        <w:trPr>
          <w:jc w:val="center"/>
        </w:trPr>
        <w:tc>
          <w:tcPr>
            <w:tcW w:w="1693" w:type="dxa"/>
            <w:tcBorders>
              <w:top w:val="nil"/>
              <w:left w:val="nil"/>
              <w:bottom w:val="nil"/>
              <w:right w:val="nil"/>
            </w:tcBorders>
          </w:tcPr>
          <w:p w14:paraId="3013220D" w14:textId="77777777" w:rsidR="00AB238F" w:rsidRDefault="00AB238F" w:rsidP="00C26A07">
            <w:pPr>
              <w:rPr>
                <w:rFonts w:ascii="Times New Roman" w:hAnsi="Times New Roman" w:cs="Times New Roman"/>
                <w:lang w:val="en-GB"/>
              </w:rPr>
            </w:pPr>
          </w:p>
        </w:tc>
        <w:tc>
          <w:tcPr>
            <w:tcW w:w="1818" w:type="dxa"/>
            <w:tcBorders>
              <w:top w:val="nil"/>
              <w:left w:val="nil"/>
              <w:bottom w:val="nil"/>
              <w:right w:val="nil"/>
            </w:tcBorders>
          </w:tcPr>
          <w:p w14:paraId="690E274F" w14:textId="77777777" w:rsidR="00AB238F" w:rsidRDefault="00AB238F" w:rsidP="00C26A07">
            <w:pPr>
              <w:rPr>
                <w:rFonts w:ascii="Times New Roman" w:hAnsi="Times New Roman" w:cs="Times New Roman"/>
                <w:lang w:val="en-GB"/>
              </w:rPr>
            </w:pPr>
          </w:p>
        </w:tc>
        <w:tc>
          <w:tcPr>
            <w:tcW w:w="1528" w:type="dxa"/>
            <w:tcBorders>
              <w:top w:val="nil"/>
              <w:left w:val="nil"/>
              <w:bottom w:val="nil"/>
              <w:right w:val="nil"/>
            </w:tcBorders>
          </w:tcPr>
          <w:p w14:paraId="72F999D0" w14:textId="77777777" w:rsidR="00AB238F" w:rsidRDefault="00AB238F" w:rsidP="00C26A07">
            <w:pPr>
              <w:jc w:val="center"/>
              <w:rPr>
                <w:rFonts w:ascii="Times New Roman" w:hAnsi="Times New Roman" w:cs="Times New Roman"/>
                <w:lang w:val="en-GB"/>
              </w:rPr>
            </w:pPr>
          </w:p>
        </w:tc>
        <w:tc>
          <w:tcPr>
            <w:tcW w:w="1528" w:type="dxa"/>
            <w:tcBorders>
              <w:top w:val="nil"/>
              <w:left w:val="nil"/>
              <w:bottom w:val="nil"/>
              <w:right w:val="nil"/>
            </w:tcBorders>
          </w:tcPr>
          <w:p w14:paraId="7AF01B06" w14:textId="2BC9ACDE" w:rsidR="00AB238F" w:rsidRDefault="00AB238F" w:rsidP="00C26A07">
            <w:pPr>
              <w:jc w:val="center"/>
              <w:rPr>
                <w:rFonts w:ascii="Times New Roman" w:hAnsi="Times New Roman" w:cs="Times New Roman"/>
                <w:lang w:val="en-GB"/>
              </w:rPr>
            </w:pPr>
          </w:p>
        </w:tc>
        <w:tc>
          <w:tcPr>
            <w:tcW w:w="1528" w:type="dxa"/>
            <w:tcBorders>
              <w:top w:val="nil"/>
              <w:left w:val="nil"/>
              <w:bottom w:val="nil"/>
            </w:tcBorders>
          </w:tcPr>
          <w:p w14:paraId="5F06F2B1" w14:textId="6C830F55" w:rsidR="00AB238F" w:rsidRDefault="00AB238F" w:rsidP="00C26A07">
            <w:pPr>
              <w:jc w:val="center"/>
              <w:rPr>
                <w:rFonts w:ascii="Times New Roman" w:hAnsi="Times New Roman" w:cs="Times New Roman"/>
                <w:lang w:val="en-GB"/>
              </w:rPr>
            </w:pPr>
          </w:p>
        </w:tc>
        <w:tc>
          <w:tcPr>
            <w:tcW w:w="1528" w:type="dxa"/>
            <w:shd w:val="clear" w:color="auto" w:fill="FF0000"/>
          </w:tcPr>
          <w:p w14:paraId="289946D8" w14:textId="1A50500E" w:rsidR="00AB238F" w:rsidRDefault="00AB238F" w:rsidP="00C26A07">
            <w:pPr>
              <w:jc w:val="center"/>
              <w:rPr>
                <w:rFonts w:ascii="Times New Roman" w:hAnsi="Times New Roman" w:cs="Times New Roman"/>
                <w:lang w:val="en-GB"/>
              </w:rPr>
            </w:pPr>
            <w:r>
              <w:rPr>
                <w:rFonts w:ascii="Times New Roman" w:hAnsi="Times New Roman" w:cs="Times New Roman"/>
                <w:lang w:val="en-GB"/>
              </w:rPr>
              <w:t>Cohort’s total=-32121.6</w:t>
            </w:r>
          </w:p>
        </w:tc>
      </w:tr>
    </w:tbl>
    <w:p w14:paraId="54AA53AB" w14:textId="77777777" w:rsidR="00945B83" w:rsidRPr="004F5909" w:rsidRDefault="00945B83" w:rsidP="00A72278">
      <w:pPr>
        <w:jc w:val="both"/>
        <w:rPr>
          <w:rFonts w:ascii="Times New Roman" w:hAnsi="Times New Roman" w:cs="Times New Roman"/>
          <w:i/>
          <w:iCs/>
          <w:lang w:val="en-GB"/>
        </w:rPr>
      </w:pPr>
    </w:p>
    <w:p w14:paraId="2BCA24F4" w14:textId="77777777" w:rsidR="00D65D60" w:rsidRPr="004F5909" w:rsidRDefault="00D65D60" w:rsidP="002757F3">
      <w:pPr>
        <w:jc w:val="both"/>
        <w:rPr>
          <w:rFonts w:ascii="Times New Roman" w:hAnsi="Times New Roman" w:cs="Times New Roman"/>
          <w:b/>
          <w:bCs/>
          <w:i/>
          <w:iCs/>
          <w:lang w:val="en-GB"/>
        </w:rPr>
      </w:pPr>
    </w:p>
    <w:p w14:paraId="0979C5FF" w14:textId="77777777" w:rsidR="007100B6" w:rsidRDefault="007100B6">
      <w:pPr>
        <w:rPr>
          <w:ins w:id="33" w:author="Manuel Lázaro Meléndez" w:date="2024-01-16T23:41:00Z"/>
          <w:rFonts w:ascii="Times New Roman" w:hAnsi="Times New Roman" w:cs="Times New Roman"/>
          <w:b/>
          <w:bCs/>
          <w:i/>
          <w:iCs/>
          <w:lang w:val="en-GB"/>
        </w:rPr>
      </w:pPr>
      <w:ins w:id="34" w:author="Manuel Lázaro Meléndez" w:date="2024-01-16T23:41:00Z">
        <w:r>
          <w:rPr>
            <w:rFonts w:ascii="Times New Roman" w:hAnsi="Times New Roman" w:cs="Times New Roman"/>
            <w:b/>
            <w:bCs/>
            <w:i/>
            <w:iCs/>
            <w:lang w:val="en-GB"/>
          </w:rPr>
          <w:br w:type="page"/>
        </w:r>
      </w:ins>
    </w:p>
    <w:p w14:paraId="29FC67FF" w14:textId="597B1D18" w:rsidR="00E5767F" w:rsidRDefault="00BF1BA8" w:rsidP="00F711B4">
      <w:pPr>
        <w:jc w:val="both"/>
        <w:rPr>
          <w:ins w:id="35" w:author="Manuel Lázaro Meléndez" w:date="2024-01-20T01:10:00Z"/>
          <w:rFonts w:ascii="Times New Roman" w:hAnsi="Times New Roman" w:cs="Times New Roman"/>
          <w:b/>
          <w:bCs/>
          <w:i/>
          <w:iCs/>
          <w:lang w:val="en-GB"/>
        </w:rPr>
      </w:pPr>
      <w:ins w:id="36" w:author="Manuel Lázaro Meléndez" w:date="2024-01-20T00:12:00Z">
        <w:r>
          <w:rPr>
            <w:rFonts w:ascii="Times New Roman" w:hAnsi="Times New Roman" w:cs="Times New Roman"/>
            <w:b/>
            <w:bCs/>
            <w:i/>
            <w:iCs/>
            <w:lang w:val="en-GB"/>
          </w:rPr>
          <w:lastRenderedPageBreak/>
          <w:t xml:space="preserve">Supplementary Table 7.- </w:t>
        </w:r>
      </w:ins>
      <w:ins w:id="37" w:author="Manuel Lázaro Meléndez" w:date="2024-01-20T01:08:00Z">
        <w:r w:rsidR="00D62758">
          <w:rPr>
            <w:rFonts w:ascii="Times New Roman" w:hAnsi="Times New Roman" w:cs="Times New Roman"/>
            <w:b/>
            <w:bCs/>
            <w:i/>
            <w:iCs/>
            <w:lang w:val="en-GB"/>
          </w:rPr>
          <w:t>Comparison between the r</w:t>
        </w:r>
      </w:ins>
      <w:ins w:id="38" w:author="Manuel Lázaro Meléndez" w:date="2024-01-20T01:07:00Z">
        <w:r w:rsidR="00FF301E">
          <w:rPr>
            <w:rFonts w:ascii="Times New Roman" w:hAnsi="Times New Roman" w:cs="Times New Roman"/>
            <w:b/>
            <w:bCs/>
            <w:i/>
            <w:iCs/>
            <w:lang w:val="en-GB"/>
          </w:rPr>
          <w:t>esponder</w:t>
        </w:r>
        <w:r w:rsidR="002D0689">
          <w:rPr>
            <w:rFonts w:ascii="Times New Roman" w:hAnsi="Times New Roman" w:cs="Times New Roman"/>
            <w:b/>
            <w:bCs/>
            <w:i/>
            <w:iCs/>
            <w:lang w:val="en-GB"/>
          </w:rPr>
          <w:t xml:space="preserve"> rates of the 170 patients excluded from the study due to lack of WPAI</w:t>
        </w:r>
      </w:ins>
      <w:ins w:id="39" w:author="Manuel Lázaro Meléndez" w:date="2024-01-20T19:51:00Z">
        <w:r w:rsidR="00CB4E3D">
          <w:rPr>
            <w:rFonts w:ascii="Times New Roman" w:hAnsi="Times New Roman" w:cs="Times New Roman"/>
            <w:b/>
            <w:bCs/>
            <w:i/>
            <w:iCs/>
            <w:lang w:val="en-GB"/>
          </w:rPr>
          <w:t xml:space="preserve"> data</w:t>
        </w:r>
      </w:ins>
      <w:ins w:id="40" w:author="Manuel Lázaro Meléndez" w:date="2024-01-20T01:08:00Z">
        <w:r w:rsidR="00D62758">
          <w:rPr>
            <w:rFonts w:ascii="Times New Roman" w:hAnsi="Times New Roman" w:cs="Times New Roman"/>
            <w:b/>
            <w:bCs/>
            <w:i/>
            <w:iCs/>
            <w:lang w:val="en-GB"/>
          </w:rPr>
          <w:t xml:space="preserve"> and the </w:t>
        </w:r>
        <w:r w:rsidR="004D66D8">
          <w:rPr>
            <w:rFonts w:ascii="Times New Roman" w:hAnsi="Times New Roman" w:cs="Times New Roman"/>
            <w:b/>
            <w:bCs/>
            <w:i/>
            <w:iCs/>
            <w:lang w:val="en-GB"/>
          </w:rPr>
          <w:t>final analysed cohort (n=148).</w:t>
        </w:r>
      </w:ins>
    </w:p>
    <w:p w14:paraId="23A6577D" w14:textId="77777777" w:rsidR="00E5767F" w:rsidRDefault="00E5767F" w:rsidP="00F711B4">
      <w:pPr>
        <w:jc w:val="both"/>
        <w:rPr>
          <w:ins w:id="41" w:author="Manuel Lázaro Meléndez" w:date="2024-01-20T01:10:00Z"/>
          <w:rFonts w:ascii="Times New Roman" w:hAnsi="Times New Roman" w:cs="Times New Roman"/>
          <w:b/>
          <w:bCs/>
          <w:i/>
          <w:iCs/>
          <w:lang w:val="en-GB"/>
        </w:rPr>
      </w:pPr>
    </w:p>
    <w:tbl>
      <w:tblPr>
        <w:tblStyle w:val="TableGrid"/>
        <w:tblW w:w="0" w:type="auto"/>
        <w:tblLook w:val="04A0" w:firstRow="1" w:lastRow="0" w:firstColumn="1" w:lastColumn="0" w:noHBand="0" w:noVBand="1"/>
      </w:tblPr>
      <w:tblGrid>
        <w:gridCol w:w="3539"/>
        <w:gridCol w:w="2831"/>
        <w:gridCol w:w="2832"/>
      </w:tblGrid>
      <w:tr w:rsidR="00F627F2" w:rsidRPr="00796B06" w14:paraId="2A63F44E" w14:textId="77777777" w:rsidTr="00F627F2">
        <w:trPr>
          <w:ins w:id="42" w:author="Manuel Lázaro Meléndez" w:date="2024-01-20T01:10:00Z"/>
        </w:trPr>
        <w:tc>
          <w:tcPr>
            <w:tcW w:w="3539" w:type="dxa"/>
            <w:tcBorders>
              <w:bottom w:val="double" w:sz="4" w:space="0" w:color="auto"/>
            </w:tcBorders>
            <w:shd w:val="clear" w:color="auto" w:fill="D9D9D9" w:themeFill="background1" w:themeFillShade="D9"/>
          </w:tcPr>
          <w:p w14:paraId="20C32AF3" w14:textId="77777777" w:rsidR="00F627F2" w:rsidRPr="002005BF" w:rsidRDefault="00F627F2" w:rsidP="00595AA3">
            <w:pPr>
              <w:jc w:val="center"/>
              <w:rPr>
                <w:ins w:id="43" w:author="Manuel Lázaro Meléndez" w:date="2024-01-20T01:10:00Z"/>
                <w:rFonts w:ascii="Times New Roman" w:hAnsi="Times New Roman" w:cs="Times New Roman"/>
                <w:lang w:val="en-GB"/>
              </w:rPr>
            </w:pPr>
          </w:p>
        </w:tc>
        <w:tc>
          <w:tcPr>
            <w:tcW w:w="2831" w:type="dxa"/>
            <w:tcBorders>
              <w:bottom w:val="double" w:sz="4" w:space="0" w:color="auto"/>
            </w:tcBorders>
            <w:shd w:val="clear" w:color="auto" w:fill="D9D9D9" w:themeFill="background1" w:themeFillShade="D9"/>
          </w:tcPr>
          <w:p w14:paraId="7A537195" w14:textId="77777777" w:rsidR="00F627F2" w:rsidRPr="002005BF" w:rsidRDefault="00F627F2" w:rsidP="00595AA3">
            <w:pPr>
              <w:jc w:val="center"/>
              <w:rPr>
                <w:ins w:id="44" w:author="Manuel Lázaro Meléndez" w:date="2024-01-20T01:10:00Z"/>
                <w:rFonts w:ascii="Times New Roman" w:hAnsi="Times New Roman" w:cs="Times New Roman"/>
                <w:b/>
                <w:bCs/>
                <w:lang w:val="en-GB"/>
              </w:rPr>
            </w:pPr>
            <w:ins w:id="45" w:author="Manuel Lázaro Meléndez" w:date="2024-01-20T01:10:00Z">
              <w:r w:rsidRPr="002005BF">
                <w:rPr>
                  <w:rFonts w:ascii="Times New Roman" w:hAnsi="Times New Roman" w:cs="Times New Roman"/>
                  <w:b/>
                  <w:bCs/>
                  <w:lang w:val="en-GB"/>
                </w:rPr>
                <w:t>Final analysed cohort</w:t>
              </w:r>
            </w:ins>
          </w:p>
          <w:p w14:paraId="6E396201" w14:textId="77777777" w:rsidR="00F627F2" w:rsidRPr="002005BF" w:rsidRDefault="00F627F2" w:rsidP="00595AA3">
            <w:pPr>
              <w:jc w:val="center"/>
              <w:rPr>
                <w:ins w:id="46" w:author="Manuel Lázaro Meléndez" w:date="2024-01-20T01:10:00Z"/>
                <w:rFonts w:ascii="Times New Roman" w:hAnsi="Times New Roman" w:cs="Times New Roman"/>
                <w:b/>
                <w:bCs/>
                <w:lang w:val="en-GB"/>
              </w:rPr>
            </w:pPr>
          </w:p>
          <w:p w14:paraId="2A71AA63" w14:textId="77777777" w:rsidR="00F627F2" w:rsidRPr="002005BF" w:rsidRDefault="00F627F2" w:rsidP="00595AA3">
            <w:pPr>
              <w:jc w:val="center"/>
              <w:rPr>
                <w:ins w:id="47" w:author="Manuel Lázaro Meléndez" w:date="2024-01-20T01:10:00Z"/>
                <w:rFonts w:ascii="Times New Roman" w:hAnsi="Times New Roman" w:cs="Times New Roman"/>
                <w:lang w:val="en-GB"/>
              </w:rPr>
            </w:pPr>
            <w:ins w:id="48" w:author="Manuel Lázaro Meléndez" w:date="2024-01-20T01:10:00Z">
              <w:r w:rsidRPr="002005BF">
                <w:rPr>
                  <w:rFonts w:ascii="Times New Roman" w:hAnsi="Times New Roman" w:cs="Times New Roman"/>
                  <w:lang w:val="en-GB"/>
                </w:rPr>
                <w:t>n = 148</w:t>
              </w:r>
            </w:ins>
          </w:p>
        </w:tc>
        <w:tc>
          <w:tcPr>
            <w:tcW w:w="2832" w:type="dxa"/>
            <w:tcBorders>
              <w:bottom w:val="double" w:sz="4" w:space="0" w:color="auto"/>
            </w:tcBorders>
            <w:shd w:val="clear" w:color="auto" w:fill="D9D9D9" w:themeFill="background1" w:themeFillShade="D9"/>
          </w:tcPr>
          <w:p w14:paraId="65A272B3" w14:textId="77777777" w:rsidR="00F627F2" w:rsidRPr="002005BF" w:rsidRDefault="00F627F2" w:rsidP="00595AA3">
            <w:pPr>
              <w:jc w:val="center"/>
              <w:rPr>
                <w:ins w:id="49" w:author="Manuel Lázaro Meléndez" w:date="2024-01-20T01:10:00Z"/>
                <w:rFonts w:ascii="Times New Roman" w:hAnsi="Times New Roman" w:cs="Times New Roman"/>
                <w:b/>
                <w:bCs/>
                <w:lang w:val="en-GB"/>
              </w:rPr>
            </w:pPr>
            <w:ins w:id="50" w:author="Manuel Lázaro Meléndez" w:date="2024-01-20T01:10:00Z">
              <w:r w:rsidRPr="002005BF">
                <w:rPr>
                  <w:rFonts w:ascii="Times New Roman" w:hAnsi="Times New Roman" w:cs="Times New Roman"/>
                  <w:b/>
                  <w:bCs/>
                  <w:lang w:val="en-GB"/>
                </w:rPr>
                <w:t xml:space="preserve">Excluded patients due </w:t>
              </w:r>
              <w:r>
                <w:rPr>
                  <w:rFonts w:ascii="Times New Roman" w:hAnsi="Times New Roman" w:cs="Times New Roman"/>
                  <w:b/>
                  <w:bCs/>
                  <w:lang w:val="en-GB"/>
                </w:rPr>
                <w:t xml:space="preserve">to not available </w:t>
              </w:r>
              <w:proofErr w:type="gramStart"/>
              <w:r>
                <w:rPr>
                  <w:rFonts w:ascii="Times New Roman" w:hAnsi="Times New Roman" w:cs="Times New Roman"/>
                  <w:b/>
                  <w:bCs/>
                  <w:lang w:val="en-GB"/>
                </w:rPr>
                <w:t>WPAI</w:t>
              </w:r>
              <w:proofErr w:type="gramEnd"/>
            </w:ins>
          </w:p>
          <w:p w14:paraId="24173BF5" w14:textId="77777777" w:rsidR="00F627F2" w:rsidRPr="002005BF" w:rsidRDefault="00F627F2" w:rsidP="00595AA3">
            <w:pPr>
              <w:jc w:val="center"/>
              <w:rPr>
                <w:ins w:id="51" w:author="Manuel Lázaro Meléndez" w:date="2024-01-20T01:10:00Z"/>
                <w:rFonts w:ascii="Times New Roman" w:hAnsi="Times New Roman" w:cs="Times New Roman"/>
                <w:lang w:val="en-GB"/>
              </w:rPr>
            </w:pPr>
            <w:ins w:id="52" w:author="Manuel Lázaro Meléndez" w:date="2024-01-20T01:10:00Z">
              <w:r w:rsidRPr="002005BF">
                <w:rPr>
                  <w:rFonts w:ascii="Times New Roman" w:hAnsi="Times New Roman" w:cs="Times New Roman"/>
                  <w:lang w:val="en-GB"/>
                </w:rPr>
                <w:t>n = 170</w:t>
              </w:r>
            </w:ins>
          </w:p>
        </w:tc>
      </w:tr>
      <w:tr w:rsidR="00F627F2" w:rsidRPr="002005BF" w14:paraId="22268738" w14:textId="77777777" w:rsidTr="00F627F2">
        <w:trPr>
          <w:ins w:id="53" w:author="Manuel Lázaro Meléndez" w:date="2024-01-20T01:10:00Z"/>
        </w:trPr>
        <w:tc>
          <w:tcPr>
            <w:tcW w:w="3539" w:type="dxa"/>
            <w:tcBorders>
              <w:top w:val="double" w:sz="4" w:space="0" w:color="auto"/>
              <w:right w:val="double" w:sz="4" w:space="0" w:color="auto"/>
            </w:tcBorders>
            <w:shd w:val="clear" w:color="auto" w:fill="D9D9D9" w:themeFill="background1" w:themeFillShade="D9"/>
          </w:tcPr>
          <w:p w14:paraId="57A0270E" w14:textId="77777777" w:rsidR="00F627F2" w:rsidRPr="002005BF" w:rsidRDefault="00F627F2" w:rsidP="00595AA3">
            <w:pPr>
              <w:jc w:val="center"/>
              <w:rPr>
                <w:ins w:id="54" w:author="Manuel Lázaro Meléndez" w:date="2024-01-20T01:10:00Z"/>
                <w:rFonts w:ascii="Times New Roman" w:hAnsi="Times New Roman" w:cs="Times New Roman"/>
                <w:lang w:val="en-GB"/>
              </w:rPr>
            </w:pPr>
            <w:ins w:id="55" w:author="Manuel Lázaro Meléndez" w:date="2024-01-20T01:10:00Z">
              <w:r w:rsidRPr="002005BF">
                <w:rPr>
                  <w:rFonts w:ascii="Times New Roman" w:hAnsi="Times New Roman" w:cs="Times New Roman"/>
                  <w:b/>
                  <w:bCs/>
                  <w:lang w:val="en-GB"/>
                </w:rPr>
                <w:t>Responders</w:t>
              </w:r>
              <w:r w:rsidRPr="002005BF">
                <w:rPr>
                  <w:rFonts w:ascii="Times New Roman" w:hAnsi="Times New Roman" w:cs="Times New Roman"/>
                  <w:lang w:val="en-GB"/>
                </w:rPr>
                <w:t xml:space="preserve"> (&gt;50% decrease in monthly headache days)</w:t>
              </w:r>
            </w:ins>
          </w:p>
        </w:tc>
        <w:tc>
          <w:tcPr>
            <w:tcW w:w="2831" w:type="dxa"/>
            <w:tcBorders>
              <w:top w:val="double" w:sz="4" w:space="0" w:color="auto"/>
              <w:left w:val="double" w:sz="4" w:space="0" w:color="auto"/>
            </w:tcBorders>
          </w:tcPr>
          <w:p w14:paraId="3607324E" w14:textId="77777777" w:rsidR="00F627F2" w:rsidRPr="002005BF" w:rsidRDefault="00F627F2" w:rsidP="00595AA3">
            <w:pPr>
              <w:jc w:val="center"/>
              <w:rPr>
                <w:ins w:id="56" w:author="Manuel Lázaro Meléndez" w:date="2024-01-20T01:10:00Z"/>
                <w:rFonts w:ascii="Times New Roman" w:hAnsi="Times New Roman" w:cs="Times New Roman"/>
                <w:lang w:val="en-GB"/>
              </w:rPr>
            </w:pPr>
            <w:ins w:id="57" w:author="Manuel Lázaro Meléndez" w:date="2024-01-20T01:10:00Z">
              <w:r w:rsidRPr="002005BF">
                <w:rPr>
                  <w:rFonts w:ascii="Times New Roman" w:hAnsi="Times New Roman" w:cs="Times New Roman"/>
                  <w:lang w:val="en-GB"/>
                </w:rPr>
                <w:t>61/148 (41.2%)</w:t>
              </w:r>
            </w:ins>
          </w:p>
        </w:tc>
        <w:tc>
          <w:tcPr>
            <w:tcW w:w="2832" w:type="dxa"/>
            <w:tcBorders>
              <w:top w:val="double" w:sz="4" w:space="0" w:color="auto"/>
            </w:tcBorders>
          </w:tcPr>
          <w:p w14:paraId="4D21BB98" w14:textId="77777777" w:rsidR="00F627F2" w:rsidRPr="002005BF" w:rsidRDefault="00F627F2" w:rsidP="00595AA3">
            <w:pPr>
              <w:jc w:val="center"/>
              <w:rPr>
                <w:ins w:id="58" w:author="Manuel Lázaro Meléndez" w:date="2024-01-20T01:10:00Z"/>
                <w:rFonts w:ascii="Times New Roman" w:hAnsi="Times New Roman" w:cs="Times New Roman"/>
                <w:lang w:val="en-GB"/>
              </w:rPr>
            </w:pPr>
            <w:ins w:id="59" w:author="Manuel Lázaro Meléndez" w:date="2024-01-20T01:10:00Z">
              <w:r w:rsidRPr="002005BF">
                <w:rPr>
                  <w:rFonts w:ascii="Times New Roman" w:hAnsi="Times New Roman" w:cs="Times New Roman"/>
                  <w:lang w:val="en-GB"/>
                </w:rPr>
                <w:t>66/170 (38.8%)</w:t>
              </w:r>
            </w:ins>
          </w:p>
        </w:tc>
      </w:tr>
      <w:tr w:rsidR="00F627F2" w:rsidRPr="002005BF" w14:paraId="6902AE66" w14:textId="77777777" w:rsidTr="00F627F2">
        <w:trPr>
          <w:ins w:id="60" w:author="Manuel Lázaro Meléndez" w:date="2024-01-20T01:10:00Z"/>
        </w:trPr>
        <w:tc>
          <w:tcPr>
            <w:tcW w:w="3539" w:type="dxa"/>
            <w:tcBorders>
              <w:right w:val="double" w:sz="4" w:space="0" w:color="auto"/>
            </w:tcBorders>
            <w:shd w:val="clear" w:color="auto" w:fill="D9D9D9" w:themeFill="background1" w:themeFillShade="D9"/>
          </w:tcPr>
          <w:p w14:paraId="3B1E3062" w14:textId="77777777" w:rsidR="00F627F2" w:rsidRPr="002005BF" w:rsidRDefault="00F627F2" w:rsidP="00595AA3">
            <w:pPr>
              <w:jc w:val="center"/>
              <w:rPr>
                <w:ins w:id="61" w:author="Manuel Lázaro Meléndez" w:date="2024-01-20T01:10:00Z"/>
                <w:rFonts w:ascii="Times New Roman" w:hAnsi="Times New Roman" w:cs="Times New Roman"/>
                <w:lang w:val="en-GB"/>
              </w:rPr>
            </w:pPr>
            <w:ins w:id="62" w:author="Manuel Lázaro Meléndez" w:date="2024-01-20T01:10:00Z">
              <w:r w:rsidRPr="002005BF">
                <w:rPr>
                  <w:rFonts w:ascii="Times New Roman" w:hAnsi="Times New Roman" w:cs="Times New Roman"/>
                  <w:b/>
                  <w:bCs/>
                  <w:lang w:val="en-GB"/>
                </w:rPr>
                <w:t>Partial responders</w:t>
              </w:r>
              <w:r w:rsidRPr="002005BF">
                <w:rPr>
                  <w:rFonts w:ascii="Times New Roman" w:hAnsi="Times New Roman" w:cs="Times New Roman"/>
                  <w:lang w:val="en-GB"/>
                </w:rPr>
                <w:t xml:space="preserve"> (30-49% decrease in monthly headache days)</w:t>
              </w:r>
            </w:ins>
          </w:p>
        </w:tc>
        <w:tc>
          <w:tcPr>
            <w:tcW w:w="2831" w:type="dxa"/>
            <w:tcBorders>
              <w:left w:val="double" w:sz="4" w:space="0" w:color="auto"/>
            </w:tcBorders>
            <w:shd w:val="clear" w:color="auto" w:fill="F2F2F2" w:themeFill="background1" w:themeFillShade="F2"/>
          </w:tcPr>
          <w:p w14:paraId="1032EC8E" w14:textId="77777777" w:rsidR="00F627F2" w:rsidRPr="002005BF" w:rsidRDefault="00F627F2" w:rsidP="00595AA3">
            <w:pPr>
              <w:jc w:val="center"/>
              <w:rPr>
                <w:ins w:id="63" w:author="Manuel Lázaro Meléndez" w:date="2024-01-20T01:10:00Z"/>
                <w:rFonts w:ascii="Times New Roman" w:hAnsi="Times New Roman" w:cs="Times New Roman"/>
                <w:lang w:val="en-GB"/>
              </w:rPr>
            </w:pPr>
            <w:ins w:id="64" w:author="Manuel Lázaro Meléndez" w:date="2024-01-20T01:10:00Z">
              <w:r w:rsidRPr="002005BF">
                <w:rPr>
                  <w:rFonts w:ascii="Times New Roman" w:hAnsi="Times New Roman" w:cs="Times New Roman"/>
                  <w:lang w:val="en-GB"/>
                </w:rPr>
                <w:t>23/148 (15.5%)</w:t>
              </w:r>
            </w:ins>
          </w:p>
        </w:tc>
        <w:tc>
          <w:tcPr>
            <w:tcW w:w="2832" w:type="dxa"/>
            <w:shd w:val="clear" w:color="auto" w:fill="F2F2F2" w:themeFill="background1" w:themeFillShade="F2"/>
          </w:tcPr>
          <w:p w14:paraId="0CA9CBF8" w14:textId="77777777" w:rsidR="00F627F2" w:rsidRPr="002005BF" w:rsidRDefault="00F627F2" w:rsidP="00595AA3">
            <w:pPr>
              <w:jc w:val="center"/>
              <w:rPr>
                <w:ins w:id="65" w:author="Manuel Lázaro Meléndez" w:date="2024-01-20T01:10:00Z"/>
                <w:rFonts w:ascii="Times New Roman" w:hAnsi="Times New Roman" w:cs="Times New Roman"/>
                <w:lang w:val="en-GB"/>
              </w:rPr>
            </w:pPr>
            <w:ins w:id="66" w:author="Manuel Lázaro Meléndez" w:date="2024-01-20T01:10:00Z">
              <w:r w:rsidRPr="002005BF">
                <w:rPr>
                  <w:rFonts w:ascii="Times New Roman" w:hAnsi="Times New Roman" w:cs="Times New Roman"/>
                  <w:lang w:val="en-GB"/>
                </w:rPr>
                <w:t>18/170 (10.6%)</w:t>
              </w:r>
            </w:ins>
          </w:p>
        </w:tc>
      </w:tr>
      <w:tr w:rsidR="00F627F2" w:rsidRPr="002005BF" w14:paraId="1D3D19B7" w14:textId="77777777" w:rsidTr="00F627F2">
        <w:trPr>
          <w:ins w:id="67" w:author="Manuel Lázaro Meléndez" w:date="2024-01-20T01:10:00Z"/>
        </w:trPr>
        <w:tc>
          <w:tcPr>
            <w:tcW w:w="3539" w:type="dxa"/>
            <w:tcBorders>
              <w:right w:val="double" w:sz="4" w:space="0" w:color="auto"/>
            </w:tcBorders>
            <w:shd w:val="clear" w:color="auto" w:fill="D9D9D9" w:themeFill="background1" w:themeFillShade="D9"/>
          </w:tcPr>
          <w:p w14:paraId="26E97FEF" w14:textId="77777777" w:rsidR="00F627F2" w:rsidRPr="002005BF" w:rsidRDefault="00F627F2" w:rsidP="00595AA3">
            <w:pPr>
              <w:jc w:val="center"/>
              <w:rPr>
                <w:ins w:id="68" w:author="Manuel Lázaro Meléndez" w:date="2024-01-20T01:10:00Z"/>
                <w:rFonts w:ascii="Times New Roman" w:hAnsi="Times New Roman" w:cs="Times New Roman"/>
                <w:lang w:val="en-GB"/>
              </w:rPr>
            </w:pPr>
            <w:ins w:id="69" w:author="Manuel Lázaro Meléndez" w:date="2024-01-20T01:10:00Z">
              <w:r w:rsidRPr="002005BF">
                <w:rPr>
                  <w:rFonts w:ascii="Times New Roman" w:hAnsi="Times New Roman" w:cs="Times New Roman"/>
                  <w:b/>
                  <w:bCs/>
                  <w:lang w:val="en-GB"/>
                </w:rPr>
                <w:t>Non-responders</w:t>
              </w:r>
              <w:r w:rsidRPr="002005BF">
                <w:rPr>
                  <w:rFonts w:ascii="Times New Roman" w:hAnsi="Times New Roman" w:cs="Times New Roman"/>
                  <w:lang w:val="en-GB"/>
                </w:rPr>
                <w:t xml:space="preserve"> (&lt;30% decrease in monthly headache days)</w:t>
              </w:r>
            </w:ins>
          </w:p>
        </w:tc>
        <w:tc>
          <w:tcPr>
            <w:tcW w:w="2831" w:type="dxa"/>
            <w:tcBorders>
              <w:left w:val="double" w:sz="4" w:space="0" w:color="auto"/>
            </w:tcBorders>
          </w:tcPr>
          <w:p w14:paraId="66DDB77C" w14:textId="77777777" w:rsidR="00F627F2" w:rsidRPr="002005BF" w:rsidRDefault="00F627F2" w:rsidP="00595AA3">
            <w:pPr>
              <w:jc w:val="center"/>
              <w:rPr>
                <w:ins w:id="70" w:author="Manuel Lázaro Meléndez" w:date="2024-01-20T01:10:00Z"/>
                <w:rFonts w:ascii="Times New Roman" w:hAnsi="Times New Roman" w:cs="Times New Roman"/>
                <w:lang w:val="en-GB"/>
              </w:rPr>
            </w:pPr>
            <w:ins w:id="71" w:author="Manuel Lázaro Meléndez" w:date="2024-01-20T01:10:00Z">
              <w:r w:rsidRPr="002005BF">
                <w:rPr>
                  <w:rFonts w:ascii="Times New Roman" w:hAnsi="Times New Roman" w:cs="Times New Roman"/>
                  <w:lang w:val="en-GB"/>
                </w:rPr>
                <w:t>64/148 (43.2%)</w:t>
              </w:r>
            </w:ins>
          </w:p>
        </w:tc>
        <w:tc>
          <w:tcPr>
            <w:tcW w:w="2832" w:type="dxa"/>
          </w:tcPr>
          <w:p w14:paraId="62D4EAB5" w14:textId="77777777" w:rsidR="00F627F2" w:rsidRPr="002005BF" w:rsidRDefault="00F627F2" w:rsidP="00595AA3">
            <w:pPr>
              <w:jc w:val="center"/>
              <w:rPr>
                <w:ins w:id="72" w:author="Manuel Lázaro Meléndez" w:date="2024-01-20T01:10:00Z"/>
                <w:rFonts w:ascii="Times New Roman" w:hAnsi="Times New Roman" w:cs="Times New Roman"/>
                <w:lang w:val="en-GB"/>
              </w:rPr>
            </w:pPr>
            <w:ins w:id="73" w:author="Manuel Lázaro Meléndez" w:date="2024-01-20T01:10:00Z">
              <w:r w:rsidRPr="002005BF">
                <w:rPr>
                  <w:rFonts w:ascii="Times New Roman" w:hAnsi="Times New Roman" w:cs="Times New Roman"/>
                  <w:lang w:val="en-GB"/>
                </w:rPr>
                <w:t>82/170 (48.2%)</w:t>
              </w:r>
            </w:ins>
          </w:p>
        </w:tc>
      </w:tr>
      <w:tr w:rsidR="00F627F2" w:rsidRPr="002005BF" w14:paraId="6FEA1020" w14:textId="77777777" w:rsidTr="00F627F2">
        <w:trPr>
          <w:ins w:id="74" w:author="Manuel Lázaro Meléndez" w:date="2024-01-20T01:10:00Z"/>
        </w:trPr>
        <w:tc>
          <w:tcPr>
            <w:tcW w:w="3539" w:type="dxa"/>
            <w:tcBorders>
              <w:right w:val="double" w:sz="4" w:space="0" w:color="auto"/>
            </w:tcBorders>
            <w:shd w:val="clear" w:color="auto" w:fill="D9D9D9" w:themeFill="background1" w:themeFillShade="D9"/>
          </w:tcPr>
          <w:p w14:paraId="4C1053E7" w14:textId="77777777" w:rsidR="00F627F2" w:rsidRPr="002005BF" w:rsidRDefault="00F627F2" w:rsidP="00595AA3">
            <w:pPr>
              <w:jc w:val="center"/>
              <w:rPr>
                <w:ins w:id="75" w:author="Manuel Lázaro Meléndez" w:date="2024-01-20T01:10:00Z"/>
                <w:rFonts w:ascii="Times New Roman" w:hAnsi="Times New Roman" w:cs="Times New Roman"/>
                <w:lang w:val="en-GB"/>
              </w:rPr>
            </w:pPr>
            <w:ins w:id="76" w:author="Manuel Lázaro Meléndez" w:date="2024-01-20T01:10:00Z">
              <w:r w:rsidRPr="002005BF">
                <w:rPr>
                  <w:rFonts w:ascii="Times New Roman" w:hAnsi="Times New Roman" w:cs="Times New Roman"/>
                  <w:lang w:val="en-GB"/>
                </w:rPr>
                <w:t xml:space="preserve">No available </w:t>
              </w:r>
              <w:r>
                <w:rPr>
                  <w:rFonts w:ascii="Times New Roman" w:hAnsi="Times New Roman" w:cs="Times New Roman"/>
                  <w:lang w:val="en-GB"/>
                </w:rPr>
                <w:t xml:space="preserve">frequency </w:t>
              </w:r>
              <w:r w:rsidRPr="002005BF">
                <w:rPr>
                  <w:rFonts w:ascii="Times New Roman" w:hAnsi="Times New Roman" w:cs="Times New Roman"/>
                  <w:lang w:val="en-GB"/>
                </w:rPr>
                <w:t>data</w:t>
              </w:r>
            </w:ins>
          </w:p>
        </w:tc>
        <w:tc>
          <w:tcPr>
            <w:tcW w:w="2831" w:type="dxa"/>
            <w:tcBorders>
              <w:left w:val="double" w:sz="4" w:space="0" w:color="auto"/>
            </w:tcBorders>
            <w:shd w:val="clear" w:color="auto" w:fill="F2F2F2" w:themeFill="background1" w:themeFillShade="F2"/>
          </w:tcPr>
          <w:p w14:paraId="296F9744" w14:textId="77777777" w:rsidR="00F627F2" w:rsidRPr="002005BF" w:rsidRDefault="00F627F2" w:rsidP="00595AA3">
            <w:pPr>
              <w:jc w:val="center"/>
              <w:rPr>
                <w:ins w:id="77" w:author="Manuel Lázaro Meléndez" w:date="2024-01-20T01:10:00Z"/>
                <w:rFonts w:ascii="Times New Roman" w:hAnsi="Times New Roman" w:cs="Times New Roman"/>
                <w:lang w:val="en-GB"/>
              </w:rPr>
            </w:pPr>
            <w:ins w:id="78" w:author="Manuel Lázaro Meléndez" w:date="2024-01-20T01:10:00Z">
              <w:r w:rsidRPr="002005BF">
                <w:rPr>
                  <w:rFonts w:ascii="Times New Roman" w:hAnsi="Times New Roman" w:cs="Times New Roman"/>
                  <w:lang w:val="en-GB"/>
                </w:rPr>
                <w:t>0/148 (0%)</w:t>
              </w:r>
            </w:ins>
          </w:p>
        </w:tc>
        <w:tc>
          <w:tcPr>
            <w:tcW w:w="2832" w:type="dxa"/>
            <w:shd w:val="clear" w:color="auto" w:fill="F2F2F2" w:themeFill="background1" w:themeFillShade="F2"/>
          </w:tcPr>
          <w:p w14:paraId="390AD715" w14:textId="77777777" w:rsidR="00F627F2" w:rsidRPr="002005BF" w:rsidRDefault="00F627F2" w:rsidP="00595AA3">
            <w:pPr>
              <w:jc w:val="center"/>
              <w:rPr>
                <w:ins w:id="79" w:author="Manuel Lázaro Meléndez" w:date="2024-01-20T01:10:00Z"/>
                <w:rFonts w:ascii="Times New Roman" w:hAnsi="Times New Roman" w:cs="Times New Roman"/>
                <w:lang w:val="en-GB"/>
              </w:rPr>
            </w:pPr>
            <w:ins w:id="80" w:author="Manuel Lázaro Meléndez" w:date="2024-01-20T01:10:00Z">
              <w:r w:rsidRPr="002005BF">
                <w:rPr>
                  <w:rFonts w:ascii="Times New Roman" w:hAnsi="Times New Roman" w:cs="Times New Roman"/>
                  <w:lang w:val="en-GB"/>
                </w:rPr>
                <w:t>4/170 (2.4%)</w:t>
              </w:r>
            </w:ins>
          </w:p>
        </w:tc>
      </w:tr>
    </w:tbl>
    <w:p w14:paraId="4E4464F5" w14:textId="723CDAE4" w:rsidR="00C0317B" w:rsidRDefault="00C0317B" w:rsidP="00F711B4">
      <w:pPr>
        <w:jc w:val="both"/>
        <w:rPr>
          <w:rFonts w:ascii="Times New Roman" w:hAnsi="Times New Roman" w:cs="Times New Roman"/>
          <w:b/>
          <w:bCs/>
          <w:i/>
          <w:iCs/>
          <w:lang w:val="en-GB"/>
        </w:rPr>
      </w:pPr>
      <w:r>
        <w:rPr>
          <w:rFonts w:ascii="Times New Roman" w:hAnsi="Times New Roman" w:cs="Times New Roman"/>
          <w:b/>
          <w:bCs/>
          <w:i/>
          <w:iCs/>
          <w:lang w:val="en-GB"/>
        </w:rPr>
        <w:br w:type="page"/>
      </w:r>
    </w:p>
    <w:p w14:paraId="6C0F05DB" w14:textId="7F044431" w:rsidR="00C2322B" w:rsidRDefault="00D65D60" w:rsidP="00036226">
      <w:pPr>
        <w:spacing w:line="480" w:lineRule="auto"/>
        <w:jc w:val="both"/>
        <w:rPr>
          <w:rFonts w:ascii="Times New Roman" w:hAnsi="Times New Roman" w:cs="Times New Roman"/>
          <w:i/>
          <w:iCs/>
          <w:lang w:val="en-US"/>
        </w:rPr>
      </w:pPr>
      <w:r w:rsidRPr="00036226">
        <w:rPr>
          <w:rFonts w:ascii="Times New Roman" w:hAnsi="Times New Roman" w:cs="Times New Roman"/>
          <w:b/>
          <w:bCs/>
          <w:i/>
          <w:iCs/>
          <w:lang w:val="en-US"/>
        </w:rPr>
        <w:lastRenderedPageBreak/>
        <w:t xml:space="preserve">Supplementary Figure 1. </w:t>
      </w:r>
      <w:r w:rsidR="0047411F" w:rsidRPr="00036226">
        <w:rPr>
          <w:rFonts w:ascii="Times New Roman" w:hAnsi="Times New Roman" w:cs="Times New Roman"/>
          <w:b/>
          <w:bCs/>
          <w:i/>
          <w:iCs/>
          <w:lang w:val="en-US"/>
        </w:rPr>
        <w:t>R</w:t>
      </w:r>
      <w:r w:rsidR="00B86C0C" w:rsidRPr="00036226">
        <w:rPr>
          <w:rFonts w:ascii="Times New Roman" w:hAnsi="Times New Roman" w:cs="Times New Roman"/>
          <w:b/>
          <w:bCs/>
          <w:i/>
          <w:iCs/>
          <w:lang w:val="en-US"/>
        </w:rPr>
        <w:t xml:space="preserve">easons </w:t>
      </w:r>
      <w:r w:rsidR="0047411F" w:rsidRPr="00036226">
        <w:rPr>
          <w:rFonts w:ascii="Times New Roman" w:hAnsi="Times New Roman" w:cs="Times New Roman"/>
          <w:b/>
          <w:bCs/>
          <w:i/>
          <w:iCs/>
          <w:lang w:val="en-US"/>
        </w:rPr>
        <w:t>for</w:t>
      </w:r>
      <w:r w:rsidR="00291304" w:rsidRPr="00036226">
        <w:rPr>
          <w:rFonts w:ascii="Times New Roman" w:hAnsi="Times New Roman" w:cs="Times New Roman"/>
          <w:b/>
          <w:bCs/>
          <w:i/>
          <w:iCs/>
          <w:lang w:val="en-US"/>
        </w:rPr>
        <w:t xml:space="preserve"> </w:t>
      </w:r>
      <w:r w:rsidR="00B86C0C" w:rsidRPr="00036226">
        <w:rPr>
          <w:rFonts w:ascii="Times New Roman" w:hAnsi="Times New Roman" w:cs="Times New Roman"/>
          <w:b/>
          <w:bCs/>
          <w:i/>
          <w:iCs/>
          <w:lang w:val="en-US"/>
        </w:rPr>
        <w:t>not being actively working at the time the study was conducted</w:t>
      </w:r>
      <w:r w:rsidR="00824421" w:rsidRPr="00036226">
        <w:rPr>
          <w:rFonts w:ascii="Times New Roman" w:hAnsi="Times New Roman" w:cs="Times New Roman"/>
          <w:b/>
          <w:bCs/>
          <w:i/>
          <w:iCs/>
          <w:lang w:val="en-US"/>
        </w:rPr>
        <w:t>, reported by the 96 patients.</w:t>
      </w:r>
      <w:r w:rsidR="00812B0A" w:rsidRPr="00036226">
        <w:rPr>
          <w:rFonts w:ascii="Times New Roman" w:hAnsi="Times New Roman" w:cs="Times New Roman"/>
          <w:b/>
          <w:bCs/>
          <w:i/>
          <w:iCs/>
          <w:lang w:val="en-US"/>
        </w:rPr>
        <w:t xml:space="preserve"> </w:t>
      </w:r>
      <w:r w:rsidR="00812B0A" w:rsidRPr="00036226">
        <w:rPr>
          <w:rFonts w:ascii="Times New Roman" w:hAnsi="Times New Roman" w:cs="Times New Roman"/>
          <w:i/>
          <w:iCs/>
          <w:lang w:val="en-US"/>
        </w:rPr>
        <w:t>53% were unemployed (n=51, from which a 55% (n=28) reported migraine as the main reason for this condition), 29.1% homemakers (n=28), 8.3% students (n=8) and 9.</w:t>
      </w:r>
      <w:r w:rsidR="00F82C8B">
        <w:rPr>
          <w:rFonts w:ascii="Times New Roman" w:hAnsi="Times New Roman" w:cs="Times New Roman"/>
          <w:i/>
          <w:iCs/>
          <w:lang w:val="en-US"/>
        </w:rPr>
        <w:t>3</w:t>
      </w:r>
      <w:r w:rsidR="00812B0A" w:rsidRPr="00036226">
        <w:rPr>
          <w:rFonts w:ascii="Times New Roman" w:hAnsi="Times New Roman" w:cs="Times New Roman"/>
          <w:i/>
          <w:iCs/>
          <w:lang w:val="en-US"/>
        </w:rPr>
        <w:t>% unknown (n=</w:t>
      </w:r>
      <w:r w:rsidR="004F5909" w:rsidRPr="00036226">
        <w:rPr>
          <w:rFonts w:ascii="Times New Roman" w:hAnsi="Times New Roman" w:cs="Times New Roman"/>
          <w:i/>
          <w:iCs/>
          <w:lang w:val="en-US"/>
        </w:rPr>
        <w:t>9).</w:t>
      </w:r>
    </w:p>
    <w:p w14:paraId="408355BC" w14:textId="77777777" w:rsidR="00485DA0" w:rsidRPr="00036226" w:rsidRDefault="00485DA0" w:rsidP="00036226">
      <w:pPr>
        <w:spacing w:line="480" w:lineRule="auto"/>
        <w:jc w:val="both"/>
        <w:rPr>
          <w:rFonts w:ascii="Times New Roman" w:hAnsi="Times New Roman" w:cs="Times New Roman"/>
          <w:b/>
          <w:bCs/>
          <w:i/>
          <w:iCs/>
          <w:lang w:val="en-US"/>
        </w:rPr>
      </w:pPr>
    </w:p>
    <w:p w14:paraId="265C71CB" w14:textId="38796CF5" w:rsidR="00B86C0C" w:rsidRPr="004F5909" w:rsidRDefault="00485DA0" w:rsidP="00485DA0">
      <w:pPr>
        <w:jc w:val="center"/>
        <w:rPr>
          <w:rFonts w:ascii="Times New Roman" w:hAnsi="Times New Roman" w:cs="Times New Roman"/>
          <w:b/>
          <w:bCs/>
          <w:i/>
          <w:iCs/>
          <w:lang w:val="en-GB"/>
        </w:rPr>
      </w:pPr>
      <w:r>
        <w:rPr>
          <w:rFonts w:ascii="Times New Roman" w:hAnsi="Times New Roman" w:cs="Times New Roman"/>
          <w:b/>
          <w:bCs/>
          <w:i/>
          <w:iCs/>
          <w:noProof/>
          <w:lang w:val="en-GB"/>
        </w:rPr>
        <w:drawing>
          <wp:inline distT="0" distB="0" distL="0" distR="0" wp14:anchorId="785C3066" wp14:editId="0D16A30A">
            <wp:extent cx="5767070" cy="3042285"/>
            <wp:effectExtent l="0" t="0" r="5080" b="5715"/>
            <wp:docPr id="193010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7070" cy="3042285"/>
                    </a:xfrm>
                    <a:prstGeom prst="rect">
                      <a:avLst/>
                    </a:prstGeom>
                    <a:noFill/>
                  </pic:spPr>
                </pic:pic>
              </a:graphicData>
            </a:graphic>
          </wp:inline>
        </w:drawing>
      </w:r>
    </w:p>
    <w:p w14:paraId="6158846C" w14:textId="14DFB61F" w:rsidR="00C2322B" w:rsidRPr="004F5909" w:rsidRDefault="00C2322B" w:rsidP="00C2322B">
      <w:pPr>
        <w:jc w:val="center"/>
        <w:rPr>
          <w:rFonts w:ascii="Times New Roman" w:hAnsi="Times New Roman" w:cs="Times New Roman"/>
          <w:b/>
          <w:bCs/>
          <w:i/>
          <w:iCs/>
          <w:lang w:val="en-GB"/>
        </w:rPr>
      </w:pPr>
    </w:p>
    <w:p w14:paraId="0A3EA43F" w14:textId="77777777" w:rsidR="00D65D60" w:rsidRPr="004F5909" w:rsidRDefault="00D65D60" w:rsidP="002757F3">
      <w:pPr>
        <w:jc w:val="both"/>
        <w:rPr>
          <w:rFonts w:ascii="Times New Roman" w:hAnsi="Times New Roman" w:cs="Times New Roman"/>
          <w:b/>
          <w:bCs/>
          <w:i/>
          <w:iCs/>
          <w:lang w:val="en-GB"/>
        </w:rPr>
      </w:pPr>
    </w:p>
    <w:p w14:paraId="610B8D1B" w14:textId="77777777" w:rsidR="00D65D60" w:rsidRPr="004F5909" w:rsidRDefault="00D65D60" w:rsidP="002757F3">
      <w:pPr>
        <w:jc w:val="both"/>
        <w:rPr>
          <w:rFonts w:ascii="Times New Roman" w:hAnsi="Times New Roman" w:cs="Times New Roman"/>
          <w:b/>
          <w:bCs/>
          <w:i/>
          <w:iCs/>
          <w:lang w:val="en-GB"/>
        </w:rPr>
      </w:pPr>
    </w:p>
    <w:p w14:paraId="6448ED52" w14:textId="77777777" w:rsidR="00C0317B" w:rsidRDefault="00C0317B">
      <w:pPr>
        <w:rPr>
          <w:rFonts w:ascii="Times New Roman" w:hAnsi="Times New Roman" w:cs="Times New Roman"/>
          <w:b/>
          <w:bCs/>
          <w:i/>
          <w:iCs/>
          <w:lang w:val="en-GB"/>
        </w:rPr>
      </w:pPr>
      <w:r>
        <w:rPr>
          <w:rFonts w:ascii="Times New Roman" w:hAnsi="Times New Roman" w:cs="Times New Roman"/>
          <w:b/>
          <w:bCs/>
          <w:i/>
          <w:iCs/>
          <w:lang w:val="en-GB"/>
        </w:rPr>
        <w:br w:type="page"/>
      </w:r>
    </w:p>
    <w:p w14:paraId="4315328D" w14:textId="29CFA991" w:rsidR="007D3617" w:rsidRPr="00036226" w:rsidRDefault="00A72278" w:rsidP="00036226">
      <w:pPr>
        <w:spacing w:line="480" w:lineRule="auto"/>
        <w:jc w:val="both"/>
        <w:rPr>
          <w:rFonts w:ascii="Times New Roman" w:hAnsi="Times New Roman" w:cs="Times New Roman"/>
          <w:b/>
          <w:bCs/>
          <w:i/>
          <w:iCs/>
          <w:lang w:val="en-US"/>
        </w:rPr>
      </w:pPr>
      <w:r w:rsidRPr="00036226">
        <w:rPr>
          <w:rFonts w:ascii="Times New Roman" w:hAnsi="Times New Roman" w:cs="Times New Roman"/>
          <w:b/>
          <w:bCs/>
          <w:i/>
          <w:iCs/>
          <w:lang w:val="en-US"/>
        </w:rPr>
        <w:lastRenderedPageBreak/>
        <w:t xml:space="preserve">Supplementary Figure </w:t>
      </w:r>
      <w:r w:rsidR="0088649C" w:rsidRPr="00036226">
        <w:rPr>
          <w:rFonts w:ascii="Times New Roman" w:hAnsi="Times New Roman" w:cs="Times New Roman"/>
          <w:b/>
          <w:bCs/>
          <w:i/>
          <w:iCs/>
          <w:lang w:val="en-US"/>
        </w:rPr>
        <w:t>2</w:t>
      </w:r>
      <w:r w:rsidRPr="00036226">
        <w:rPr>
          <w:rFonts w:ascii="Times New Roman" w:hAnsi="Times New Roman" w:cs="Times New Roman"/>
          <w:b/>
          <w:bCs/>
          <w:i/>
          <w:iCs/>
          <w:lang w:val="en-US"/>
        </w:rPr>
        <w:t>. Triptans used/month</w:t>
      </w:r>
      <w:r w:rsidR="00A66034" w:rsidRPr="00036226">
        <w:rPr>
          <w:rFonts w:ascii="Times New Roman" w:hAnsi="Times New Roman" w:cs="Times New Roman"/>
          <w:b/>
          <w:bCs/>
          <w:i/>
          <w:iCs/>
          <w:lang w:val="en-US"/>
        </w:rPr>
        <w:t>, absenteeism and presenteeism</w:t>
      </w:r>
      <w:r w:rsidRPr="00036226">
        <w:rPr>
          <w:rFonts w:ascii="Times New Roman" w:hAnsi="Times New Roman" w:cs="Times New Roman"/>
          <w:b/>
          <w:bCs/>
          <w:i/>
          <w:iCs/>
          <w:lang w:val="en-US"/>
        </w:rPr>
        <w:t xml:space="preserve"> </w:t>
      </w:r>
      <w:r w:rsidR="00A66034" w:rsidRPr="00036226">
        <w:rPr>
          <w:rFonts w:ascii="Times New Roman" w:hAnsi="Times New Roman" w:cs="Times New Roman"/>
          <w:b/>
          <w:bCs/>
          <w:i/>
          <w:iCs/>
          <w:lang w:val="en-US"/>
        </w:rPr>
        <w:t>compared between</w:t>
      </w:r>
      <w:r w:rsidRPr="00036226">
        <w:rPr>
          <w:rFonts w:ascii="Times New Roman" w:hAnsi="Times New Roman" w:cs="Times New Roman"/>
          <w:b/>
          <w:bCs/>
          <w:i/>
          <w:iCs/>
          <w:lang w:val="en-US"/>
        </w:rPr>
        <w:t xml:space="preserve"> baseline (M0) </w:t>
      </w:r>
      <w:r w:rsidR="00A66034" w:rsidRPr="00036226">
        <w:rPr>
          <w:rFonts w:ascii="Times New Roman" w:hAnsi="Times New Roman" w:cs="Times New Roman"/>
          <w:b/>
          <w:bCs/>
          <w:i/>
          <w:iCs/>
          <w:lang w:val="en-US"/>
        </w:rPr>
        <w:t>and</w:t>
      </w:r>
      <w:r w:rsidRPr="00036226">
        <w:rPr>
          <w:rFonts w:ascii="Times New Roman" w:hAnsi="Times New Roman" w:cs="Times New Roman"/>
          <w:b/>
          <w:bCs/>
          <w:i/>
          <w:iCs/>
          <w:lang w:val="en-US"/>
        </w:rPr>
        <w:t xml:space="preserve"> month 3 (M3)</w:t>
      </w:r>
      <w:r w:rsidR="000143B5" w:rsidRPr="00036226">
        <w:rPr>
          <w:rFonts w:ascii="Times New Roman" w:hAnsi="Times New Roman" w:cs="Times New Roman"/>
          <w:b/>
          <w:bCs/>
          <w:i/>
          <w:iCs/>
          <w:lang w:val="en-US"/>
        </w:rPr>
        <w:t>.</w:t>
      </w:r>
      <w:r w:rsidR="000143B5" w:rsidRPr="00036226">
        <w:rPr>
          <w:rFonts w:ascii="Times New Roman" w:hAnsi="Times New Roman" w:cs="Times New Roman"/>
          <w:i/>
          <w:iCs/>
          <w:lang w:val="en-US"/>
        </w:rPr>
        <w:t xml:space="preserve"> </w:t>
      </w:r>
      <w:r w:rsidR="0097206F" w:rsidRPr="00036226">
        <w:rPr>
          <w:rFonts w:ascii="Times New Roman" w:hAnsi="Times New Roman" w:cs="Times New Roman"/>
          <w:i/>
          <w:iCs/>
          <w:lang w:val="en-US"/>
        </w:rPr>
        <w:t>They are separately compared</w:t>
      </w:r>
      <w:r w:rsidR="002011AC" w:rsidRPr="00036226">
        <w:rPr>
          <w:rFonts w:ascii="Times New Roman" w:hAnsi="Times New Roman" w:cs="Times New Roman"/>
          <w:i/>
          <w:iCs/>
          <w:lang w:val="en-US"/>
        </w:rPr>
        <w:t xml:space="preserve"> for non-responders, partial-</w:t>
      </w:r>
      <w:r w:rsidR="0097206F" w:rsidRPr="00036226">
        <w:rPr>
          <w:rFonts w:ascii="Times New Roman" w:hAnsi="Times New Roman" w:cs="Times New Roman"/>
          <w:i/>
          <w:iCs/>
          <w:lang w:val="en-US"/>
        </w:rPr>
        <w:t xml:space="preserve">responders </w:t>
      </w:r>
      <w:r w:rsidR="002011AC" w:rsidRPr="00036226">
        <w:rPr>
          <w:rFonts w:ascii="Times New Roman" w:hAnsi="Times New Roman" w:cs="Times New Roman"/>
          <w:i/>
          <w:iCs/>
          <w:lang w:val="en-US"/>
        </w:rPr>
        <w:t>and responders.</w:t>
      </w:r>
      <w:r w:rsidR="002011AC" w:rsidRPr="00036226">
        <w:rPr>
          <w:rFonts w:ascii="Times New Roman" w:hAnsi="Times New Roman" w:cs="Times New Roman"/>
          <w:b/>
          <w:bCs/>
          <w:i/>
          <w:iCs/>
          <w:lang w:val="en-US"/>
        </w:rPr>
        <w:t xml:space="preserve"> </w:t>
      </w:r>
    </w:p>
    <w:p w14:paraId="5C8C5475" w14:textId="225C9BFE" w:rsidR="006E5EE2" w:rsidRPr="00FD4CB4" w:rsidRDefault="006E5EE2" w:rsidP="007D3617">
      <w:pPr>
        <w:rPr>
          <w:rFonts w:ascii="Times New Roman" w:hAnsi="Times New Roman" w:cs="Times New Roman"/>
          <w:noProof/>
          <w:lang w:val="en-US"/>
        </w:rPr>
      </w:pPr>
    </w:p>
    <w:p w14:paraId="6C95F973" w14:textId="77777777" w:rsidR="006E5EE2" w:rsidRPr="004F5909" w:rsidRDefault="006E5EE2" w:rsidP="007D3617">
      <w:pPr>
        <w:rPr>
          <w:rFonts w:ascii="Times New Roman" w:hAnsi="Times New Roman" w:cs="Times New Roman"/>
          <w:lang w:val="en-GB"/>
        </w:rPr>
      </w:pPr>
    </w:p>
    <w:p w14:paraId="6618AD05" w14:textId="0A54C515" w:rsidR="00E6431D" w:rsidRPr="004F5909" w:rsidRDefault="006E5EE2" w:rsidP="00C0317B">
      <w:pPr>
        <w:jc w:val="center"/>
        <w:rPr>
          <w:rFonts w:ascii="Times New Roman" w:hAnsi="Times New Roman" w:cs="Times New Roman"/>
          <w:lang w:val="en-GB"/>
        </w:rPr>
      </w:pPr>
      <w:r w:rsidRPr="004F5909">
        <w:rPr>
          <w:rFonts w:ascii="Times New Roman" w:hAnsi="Times New Roman" w:cs="Times New Roman"/>
          <w:noProof/>
        </w:rPr>
        <w:drawing>
          <wp:inline distT="0" distB="0" distL="0" distR="0" wp14:anchorId="71197411" wp14:editId="5F4DAEC5">
            <wp:extent cx="3352800" cy="2882111"/>
            <wp:effectExtent l="0" t="0" r="0" b="0"/>
            <wp:docPr id="1" name="Imagen 1" descr="A graph of a number of people with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A graph of a number of people with different colored squares&#10;&#10;Description automatically generated with medium confidence"/>
                    <pic:cNvPicPr>
                      <a:picLocks noChangeAspect="1"/>
                    </pic:cNvPicPr>
                  </pic:nvPicPr>
                  <pic:blipFill>
                    <a:blip r:embed="rId9"/>
                    <a:stretch>
                      <a:fillRect/>
                    </a:stretch>
                  </pic:blipFill>
                  <pic:spPr>
                    <a:xfrm>
                      <a:off x="0" y="0"/>
                      <a:ext cx="3359164" cy="2887582"/>
                    </a:xfrm>
                    <a:prstGeom prst="rect">
                      <a:avLst/>
                    </a:prstGeom>
                  </pic:spPr>
                </pic:pic>
              </a:graphicData>
            </a:graphic>
          </wp:inline>
        </w:drawing>
      </w:r>
    </w:p>
    <w:p w14:paraId="3601FA94" w14:textId="77777777" w:rsidR="006E5EE2" w:rsidRPr="004F5909" w:rsidRDefault="006E5EE2" w:rsidP="007D3617">
      <w:pPr>
        <w:rPr>
          <w:rFonts w:ascii="Times New Roman" w:hAnsi="Times New Roman" w:cs="Times New Roman"/>
          <w:lang w:val="en-GB"/>
        </w:rPr>
      </w:pPr>
    </w:p>
    <w:p w14:paraId="3E9EED25" w14:textId="77777777" w:rsidR="00C0317B" w:rsidRDefault="006E5EE2" w:rsidP="00C0317B">
      <w:pPr>
        <w:jc w:val="center"/>
        <w:rPr>
          <w:rFonts w:ascii="Times New Roman" w:hAnsi="Times New Roman" w:cs="Times New Roman"/>
          <w:noProof/>
          <w:lang w:val="en-GB"/>
        </w:rPr>
      </w:pPr>
      <w:r w:rsidRPr="004F5909">
        <w:rPr>
          <w:rFonts w:ascii="Times New Roman" w:hAnsi="Times New Roman" w:cs="Times New Roman"/>
          <w:noProof/>
          <w:lang w:val="en-GB"/>
        </w:rPr>
        <w:drawing>
          <wp:inline distT="0" distB="0" distL="0" distR="0" wp14:anchorId="3424050D" wp14:editId="7FFDACC1">
            <wp:extent cx="3656749" cy="3028950"/>
            <wp:effectExtent l="0" t="0" r="1270" b="0"/>
            <wp:docPr id="2" name="Imagen 2"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A graph of a number of people&#10;&#10;Description automatically generated with medium confidence"/>
                    <pic:cNvPicPr/>
                  </pic:nvPicPr>
                  <pic:blipFill>
                    <a:blip r:embed="rId10"/>
                    <a:stretch>
                      <a:fillRect/>
                    </a:stretch>
                  </pic:blipFill>
                  <pic:spPr>
                    <a:xfrm>
                      <a:off x="0" y="0"/>
                      <a:ext cx="3716998" cy="3078855"/>
                    </a:xfrm>
                    <a:prstGeom prst="rect">
                      <a:avLst/>
                    </a:prstGeom>
                  </pic:spPr>
                </pic:pic>
              </a:graphicData>
            </a:graphic>
          </wp:inline>
        </w:drawing>
      </w:r>
    </w:p>
    <w:p w14:paraId="0DAAB99D" w14:textId="3CE52A92" w:rsidR="006E5EE2" w:rsidRDefault="006E5EE2" w:rsidP="00C0317B">
      <w:pPr>
        <w:jc w:val="center"/>
        <w:rPr>
          <w:rFonts w:ascii="Times New Roman" w:hAnsi="Times New Roman" w:cs="Times New Roman"/>
          <w:lang w:val="en-GB"/>
        </w:rPr>
      </w:pPr>
      <w:r w:rsidRPr="004F5909">
        <w:rPr>
          <w:rFonts w:ascii="Times New Roman" w:hAnsi="Times New Roman" w:cs="Times New Roman"/>
          <w:noProof/>
          <w:lang w:val="en-GB"/>
        </w:rPr>
        <w:lastRenderedPageBreak/>
        <w:drawing>
          <wp:inline distT="0" distB="0" distL="0" distR="0" wp14:anchorId="66D5558D" wp14:editId="7967AD6A">
            <wp:extent cx="3437624" cy="2952750"/>
            <wp:effectExtent l="0" t="0" r="0" b="0"/>
            <wp:docPr id="3" name="Imagen 3" descr="A chart with blue and green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A chart with blue and green dots&#10;&#10;Description automatically generated"/>
                    <pic:cNvPicPr/>
                  </pic:nvPicPr>
                  <pic:blipFill>
                    <a:blip r:embed="rId11"/>
                    <a:stretch>
                      <a:fillRect/>
                    </a:stretch>
                  </pic:blipFill>
                  <pic:spPr>
                    <a:xfrm>
                      <a:off x="0" y="0"/>
                      <a:ext cx="3493113" cy="3000412"/>
                    </a:xfrm>
                    <a:prstGeom prst="rect">
                      <a:avLst/>
                    </a:prstGeom>
                  </pic:spPr>
                </pic:pic>
              </a:graphicData>
            </a:graphic>
          </wp:inline>
        </w:drawing>
      </w:r>
    </w:p>
    <w:p w14:paraId="3CAA12DD" w14:textId="6CA4C58B" w:rsidR="00552A61" w:rsidRDefault="00552A61">
      <w:pPr>
        <w:rPr>
          <w:rFonts w:ascii="Times New Roman" w:hAnsi="Times New Roman" w:cs="Times New Roman"/>
          <w:lang w:val="en-GB"/>
        </w:rPr>
      </w:pPr>
      <w:r>
        <w:rPr>
          <w:rFonts w:ascii="Times New Roman" w:hAnsi="Times New Roman" w:cs="Times New Roman"/>
          <w:lang w:val="en-GB"/>
        </w:rPr>
        <w:br w:type="page"/>
      </w:r>
    </w:p>
    <w:sdt>
      <w:sdtPr>
        <w:rPr>
          <w:rFonts w:ascii="Times New Roman" w:hAnsi="Times New Roman" w:cs="Times New Roman"/>
          <w:lang w:val="en-GB"/>
        </w:rPr>
        <w:tag w:val="MENDELEY_BIBLIOGRAPHY"/>
        <w:id w:val="750317710"/>
        <w:placeholder>
          <w:docPart w:val="DefaultPlaceholder_-1854013440"/>
        </w:placeholder>
      </w:sdtPr>
      <w:sdtEndPr/>
      <w:sdtContent>
        <w:p w14:paraId="57A028CA" w14:textId="21317C53" w:rsidR="00C362C5" w:rsidRPr="00FD4CB4" w:rsidRDefault="00C362C5">
          <w:pPr>
            <w:autoSpaceDE w:val="0"/>
            <w:autoSpaceDN w:val="0"/>
            <w:ind w:hanging="640"/>
            <w:divId w:val="1115102009"/>
            <w:rPr>
              <w:rFonts w:ascii="Times New Roman" w:hAnsi="Times New Roman" w:cs="Times New Roman"/>
              <w:b/>
              <w:bCs/>
              <w:sz w:val="40"/>
              <w:szCs w:val="40"/>
              <w:lang w:val="es-ES"/>
            </w:rPr>
          </w:pPr>
          <w:proofErr w:type="spellStart"/>
          <w:r w:rsidRPr="00FD4CB4">
            <w:rPr>
              <w:rFonts w:ascii="Times New Roman" w:hAnsi="Times New Roman" w:cs="Times New Roman"/>
              <w:b/>
              <w:bCs/>
              <w:sz w:val="36"/>
              <w:szCs w:val="36"/>
              <w:lang w:val="es-ES"/>
            </w:rPr>
            <w:t>Bibliography</w:t>
          </w:r>
          <w:proofErr w:type="spellEnd"/>
        </w:p>
        <w:p w14:paraId="429B5EA4" w14:textId="77777777" w:rsidR="00C362C5" w:rsidRPr="00FD4CB4" w:rsidRDefault="00C362C5">
          <w:pPr>
            <w:autoSpaceDE w:val="0"/>
            <w:autoSpaceDN w:val="0"/>
            <w:ind w:hanging="640"/>
            <w:divId w:val="1115102009"/>
            <w:rPr>
              <w:rFonts w:ascii="Times New Roman" w:hAnsi="Times New Roman" w:cs="Times New Roman"/>
              <w:lang w:val="es-ES"/>
            </w:rPr>
          </w:pPr>
        </w:p>
        <w:p w14:paraId="6A3083B8" w14:textId="3649A713" w:rsidR="00C362C5" w:rsidRPr="00FD4CB4" w:rsidRDefault="00C362C5">
          <w:pPr>
            <w:autoSpaceDE w:val="0"/>
            <w:autoSpaceDN w:val="0"/>
            <w:ind w:hanging="640"/>
            <w:divId w:val="1115102009"/>
            <w:rPr>
              <w:rFonts w:eastAsia="Times New Roman"/>
              <w:lang w:val="es-ES"/>
            </w:rPr>
          </w:pPr>
          <w:r w:rsidRPr="00FD4CB4">
            <w:rPr>
              <w:rFonts w:eastAsia="Times New Roman"/>
              <w:lang w:val="es-ES"/>
            </w:rPr>
            <w:t>1.</w:t>
          </w:r>
          <w:r w:rsidRPr="00FD4CB4">
            <w:rPr>
              <w:rFonts w:eastAsia="Times New Roman"/>
              <w:lang w:val="es-ES"/>
            </w:rPr>
            <w:tab/>
            <w:t xml:space="preserve">Ministerio de sanidad de España. Acuerdos de la comisión interministerial de precios de los medicamentos. 2023. </w:t>
          </w:r>
        </w:p>
        <w:p w14:paraId="623A26D3" w14:textId="77777777" w:rsidR="00C362C5" w:rsidRPr="000B2FB6" w:rsidRDefault="00C362C5">
          <w:pPr>
            <w:autoSpaceDE w:val="0"/>
            <w:autoSpaceDN w:val="0"/>
            <w:ind w:hanging="640"/>
            <w:divId w:val="2011714289"/>
            <w:rPr>
              <w:rFonts w:eastAsia="Times New Roman"/>
              <w:lang w:val="fr-FR"/>
            </w:rPr>
          </w:pPr>
          <w:r w:rsidRPr="00FD4CB4">
            <w:rPr>
              <w:rFonts w:eastAsia="Times New Roman"/>
              <w:lang w:val="es-ES"/>
            </w:rPr>
            <w:t>2.</w:t>
          </w:r>
          <w:r w:rsidRPr="00FD4CB4">
            <w:rPr>
              <w:rFonts w:eastAsia="Times New Roman"/>
              <w:lang w:val="es-ES"/>
            </w:rPr>
            <w:tab/>
            <w:t xml:space="preserve">Ministerio de Sanidad de España. Listado de agrupaciones homogéneas de medicamentos y precios menores - Octubre 2023. </w:t>
          </w:r>
          <w:r w:rsidRPr="000B2FB6">
            <w:rPr>
              <w:rFonts w:eastAsia="Times New Roman"/>
              <w:lang w:val="fr-FR"/>
            </w:rPr>
            <w:t xml:space="preserve">2023. </w:t>
          </w:r>
        </w:p>
        <w:p w14:paraId="6BF04597" w14:textId="77777777" w:rsidR="00C362C5" w:rsidRPr="000B2FB6" w:rsidRDefault="00C362C5">
          <w:pPr>
            <w:autoSpaceDE w:val="0"/>
            <w:autoSpaceDN w:val="0"/>
            <w:ind w:hanging="640"/>
            <w:divId w:val="390345375"/>
            <w:rPr>
              <w:rFonts w:eastAsia="Times New Roman"/>
              <w:lang w:val="fr-FR"/>
            </w:rPr>
          </w:pPr>
          <w:r w:rsidRPr="000B2FB6">
            <w:rPr>
              <w:rFonts w:eastAsia="Times New Roman"/>
              <w:lang w:val="fr-FR"/>
            </w:rPr>
            <w:t>3.</w:t>
          </w:r>
          <w:r w:rsidRPr="000B2FB6">
            <w:rPr>
              <w:rFonts w:eastAsia="Times New Roman"/>
              <w:lang w:val="fr-FR"/>
            </w:rPr>
            <w:tab/>
            <w:t xml:space="preserve">de Salut D. ORDRE SLT/71/2020, de 2 de </w:t>
          </w:r>
          <w:proofErr w:type="spellStart"/>
          <w:r w:rsidRPr="000B2FB6">
            <w:rPr>
              <w:rFonts w:eastAsia="Times New Roman"/>
              <w:lang w:val="fr-FR"/>
            </w:rPr>
            <w:t>juny</w:t>
          </w:r>
          <w:proofErr w:type="spellEnd"/>
          <w:r w:rsidRPr="000B2FB6">
            <w:rPr>
              <w:rFonts w:eastAsia="Times New Roman"/>
              <w:lang w:val="fr-FR"/>
            </w:rPr>
            <w:t xml:space="preserve">, per la </w:t>
          </w:r>
          <w:proofErr w:type="spellStart"/>
          <w:r w:rsidRPr="000B2FB6">
            <w:rPr>
              <w:rFonts w:eastAsia="Times New Roman"/>
              <w:lang w:val="fr-FR"/>
            </w:rPr>
            <w:t>qual</w:t>
          </w:r>
          <w:proofErr w:type="spellEnd"/>
          <w:r w:rsidRPr="000B2FB6">
            <w:rPr>
              <w:rFonts w:eastAsia="Times New Roman"/>
              <w:lang w:val="fr-FR"/>
            </w:rPr>
            <w:t xml:space="preserve"> es </w:t>
          </w:r>
          <w:proofErr w:type="spellStart"/>
          <w:r w:rsidRPr="000B2FB6">
            <w:rPr>
              <w:rFonts w:eastAsia="Times New Roman"/>
              <w:lang w:val="fr-FR"/>
            </w:rPr>
            <w:t>regulen</w:t>
          </w:r>
          <w:proofErr w:type="spellEnd"/>
          <w:r w:rsidRPr="000B2FB6">
            <w:rPr>
              <w:rFonts w:eastAsia="Times New Roman"/>
              <w:lang w:val="fr-FR"/>
            </w:rPr>
            <w:t xml:space="preserve"> els </w:t>
          </w:r>
          <w:proofErr w:type="spellStart"/>
          <w:r w:rsidRPr="000B2FB6">
            <w:rPr>
              <w:rFonts w:eastAsia="Times New Roman"/>
              <w:lang w:val="fr-FR"/>
            </w:rPr>
            <w:t>supòsits</w:t>
          </w:r>
          <w:proofErr w:type="spellEnd"/>
          <w:r w:rsidRPr="000B2FB6">
            <w:rPr>
              <w:rFonts w:eastAsia="Times New Roman"/>
              <w:lang w:val="fr-FR"/>
            </w:rPr>
            <w:t xml:space="preserve"> i. 2020 [</w:t>
          </w:r>
          <w:proofErr w:type="spellStart"/>
          <w:r w:rsidRPr="000B2FB6">
            <w:rPr>
              <w:rFonts w:eastAsia="Times New Roman"/>
              <w:lang w:val="fr-FR"/>
            </w:rPr>
            <w:t>cited</w:t>
          </w:r>
          <w:proofErr w:type="spellEnd"/>
          <w:r w:rsidRPr="000B2FB6">
            <w:rPr>
              <w:rFonts w:eastAsia="Times New Roman"/>
              <w:lang w:val="fr-FR"/>
            </w:rPr>
            <w:t xml:space="preserve"> 2023 </w:t>
          </w:r>
          <w:proofErr w:type="spellStart"/>
          <w:r w:rsidRPr="000B2FB6">
            <w:rPr>
              <w:rFonts w:eastAsia="Times New Roman"/>
              <w:lang w:val="fr-FR"/>
            </w:rPr>
            <w:t>Apr</w:t>
          </w:r>
          <w:proofErr w:type="spellEnd"/>
          <w:r w:rsidRPr="000B2FB6">
            <w:rPr>
              <w:rFonts w:eastAsia="Times New Roman"/>
              <w:lang w:val="fr-FR"/>
            </w:rPr>
            <w:t xml:space="preserve"> 2</w:t>
          </w:r>
          <w:proofErr w:type="gramStart"/>
          <w:r w:rsidRPr="000B2FB6">
            <w:rPr>
              <w:rFonts w:eastAsia="Times New Roman"/>
              <w:lang w:val="fr-FR"/>
            </w:rPr>
            <w:t>];</w:t>
          </w:r>
          <w:proofErr w:type="gramEnd"/>
          <w:r w:rsidRPr="000B2FB6">
            <w:rPr>
              <w:rFonts w:eastAsia="Times New Roman"/>
              <w:lang w:val="fr-FR"/>
            </w:rPr>
            <w:t xml:space="preserve"> </w:t>
          </w:r>
          <w:proofErr w:type="spellStart"/>
          <w:r w:rsidRPr="000B2FB6">
            <w:rPr>
              <w:rFonts w:eastAsia="Times New Roman"/>
              <w:lang w:val="fr-FR"/>
            </w:rPr>
            <w:t>Available</w:t>
          </w:r>
          <w:proofErr w:type="spellEnd"/>
          <w:r w:rsidRPr="000B2FB6">
            <w:rPr>
              <w:rFonts w:eastAsia="Times New Roman"/>
              <w:lang w:val="fr-FR"/>
            </w:rPr>
            <w:t xml:space="preserve"> </w:t>
          </w:r>
          <w:proofErr w:type="spellStart"/>
          <w:r w:rsidRPr="000B2FB6">
            <w:rPr>
              <w:rFonts w:eastAsia="Times New Roman"/>
              <w:lang w:val="fr-FR"/>
            </w:rPr>
            <w:t>from</w:t>
          </w:r>
          <w:proofErr w:type="spellEnd"/>
          <w:r w:rsidRPr="000B2FB6">
            <w:rPr>
              <w:rFonts w:eastAsia="Times New Roman"/>
              <w:lang w:val="fr-FR"/>
            </w:rPr>
            <w:t>: https://www.gencat.cat/dogc</w:t>
          </w:r>
        </w:p>
        <w:p w14:paraId="7BAAA2FE" w14:textId="77777777" w:rsidR="00C362C5" w:rsidRPr="00FD4CB4" w:rsidRDefault="00C362C5">
          <w:pPr>
            <w:autoSpaceDE w:val="0"/>
            <w:autoSpaceDN w:val="0"/>
            <w:ind w:hanging="640"/>
            <w:divId w:val="296448309"/>
            <w:rPr>
              <w:rFonts w:eastAsia="Times New Roman"/>
              <w:lang w:val="en-US"/>
            </w:rPr>
          </w:pPr>
          <w:r w:rsidRPr="00FD4CB4">
            <w:rPr>
              <w:rFonts w:eastAsia="Times New Roman"/>
              <w:lang w:val="es-ES"/>
            </w:rPr>
            <w:t>4.</w:t>
          </w:r>
          <w:r w:rsidRPr="00FD4CB4">
            <w:rPr>
              <w:rFonts w:eastAsia="Times New Roman"/>
              <w:lang w:val="es-ES"/>
            </w:rPr>
            <w:tab/>
          </w:r>
          <w:proofErr w:type="spellStart"/>
          <w:r w:rsidRPr="00FD4CB4">
            <w:rPr>
              <w:rFonts w:eastAsia="Times New Roman"/>
              <w:lang w:val="es-ES"/>
            </w:rPr>
            <w:t>Institut</w:t>
          </w:r>
          <w:proofErr w:type="spellEnd"/>
          <w:r w:rsidRPr="00FD4CB4">
            <w:rPr>
              <w:rFonts w:eastAsia="Times New Roman"/>
              <w:lang w:val="es-ES"/>
            </w:rPr>
            <w:t xml:space="preserve"> </w:t>
          </w:r>
          <w:proofErr w:type="spellStart"/>
          <w:r w:rsidRPr="00FD4CB4">
            <w:rPr>
              <w:rFonts w:eastAsia="Times New Roman"/>
              <w:lang w:val="es-ES"/>
            </w:rPr>
            <w:t>d’Estadística</w:t>
          </w:r>
          <w:proofErr w:type="spellEnd"/>
          <w:r w:rsidRPr="00FD4CB4">
            <w:rPr>
              <w:rFonts w:eastAsia="Times New Roman"/>
              <w:lang w:val="es-ES"/>
            </w:rPr>
            <w:t xml:space="preserve"> de </w:t>
          </w:r>
          <w:proofErr w:type="spellStart"/>
          <w:r w:rsidRPr="00FD4CB4">
            <w:rPr>
              <w:rFonts w:eastAsia="Times New Roman"/>
              <w:lang w:val="es-ES"/>
            </w:rPr>
            <w:t>catalunya</w:t>
          </w:r>
          <w:proofErr w:type="spellEnd"/>
          <w:r w:rsidRPr="00FD4CB4">
            <w:rPr>
              <w:rFonts w:eastAsia="Times New Roman"/>
              <w:lang w:val="es-ES"/>
            </w:rPr>
            <w:t xml:space="preserve">. https://www.idescat.cat/indicadors/?id=anuals&amp;n=10402. </w:t>
          </w:r>
          <w:r w:rsidRPr="00FD4CB4">
            <w:rPr>
              <w:rFonts w:eastAsia="Times New Roman"/>
              <w:lang w:val="en-US"/>
            </w:rPr>
            <w:t xml:space="preserve">2023. Salari brut </w:t>
          </w:r>
          <w:proofErr w:type="spellStart"/>
          <w:r w:rsidRPr="00FD4CB4">
            <w:rPr>
              <w:rFonts w:eastAsia="Times New Roman"/>
              <w:lang w:val="en-US"/>
            </w:rPr>
            <w:t>anual</w:t>
          </w:r>
          <w:proofErr w:type="spellEnd"/>
          <w:r w:rsidRPr="00FD4CB4">
            <w:rPr>
              <w:rFonts w:eastAsia="Times New Roman"/>
              <w:lang w:val="en-US"/>
            </w:rPr>
            <w:t xml:space="preserve"> </w:t>
          </w:r>
          <w:proofErr w:type="spellStart"/>
          <w:r w:rsidRPr="00FD4CB4">
            <w:rPr>
              <w:rFonts w:eastAsia="Times New Roman"/>
              <w:lang w:val="en-US"/>
            </w:rPr>
            <w:t>i</w:t>
          </w:r>
          <w:proofErr w:type="spellEnd"/>
          <w:r w:rsidRPr="00FD4CB4">
            <w:rPr>
              <w:rFonts w:eastAsia="Times New Roman"/>
              <w:lang w:val="en-US"/>
            </w:rPr>
            <w:t xml:space="preserve"> </w:t>
          </w:r>
          <w:proofErr w:type="spellStart"/>
          <w:r w:rsidRPr="00FD4CB4">
            <w:rPr>
              <w:rFonts w:eastAsia="Times New Roman"/>
              <w:lang w:val="en-US"/>
            </w:rPr>
            <w:t>guany</w:t>
          </w:r>
          <w:proofErr w:type="spellEnd"/>
          <w:r w:rsidRPr="00FD4CB4">
            <w:rPr>
              <w:rFonts w:eastAsia="Times New Roman"/>
              <w:lang w:val="en-US"/>
            </w:rPr>
            <w:t xml:space="preserve"> per hora. Per </w:t>
          </w:r>
          <w:proofErr w:type="spellStart"/>
          <w:r w:rsidRPr="00FD4CB4">
            <w:rPr>
              <w:rFonts w:eastAsia="Times New Roman"/>
              <w:lang w:val="en-US"/>
            </w:rPr>
            <w:t>sexe</w:t>
          </w:r>
          <w:proofErr w:type="spellEnd"/>
          <w:r w:rsidRPr="00FD4CB4">
            <w:rPr>
              <w:rFonts w:eastAsia="Times New Roman"/>
              <w:lang w:val="en-US"/>
            </w:rPr>
            <w:t xml:space="preserve"> </w:t>
          </w:r>
          <w:proofErr w:type="spellStart"/>
          <w:r w:rsidRPr="00FD4CB4">
            <w:rPr>
              <w:rFonts w:eastAsia="Times New Roman"/>
              <w:lang w:val="en-US"/>
            </w:rPr>
            <w:t>i</w:t>
          </w:r>
          <w:proofErr w:type="spellEnd"/>
          <w:r w:rsidRPr="00FD4CB4">
            <w:rPr>
              <w:rFonts w:eastAsia="Times New Roman"/>
              <w:lang w:val="en-US"/>
            </w:rPr>
            <w:t xml:space="preserve"> sectors </w:t>
          </w:r>
          <w:proofErr w:type="spellStart"/>
          <w:r w:rsidRPr="00FD4CB4">
            <w:rPr>
              <w:rFonts w:eastAsia="Times New Roman"/>
              <w:lang w:val="en-US"/>
            </w:rPr>
            <w:t>d’activitat</w:t>
          </w:r>
          <w:proofErr w:type="spellEnd"/>
          <w:r w:rsidRPr="00FD4CB4">
            <w:rPr>
              <w:rFonts w:eastAsia="Times New Roman"/>
              <w:lang w:val="en-US"/>
            </w:rPr>
            <w:t xml:space="preserve">. </w:t>
          </w:r>
        </w:p>
        <w:p w14:paraId="083B5704" w14:textId="5C3BF544" w:rsidR="00552A61" w:rsidRPr="004F5909" w:rsidRDefault="00C362C5" w:rsidP="00552A61">
          <w:pPr>
            <w:jc w:val="both"/>
            <w:rPr>
              <w:rFonts w:ascii="Times New Roman" w:hAnsi="Times New Roman" w:cs="Times New Roman"/>
              <w:lang w:val="en-GB"/>
            </w:rPr>
          </w:pPr>
          <w:r w:rsidRPr="00FD4CB4">
            <w:rPr>
              <w:rFonts w:eastAsia="Times New Roman"/>
              <w:lang w:val="en-US"/>
            </w:rPr>
            <w:t> </w:t>
          </w:r>
        </w:p>
      </w:sdtContent>
    </w:sdt>
    <w:sectPr w:rsidR="00552A61" w:rsidRPr="004F5909" w:rsidSect="009419F0">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nuel Lázaro Meléndez">
    <w15:presenceInfo w15:providerId="Windows Live" w15:userId="9e95566bd7ae37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4F9"/>
    <w:rsid w:val="0000628F"/>
    <w:rsid w:val="0000768C"/>
    <w:rsid w:val="000143B5"/>
    <w:rsid w:val="00017DDD"/>
    <w:rsid w:val="00021C6F"/>
    <w:rsid w:val="00027FB3"/>
    <w:rsid w:val="00032C31"/>
    <w:rsid w:val="00034A11"/>
    <w:rsid w:val="000350FA"/>
    <w:rsid w:val="00036226"/>
    <w:rsid w:val="000722D8"/>
    <w:rsid w:val="00091E7E"/>
    <w:rsid w:val="000A550E"/>
    <w:rsid w:val="000B2FB6"/>
    <w:rsid w:val="000C2EF7"/>
    <w:rsid w:val="001131D0"/>
    <w:rsid w:val="00122A30"/>
    <w:rsid w:val="00132818"/>
    <w:rsid w:val="0013503A"/>
    <w:rsid w:val="00137CA4"/>
    <w:rsid w:val="00141511"/>
    <w:rsid w:val="00145621"/>
    <w:rsid w:val="001469EB"/>
    <w:rsid w:val="00177AF7"/>
    <w:rsid w:val="001A3D2C"/>
    <w:rsid w:val="001B0466"/>
    <w:rsid w:val="001D0691"/>
    <w:rsid w:val="001D3C60"/>
    <w:rsid w:val="001E3A6B"/>
    <w:rsid w:val="002011AC"/>
    <w:rsid w:val="0022510D"/>
    <w:rsid w:val="00233742"/>
    <w:rsid w:val="00234396"/>
    <w:rsid w:val="00243251"/>
    <w:rsid w:val="00244CFD"/>
    <w:rsid w:val="0025123C"/>
    <w:rsid w:val="00265A63"/>
    <w:rsid w:val="002707D8"/>
    <w:rsid w:val="00271A2A"/>
    <w:rsid w:val="002757F3"/>
    <w:rsid w:val="00283754"/>
    <w:rsid w:val="002900A3"/>
    <w:rsid w:val="00291304"/>
    <w:rsid w:val="002A589D"/>
    <w:rsid w:val="002A6671"/>
    <w:rsid w:val="002B4493"/>
    <w:rsid w:val="002C688E"/>
    <w:rsid w:val="002D0689"/>
    <w:rsid w:val="002F0187"/>
    <w:rsid w:val="00301060"/>
    <w:rsid w:val="0031426D"/>
    <w:rsid w:val="00321409"/>
    <w:rsid w:val="00333F93"/>
    <w:rsid w:val="00350A25"/>
    <w:rsid w:val="003560C4"/>
    <w:rsid w:val="003578EC"/>
    <w:rsid w:val="003735B6"/>
    <w:rsid w:val="00381908"/>
    <w:rsid w:val="003B4506"/>
    <w:rsid w:val="003F4DFC"/>
    <w:rsid w:val="00411DE8"/>
    <w:rsid w:val="0041577B"/>
    <w:rsid w:val="004255DF"/>
    <w:rsid w:val="00430078"/>
    <w:rsid w:val="004304CD"/>
    <w:rsid w:val="00451AF4"/>
    <w:rsid w:val="00461EF6"/>
    <w:rsid w:val="0047411F"/>
    <w:rsid w:val="004855B8"/>
    <w:rsid w:val="00485DA0"/>
    <w:rsid w:val="004904BB"/>
    <w:rsid w:val="0049417E"/>
    <w:rsid w:val="0049504C"/>
    <w:rsid w:val="00495A46"/>
    <w:rsid w:val="004979A1"/>
    <w:rsid w:val="004A7F58"/>
    <w:rsid w:val="004A7F63"/>
    <w:rsid w:val="004D66D8"/>
    <w:rsid w:val="004E5523"/>
    <w:rsid w:val="004E58FB"/>
    <w:rsid w:val="004E6BBF"/>
    <w:rsid w:val="004F5909"/>
    <w:rsid w:val="005140E8"/>
    <w:rsid w:val="00547FA5"/>
    <w:rsid w:val="00551150"/>
    <w:rsid w:val="005514A2"/>
    <w:rsid w:val="00552622"/>
    <w:rsid w:val="00552A61"/>
    <w:rsid w:val="005975D5"/>
    <w:rsid w:val="005D624D"/>
    <w:rsid w:val="005F6779"/>
    <w:rsid w:val="006018EA"/>
    <w:rsid w:val="00610A59"/>
    <w:rsid w:val="006618FF"/>
    <w:rsid w:val="0066193A"/>
    <w:rsid w:val="0067306B"/>
    <w:rsid w:val="0068696B"/>
    <w:rsid w:val="00690129"/>
    <w:rsid w:val="00695C3A"/>
    <w:rsid w:val="006A0A80"/>
    <w:rsid w:val="006A3DC1"/>
    <w:rsid w:val="006A4FD3"/>
    <w:rsid w:val="006C40CD"/>
    <w:rsid w:val="006C5FC9"/>
    <w:rsid w:val="006C6D31"/>
    <w:rsid w:val="006E0FD1"/>
    <w:rsid w:val="006E561E"/>
    <w:rsid w:val="006E5EE2"/>
    <w:rsid w:val="006E7932"/>
    <w:rsid w:val="0070144E"/>
    <w:rsid w:val="00701989"/>
    <w:rsid w:val="0070631D"/>
    <w:rsid w:val="00706C47"/>
    <w:rsid w:val="00707265"/>
    <w:rsid w:val="007100B6"/>
    <w:rsid w:val="00712C08"/>
    <w:rsid w:val="00722533"/>
    <w:rsid w:val="00731F66"/>
    <w:rsid w:val="00734E9B"/>
    <w:rsid w:val="00742610"/>
    <w:rsid w:val="0075201D"/>
    <w:rsid w:val="00770AB3"/>
    <w:rsid w:val="007C1F26"/>
    <w:rsid w:val="007D3617"/>
    <w:rsid w:val="007D5E8B"/>
    <w:rsid w:val="007E7425"/>
    <w:rsid w:val="007F106F"/>
    <w:rsid w:val="007F1C4D"/>
    <w:rsid w:val="007F4180"/>
    <w:rsid w:val="00800A76"/>
    <w:rsid w:val="00801841"/>
    <w:rsid w:val="00812B0A"/>
    <w:rsid w:val="00822148"/>
    <w:rsid w:val="00824421"/>
    <w:rsid w:val="00840ACA"/>
    <w:rsid w:val="00840AEC"/>
    <w:rsid w:val="00851324"/>
    <w:rsid w:val="0088649C"/>
    <w:rsid w:val="008902B5"/>
    <w:rsid w:val="008951E3"/>
    <w:rsid w:val="00895791"/>
    <w:rsid w:val="00895E7C"/>
    <w:rsid w:val="00904924"/>
    <w:rsid w:val="00917E14"/>
    <w:rsid w:val="009222EF"/>
    <w:rsid w:val="009248C6"/>
    <w:rsid w:val="00927EBC"/>
    <w:rsid w:val="00930643"/>
    <w:rsid w:val="00931BDA"/>
    <w:rsid w:val="009365E4"/>
    <w:rsid w:val="009419F0"/>
    <w:rsid w:val="00944D0B"/>
    <w:rsid w:val="00945B83"/>
    <w:rsid w:val="00953880"/>
    <w:rsid w:val="00957C04"/>
    <w:rsid w:val="00960EFC"/>
    <w:rsid w:val="00961932"/>
    <w:rsid w:val="00967A95"/>
    <w:rsid w:val="0097206F"/>
    <w:rsid w:val="0098732A"/>
    <w:rsid w:val="00987ED7"/>
    <w:rsid w:val="00990BE5"/>
    <w:rsid w:val="009919B8"/>
    <w:rsid w:val="009947EF"/>
    <w:rsid w:val="009A35ED"/>
    <w:rsid w:val="009A437D"/>
    <w:rsid w:val="009C126C"/>
    <w:rsid w:val="009C527F"/>
    <w:rsid w:val="009E05F1"/>
    <w:rsid w:val="009F51A8"/>
    <w:rsid w:val="00A04487"/>
    <w:rsid w:val="00A115DB"/>
    <w:rsid w:val="00A12AE2"/>
    <w:rsid w:val="00A165BF"/>
    <w:rsid w:val="00A5442D"/>
    <w:rsid w:val="00A66034"/>
    <w:rsid w:val="00A72278"/>
    <w:rsid w:val="00AB238F"/>
    <w:rsid w:val="00AB2409"/>
    <w:rsid w:val="00AB5FF6"/>
    <w:rsid w:val="00AB7A3B"/>
    <w:rsid w:val="00AC51E4"/>
    <w:rsid w:val="00AC6B16"/>
    <w:rsid w:val="00AD75E7"/>
    <w:rsid w:val="00AF22E6"/>
    <w:rsid w:val="00AF289F"/>
    <w:rsid w:val="00B058F7"/>
    <w:rsid w:val="00B13F8C"/>
    <w:rsid w:val="00B17BCE"/>
    <w:rsid w:val="00B20BAF"/>
    <w:rsid w:val="00B4434C"/>
    <w:rsid w:val="00B45962"/>
    <w:rsid w:val="00B47275"/>
    <w:rsid w:val="00B47903"/>
    <w:rsid w:val="00B51007"/>
    <w:rsid w:val="00B5273D"/>
    <w:rsid w:val="00B52EE5"/>
    <w:rsid w:val="00B76978"/>
    <w:rsid w:val="00B86C0C"/>
    <w:rsid w:val="00B960B9"/>
    <w:rsid w:val="00BC65E4"/>
    <w:rsid w:val="00BF1BA8"/>
    <w:rsid w:val="00C018F2"/>
    <w:rsid w:val="00C0317B"/>
    <w:rsid w:val="00C049B5"/>
    <w:rsid w:val="00C14388"/>
    <w:rsid w:val="00C16E6F"/>
    <w:rsid w:val="00C2322B"/>
    <w:rsid w:val="00C362C5"/>
    <w:rsid w:val="00C40114"/>
    <w:rsid w:val="00C40A84"/>
    <w:rsid w:val="00C419B6"/>
    <w:rsid w:val="00C4416A"/>
    <w:rsid w:val="00C76C5E"/>
    <w:rsid w:val="00C80840"/>
    <w:rsid w:val="00C84264"/>
    <w:rsid w:val="00CB4E3D"/>
    <w:rsid w:val="00CC38EB"/>
    <w:rsid w:val="00CF0220"/>
    <w:rsid w:val="00D06132"/>
    <w:rsid w:val="00D51C8E"/>
    <w:rsid w:val="00D62758"/>
    <w:rsid w:val="00D65D60"/>
    <w:rsid w:val="00D9461A"/>
    <w:rsid w:val="00DA24EF"/>
    <w:rsid w:val="00DB4F03"/>
    <w:rsid w:val="00DB5470"/>
    <w:rsid w:val="00DB62AB"/>
    <w:rsid w:val="00DD433E"/>
    <w:rsid w:val="00DE7090"/>
    <w:rsid w:val="00E042D8"/>
    <w:rsid w:val="00E37570"/>
    <w:rsid w:val="00E44A90"/>
    <w:rsid w:val="00E51877"/>
    <w:rsid w:val="00E5758A"/>
    <w:rsid w:val="00E5767F"/>
    <w:rsid w:val="00E600B6"/>
    <w:rsid w:val="00E6348F"/>
    <w:rsid w:val="00E6431D"/>
    <w:rsid w:val="00E80628"/>
    <w:rsid w:val="00E808F4"/>
    <w:rsid w:val="00EB2038"/>
    <w:rsid w:val="00EB461E"/>
    <w:rsid w:val="00EB5279"/>
    <w:rsid w:val="00ED7F8B"/>
    <w:rsid w:val="00EE442B"/>
    <w:rsid w:val="00F01E04"/>
    <w:rsid w:val="00F1410C"/>
    <w:rsid w:val="00F16B2C"/>
    <w:rsid w:val="00F24D70"/>
    <w:rsid w:val="00F3431A"/>
    <w:rsid w:val="00F42770"/>
    <w:rsid w:val="00F627F2"/>
    <w:rsid w:val="00F711B4"/>
    <w:rsid w:val="00F82C8B"/>
    <w:rsid w:val="00F92496"/>
    <w:rsid w:val="00F96B1D"/>
    <w:rsid w:val="00FA3725"/>
    <w:rsid w:val="00FA7A3E"/>
    <w:rsid w:val="00FB0DC3"/>
    <w:rsid w:val="00FB34F9"/>
    <w:rsid w:val="00FB45E7"/>
    <w:rsid w:val="00FD4CB4"/>
    <w:rsid w:val="00FF301E"/>
    <w:rsid w:val="00FF66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30D8"/>
  <w15:chartTrackingRefBased/>
  <w15:docId w15:val="{CF3F81C9-2024-DC45-8B79-99BFC2F9E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92496"/>
    <w:rPr>
      <w:sz w:val="16"/>
      <w:szCs w:val="16"/>
    </w:rPr>
  </w:style>
  <w:style w:type="paragraph" w:styleId="CommentText">
    <w:name w:val="annotation text"/>
    <w:basedOn w:val="Normal"/>
    <w:link w:val="CommentTextChar"/>
    <w:uiPriority w:val="99"/>
    <w:unhideWhenUsed/>
    <w:rsid w:val="00F92496"/>
    <w:rPr>
      <w:sz w:val="20"/>
      <w:szCs w:val="20"/>
    </w:rPr>
  </w:style>
  <w:style w:type="character" w:customStyle="1" w:styleId="CommentTextChar">
    <w:name w:val="Comment Text Char"/>
    <w:basedOn w:val="DefaultParagraphFont"/>
    <w:link w:val="CommentText"/>
    <w:uiPriority w:val="99"/>
    <w:rsid w:val="00F92496"/>
    <w:rPr>
      <w:sz w:val="20"/>
      <w:szCs w:val="20"/>
    </w:rPr>
  </w:style>
  <w:style w:type="paragraph" w:styleId="CommentSubject">
    <w:name w:val="annotation subject"/>
    <w:basedOn w:val="CommentText"/>
    <w:next w:val="CommentText"/>
    <w:link w:val="CommentSubjectChar"/>
    <w:uiPriority w:val="99"/>
    <w:semiHidden/>
    <w:unhideWhenUsed/>
    <w:rsid w:val="00F92496"/>
    <w:rPr>
      <w:b/>
      <w:bCs/>
    </w:rPr>
  </w:style>
  <w:style w:type="character" w:customStyle="1" w:styleId="CommentSubjectChar">
    <w:name w:val="Comment Subject Char"/>
    <w:basedOn w:val="CommentTextChar"/>
    <w:link w:val="CommentSubject"/>
    <w:uiPriority w:val="99"/>
    <w:semiHidden/>
    <w:rsid w:val="00F92496"/>
    <w:rPr>
      <w:b/>
      <w:bCs/>
      <w:sz w:val="20"/>
      <w:szCs w:val="20"/>
    </w:rPr>
  </w:style>
  <w:style w:type="paragraph" w:styleId="BalloonText">
    <w:name w:val="Balloon Text"/>
    <w:basedOn w:val="Normal"/>
    <w:link w:val="BalloonTextChar"/>
    <w:uiPriority w:val="99"/>
    <w:semiHidden/>
    <w:unhideWhenUsed/>
    <w:rsid w:val="00F9249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92496"/>
    <w:rPr>
      <w:rFonts w:ascii="Times New Roman" w:hAnsi="Times New Roman" w:cs="Times New Roman"/>
      <w:sz w:val="18"/>
      <w:szCs w:val="18"/>
    </w:rPr>
  </w:style>
  <w:style w:type="table" w:styleId="PlainTable5">
    <w:name w:val="Plain Table 5"/>
    <w:basedOn w:val="TableNormal"/>
    <w:uiPriority w:val="45"/>
    <w:rsid w:val="00F16B2C"/>
    <w:rPr>
      <w:sz w:val="22"/>
      <w:szCs w:val="22"/>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9A437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801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1410C"/>
    <w:rPr>
      <w:color w:val="808080"/>
    </w:rPr>
  </w:style>
  <w:style w:type="paragraph" w:styleId="Revision">
    <w:name w:val="Revision"/>
    <w:hidden/>
    <w:uiPriority w:val="99"/>
    <w:semiHidden/>
    <w:rsid w:val="009C1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843783">
      <w:bodyDiv w:val="1"/>
      <w:marLeft w:val="0"/>
      <w:marRight w:val="0"/>
      <w:marTop w:val="0"/>
      <w:marBottom w:val="0"/>
      <w:divBdr>
        <w:top w:val="none" w:sz="0" w:space="0" w:color="auto"/>
        <w:left w:val="none" w:sz="0" w:space="0" w:color="auto"/>
        <w:bottom w:val="none" w:sz="0" w:space="0" w:color="auto"/>
        <w:right w:val="none" w:sz="0" w:space="0" w:color="auto"/>
      </w:divBdr>
      <w:divsChild>
        <w:div w:id="1115102009">
          <w:marLeft w:val="640"/>
          <w:marRight w:val="0"/>
          <w:marTop w:val="0"/>
          <w:marBottom w:val="0"/>
          <w:divBdr>
            <w:top w:val="none" w:sz="0" w:space="0" w:color="auto"/>
            <w:left w:val="none" w:sz="0" w:space="0" w:color="auto"/>
            <w:bottom w:val="none" w:sz="0" w:space="0" w:color="auto"/>
            <w:right w:val="none" w:sz="0" w:space="0" w:color="auto"/>
          </w:divBdr>
        </w:div>
        <w:div w:id="2011714289">
          <w:marLeft w:val="640"/>
          <w:marRight w:val="0"/>
          <w:marTop w:val="0"/>
          <w:marBottom w:val="0"/>
          <w:divBdr>
            <w:top w:val="none" w:sz="0" w:space="0" w:color="auto"/>
            <w:left w:val="none" w:sz="0" w:space="0" w:color="auto"/>
            <w:bottom w:val="none" w:sz="0" w:space="0" w:color="auto"/>
            <w:right w:val="none" w:sz="0" w:space="0" w:color="auto"/>
          </w:divBdr>
        </w:div>
        <w:div w:id="390345375">
          <w:marLeft w:val="640"/>
          <w:marRight w:val="0"/>
          <w:marTop w:val="0"/>
          <w:marBottom w:val="0"/>
          <w:divBdr>
            <w:top w:val="none" w:sz="0" w:space="0" w:color="auto"/>
            <w:left w:val="none" w:sz="0" w:space="0" w:color="auto"/>
            <w:bottom w:val="none" w:sz="0" w:space="0" w:color="auto"/>
            <w:right w:val="none" w:sz="0" w:space="0" w:color="auto"/>
          </w:divBdr>
        </w:div>
        <w:div w:id="296448309">
          <w:marLeft w:val="640"/>
          <w:marRight w:val="0"/>
          <w:marTop w:val="0"/>
          <w:marBottom w:val="0"/>
          <w:divBdr>
            <w:top w:val="none" w:sz="0" w:space="0" w:color="auto"/>
            <w:left w:val="none" w:sz="0" w:space="0" w:color="auto"/>
            <w:bottom w:val="none" w:sz="0" w:space="0" w:color="auto"/>
            <w:right w:val="none" w:sz="0" w:space="0" w:color="auto"/>
          </w:divBdr>
        </w:div>
      </w:divsChild>
    </w:div>
    <w:div w:id="1201747675">
      <w:bodyDiv w:val="1"/>
      <w:marLeft w:val="0"/>
      <w:marRight w:val="0"/>
      <w:marTop w:val="0"/>
      <w:marBottom w:val="0"/>
      <w:divBdr>
        <w:top w:val="none" w:sz="0" w:space="0" w:color="auto"/>
        <w:left w:val="none" w:sz="0" w:space="0" w:color="auto"/>
        <w:bottom w:val="none" w:sz="0" w:space="0" w:color="auto"/>
        <w:right w:val="none" w:sz="0" w:space="0" w:color="auto"/>
      </w:divBdr>
    </w:div>
    <w:div w:id="1390180183">
      <w:bodyDiv w:val="1"/>
      <w:marLeft w:val="0"/>
      <w:marRight w:val="0"/>
      <w:marTop w:val="0"/>
      <w:marBottom w:val="0"/>
      <w:divBdr>
        <w:top w:val="none" w:sz="0" w:space="0" w:color="auto"/>
        <w:left w:val="none" w:sz="0" w:space="0" w:color="auto"/>
        <w:bottom w:val="none" w:sz="0" w:space="0" w:color="auto"/>
        <w:right w:val="none" w:sz="0" w:space="0" w:color="auto"/>
      </w:divBdr>
    </w:div>
    <w:div w:id="175828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A8383AC6-0D9B-4046-8A44-42B3A1B7B233}"/>
      </w:docPartPr>
      <w:docPartBody>
        <w:p w:rsidR="00EC533E" w:rsidRDefault="00F838D6">
          <w:r w:rsidRPr="00DB4D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8D6"/>
    <w:rsid w:val="00BB1E87"/>
    <w:rsid w:val="00C351DC"/>
    <w:rsid w:val="00C463D0"/>
    <w:rsid w:val="00C65F72"/>
    <w:rsid w:val="00EC3CB1"/>
    <w:rsid w:val="00EC533E"/>
    <w:rsid w:val="00F838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8D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5F02FC-3CC2-4876-9DE6-775E12DD87DF}">
  <we:reference id="wa104382081" version="1.55.1.0" store="es-ES" storeType="OMEX"/>
  <we:alternateReferences>
    <we:reference id="WA104382081" version="1.55.1.0" store="es-ES" storeType="OMEX"/>
  </we:alternateReferences>
  <we:properties>
    <we:property name="MENDELEY_CITATIONS" value="[{&quot;citationID&quot;:&quot;MENDELEY_CITATION_02512fa1-605f-46bc-a0b2-98a1dccdcf6a&quot;,&quot;properties&quot;:{&quot;noteIndex&quot;:0},&quot;isEdited&quot;:false,&quot;manualOverride&quot;:{&quot;isManuallyOverridden&quot;:false,&quot;citeprocText&quot;:&quot;(1,2)&quot;,&quot;manualOverrideText&quot;:&quot;&quot;},&quot;citationTag&quot;:&quot;MENDELEY_CITATION_v3_eyJjaXRhdGlvbklEIjoiTUVOREVMRVlfQ0lUQVRJT05fMDI1MTJmYTEtNjA1Zi00NmJjLWEwYjItOThhMWRjY2RjZjZhIiwicHJvcGVydGllcyI6eyJub3RlSW5kZXgiOjB9LCJpc0VkaXRlZCI6ZmFsc2UsIm1hbnVhbE92ZXJyaWRlIjp7ImlzTWFudWFsbHlPdmVycmlkZGVuIjpmYWxzZSwiY2l0ZXByb2NUZXh0IjoiKDEsMikiLCJtYW51YWxPdmVycmlkZVRleHQiOiIifSwiY2l0YXRpb25JdGVtcyI6W3siaWQiOiJhNDM0YWY1MS00ODA5LTNmZDYtYWU3Yy1mY2I1MDQzMzkzZTAiLCJpdGVtRGF0YSI6eyJ0eXBlIjoicmVwb3J0IiwiaWQiOiJhNDM0YWY1MS00ODA5LTNmZDYtYWU3Yy1mY2I1MDQzMzkzZTAiLCJ0aXRsZSI6IkFjdWVyZG9zIGRlIGxhIGNvbWlzacOzbiBpbnRlcm1pbmlzdGVyaWFsIGRlIHByZWNpb3MgZGUgbG9zIG1lZGljYW1lbnRvcyIsImF1dGhvciI6W3siZmFtaWx5IjoiTWluaXN0ZXJpbyBkZSBzYW5pZGFkIGRlIEVzcGHDsWEiLCJnaXZlbiI6IiIsInBhcnNlLW5hbWVzIjpmYWxzZSwiZHJvcHBpbmctcGFydGljbGUiOiIiLCJub24tZHJvcHBpbmctcGFydGljbGUiOiIifV0sImlzc3VlZCI6eyJkYXRlLXBhcnRzIjpbWzIwMjNdXX0sImNvbnRhaW5lci10aXRsZS1zaG9ydCI6IiJ9LCJpc1RlbXBvcmFyeSI6ZmFsc2V9LHsiaWQiOiJhMjkwMzQ1MC1kMmQ0LTMzNmEtOTBkMC02N2RhYjNkYjZhM2QiLCJpdGVtRGF0YSI6eyJ0eXBlIjoicmVwb3J0IiwiaWQiOiJhMjkwMzQ1MC1kMmQ0LTMzNmEtOTBkMC02N2RhYjNkYjZhM2QiLCJ0aXRsZSI6Ikxpc3RhZG8gZGUgYWdydXBhY2lvbmVzIGhvbW9nw6luZWFzIGRlIG1lZGljYW1lbnRvcyB5IHByZWNpb3MgbWVub3JlcyAtIE9jdHVicmUgMjAyMyIsImF1dGhvciI6W3siZmFtaWx5IjoiTWluaXN0ZXJpbyBkZSBTYW5pZGFkIGRlIEVzcGHDsWEiLCJnaXZlbiI6IiIsInBhcnNlLW5hbWVzIjpmYWxzZSwiZHJvcHBpbmctcGFydGljbGUiOiIiLCJub24tZHJvcHBpbmctcGFydGljbGUiOiIifV0sImlzc3VlZCI6eyJkYXRlLXBhcnRzIjpbWzIwMjNdXX0sImNvbnRhaW5lci10aXRsZS1zaG9ydCI6IiJ9LCJpc1RlbXBvcmFyeSI6ZmFsc2V9XX0=&quot;,&quot;citationItems&quot;:[{&quot;id&quot;:&quot;a434af51-4809-3fd6-ae7c-fcb5043393e0&quot;,&quot;itemData&quot;:{&quot;type&quot;:&quot;report&quot;,&quot;id&quot;:&quot;a434af51-4809-3fd6-ae7c-fcb5043393e0&quot;,&quot;title&quot;:&quot;Acuerdos de la comisión interministerial de precios de los medicamentos&quot;,&quot;author&quot;:[{&quot;family&quot;:&quot;Ministerio de sanidad de España&quot;,&quot;given&quot;:&quot;&quot;,&quot;parse-names&quot;:false,&quot;dropping-particle&quot;:&quot;&quot;,&quot;non-dropping-particle&quot;:&quot;&quot;}],&quot;issued&quot;:{&quot;date-parts&quot;:[[2023]]},&quot;container-title-short&quot;:&quot;&quot;},&quot;isTemporary&quot;:false},{&quot;id&quot;:&quot;a2903450-d2d4-336a-90d0-67dab3db6a3d&quot;,&quot;itemData&quot;:{&quot;type&quot;:&quot;report&quot;,&quot;id&quot;:&quot;a2903450-d2d4-336a-90d0-67dab3db6a3d&quot;,&quot;title&quot;:&quot;Listado de agrupaciones homogéneas de medicamentos y precios menores - Octubre 2023&quot;,&quot;author&quot;:[{&quot;family&quot;:&quot;Ministerio de Sanidad de España&quot;,&quot;given&quot;:&quot;&quot;,&quot;parse-names&quot;:false,&quot;dropping-particle&quot;:&quot;&quot;,&quot;non-dropping-particle&quot;:&quot;&quot;}],&quot;issued&quot;:{&quot;date-parts&quot;:[[2023]]},&quot;container-title-short&quot;:&quot;&quot;},&quot;isTemporary&quot;:false}]},{&quot;citationID&quot;:&quot;MENDELEY_CITATION_c84fb061-fc52-4e77-a3e6-e32432a00948&quot;,&quot;properties&quot;:{&quot;noteIndex&quot;:0},&quot;isEdited&quot;:false,&quot;manualOverride&quot;:{&quot;isManuallyOverridden&quot;:false,&quot;citeprocText&quot;:&quot;(3)&quot;,&quot;manualOverrideText&quot;:&quot;&quot;},&quot;citationTag&quot;:&quot;MENDELEY_CITATION_v3_eyJjaXRhdGlvbklEIjoiTUVOREVMRVlfQ0lUQVRJT05fYzg0ZmIwNjEtZmM1Mi00ZTc3LWEzZTYtZTMyNDMyYTAwOTQ4IiwicHJvcGVydGllcyI6eyJub3RlSW5kZXgiOjB9LCJpc0VkaXRlZCI6ZmFsc2UsIm1hbnVhbE92ZXJyaWRlIjp7ImlzTWFudWFsbHlPdmVycmlkZGVuIjpmYWxzZSwiY2l0ZXByb2NUZXh0IjoiKDMpIiwibWFudWFsT3ZlcnJpZGVUZXh0IjoiIn0sImNpdGF0aW9uSXRlbXMiOlt7ImlkIjoiODAzNGMxMTgtZWFlNS0zNjc0LWEyZTEtMjU3ZmRiNDQ3NWYzIiwiaXRlbURhdGEiOnsidHlwZSI6ImFydGljbGUtam91cm5hbCIsImlkIjoiODAzNGMxMTgtZWFlNS0zNjc0LWEyZTEtMjU3ZmRiNDQ3NWYzIiwidGl0bGUiOiJPUkRSRSBTTFQvNzEvMjAyMCwgZGUgMiBkZSBqdW55LCBwZXIgbGEgcXVhbCBlcyByZWd1bGVuIGVscyBzdXDDsnNpdHMgaSIsImF1dGhvciI6W3siZmFtaWx5IjoiU2FsdXQiLCJnaXZlbiI6IkRlcGFydGFtZW50IiwicGFyc2UtbmFtZXMiOmZhbHNlLCJkcm9wcGluZy1wYXJ0aWNsZSI6IiIsIm5vbi1kcm9wcGluZy1wYXJ0aWNsZSI6ImRlIn1dLCJhY2Nlc3NlZCI6eyJkYXRlLXBhcnRzIjpbWzIwMjMsNCwyXV19LCJVUkwiOiJodHRwczovL3d3dy5nZW5jYXQuY2F0L2RvZ2MiLCJpc3N1ZWQiOnsiZGF0ZS1wYXJ0cyI6W1syMDIwXV19LCJhYnN0cmFjdCI6Ik9SRFJFIFNMVC83MS8yMDIwLCBkZSAyIGRlIGp1bnksIHBlciBsYSBxdWFsIGVzIHJlZ3VsZW4gZWxzIHN1cMOyc2l0cyBpIGNvbmNlcHRlcyBmYWN0dXJhYmxlcyBpIHMnYXByb3ZlbiBlbHMgcHJldXMgcMO6YmxpY3MgY29ycmVzcG9uZW50cyBhbHMgc2VydmVpcyBxdWUgcHJlc3RhIGwnSW5zdGl0dXQgQ2F0YWzDoCBkZSBsYSBTYWx1dC4gTWl0amFuw6dhbnQgbCdPcmRyZSBTTFQvNDgzLzIwMDUsIGRlIDE1IGRlIGRlc2VtYnJlIChET0dDIG7Dum0uIDQ1NDAsIGRlIDMwLjEyLjIwMDUpLCBlcyB2YW4gYXByb3ZhciBlbHMgcHJldXMgcMO6YmxpY3MgZGVscyBzZXJ2ZWlzIHNhbml0YXJpcyBwcmVzdGF0cyBwZXIgbCdJbnN0aXR1dCBDYXRhbMOgIGRlIGxhIFNhbHV0IGEgbGVzIHBlcnNvbmVzIHVzdcOgcmllcyBubyBjb2JlcnRlcyBwZWwgc2lzdGVtYSBzYW5pdGFyaSBww7pibGljLCBwZXIgYSBxdWFuIGhpIGhhZ3XDqXMgdW5hIGVudGl0YXQgb2JsaWdhZGEgYWwgcGFnYW1lbnQgZGUgbGVzIGRlc3Blc2VzIHByw7JwaWVzIGRlIGxhIHNldmEgYXRlbmNpw7Mgc2FuaXTDoHJpYSBpIHBlciBhIHF1YW4gaGkgaGFndcOpcywgZCdhY29yZCBhbWIgbCdvcmRlbmFtZW50IGp1csOtZGljIHZpZ2VudCwgcXVhbHNldm9sIGFsdHJhIHBlcnNvbmEgZsOtc2ljYSBvIGp1csOtZGljYSBvYmxpZ2FkYSBhIGFxdWVzdCBwYWdhbWVudC4gUG9zdGVyaW9ybWVudCwgbCdPcmRyZSBTTFQvMzg0LzIwMDYsIGRlIDIwIGRlIGp1bGlvbCwgZGUgbW9kaWZpY2FjacOzIGRlIGwnT3JkcmUgU0xULzQ4My8yMDA1LCBkZSAxNSBkZSBkZXNlbWJyZSwgcGVyIGxhIHF1YWwgZXMgcmVndWxlbiBlbHMgc3Vww7JzaXRzIGkgY29uY2VwdGVzIGZhY3R1cmFibGVzIGkgcydhcHJvdmVuIGVscyBwcmV1cyBww7pibGljcyBjb3JyZXNwb25lbnRzIGFscyBzZXJ2ZWlzIHF1ZSBwcmVzdGEgbCdJbnN0aXR1dCBDYXRhbMOgIGRlIGxhIFNhbHV0IChET0dDIG7Dum0uIDQ2ODcsIGRlIDMxLjcuMjAwNiksIG1vZGlmaWNhdmEgdW5hIHBhcnQgZGUgbCdhbnRlcmlvci4gQW1iIGxlcyByZXNvbHVjaW9ucyBkZSBsYSBEaXJlY2Npw7MgR2Vyw6huY2lhIGRlIGwnSW5zdGl0dXQgQ2F0YWzDoCBkZSBsYSBTYWx1dCBTTFQvMjI3My8yMDA3LCBkZSAyOCBkZSBqdW55IChET0dDIG7Dum0uIDQ5MzIsIGRlIDI0LjcuMjAwNyk7IFNMVC80MzQvMjAwOCwgZGUgMTIgZGUgZmVicmVyIChET0dDIG7Dum0uIDUwNzYgZGUgMjIuMi4yMDA4KTsgaSBTTFQvMzgzLzIwMDksIGRlIDIxIGRlIGdlbmVyIChET0dDIG7Dum0uIDUzMjUgZGUgMjQuMi4yMDA5KSwgZXMgdmFuIHJldmlzYXIgYWxndW5zIGQnYXF1ZXN0cyBwcmV1cyBww7pibGljcy4gQXF1ZXN0YSBub3JtYXRpdmEgdmEgc2VyIGRlcm9nYWRhIGkgc3Vic3RpdHXDr2RhIHBlciBsJ09yZHJlIFNMVC80Mi8yMDEyLCBkZSAyNCBkZSBmZWJyZXIgKERPR0MgbsO6bS4gNjA3OSwgZGUgMi4zLjIwMTIpLCBpIHBlciBsYSBSZXNvbHVjacOzIFNMVC8zNTMvMjAxMywgZGUgMTMgZGUgZmVicmVyIChET0dDIG7Dum0uIDYzMjYsIGRlIDEuMy4yMDEzKSwgbWl0amFuw6dhbnQgbGVzIHF1YWxzIGVzIHZhIHByb2NlZGlyIGEgdW5hIHJldmlzacOzIGVuIHByb2Z1bmRpdGF0IGkgYSBsJ2FjdHVhbGl0emFjacOzIGRlbCBjYXTDoGxlZyBkZSBwcmVzdGFjaW9ucyBpIGRlbHMgcHJldXMgY29ycmVzcG9uZW50cy4gRW4gZWwgcGVyw61vZGUgdHJhbnNjb3JyZWd1dCBkZXMgZGUgbGEgZGFycmVyYSBhY3R1YWxpdHphY2nDsyBlc21lbnRhZGEsIGVuIHVuYSBvcmdhbml0emFjacOzIGRpbsOgbWljYSBlbiBjb25zdGFudCBldm9sdWNpw7MgY29tIMOpcyBsJ0luc3RpdHV0IENhdGFsw6AgZGUgbGEgU2FsdXQsIHMnaGFuIGFuYXQgcmVhbGl0emFudCBjYW52aXMgb3JnYW5pdHphdGl1cyBvcmllbnRhdHMgYSBkb25hciB1bmEgcXVhbGl0YXQgYXNzaXN0ZW5jaWFsIG3DoHhpbWEgYW1iIHVuYSB1dGlsaXR6YWNpw7Mgw7JwdGltYSBkZWxzIHJlY3Vyc29zIGRpc3BvbmlibGVzIGksIGFsaG9yYSwgcydoYW4gaW5jb3Jwb3JhdCBsZXMgbm92ZXMgdGVjbm9sb2dpZXMgbmVjZXNzw6ByaWVzIHBlciBhIGwnYXNzb2xpbWVudCBkJ2FxdWVzdHMgb2JqZWN0aXVzLiBBcXVlc3RzIGNhbnZpcyBzJ2hhbiBhY2FiYXQgdHJhZHVpbnQgZW4gbGEgaW5jb3Jwb3JhY2nDsyBkZSBub3ZlcyBwcmVzdGFjaW9ucyBhIGxhIGNhcnRlcmEgZGUgc2VydmVpcywgZW4gbGEgZGlzcG9zaWNpw7MgZCdlaW5lcyBxdWUgcGVybWV0ZW4gaWRlbnRpZmljYXIgYW1iIG3DqXMgcHJlY2lzacOzIGwnYWN0aXZpdGF0IHJlYWxpdHphZGEgaSwgdGFtYsOpLCBlbiBjYW52aXMgZW4gZWxzIHBhdHJvbnMgZGVscyBjb3N0b3MgZGUgcHJvZHVjY2nDsyBkZWxzIGNlbnRyZXMgYXNzaXN0ZW5jaWFscy4gUGVyIHRvdCBlbCBxdWUgcydoYSBleHBvc2F0LCBjYWwgbCdhcHJvdmFjacOzIGRlIG5vdXMgcHJldXMgcMO6YmxpY3MgcGVyIGEgbGEgcHJlc3RhY2nDsyBkZSBzZXJ2ZWlzIHNhbml0YXJpcyBxdWUgcGVybWV0aW4gY29tcGVuc2FyIGVsIGNvc3QgZCdhcXVlc3RzIHNlcnZlaXMsIGRlIGNvbmZvcm1pdGF0IGFtYiBlbCBxdWUgcHJldmV1ZW4gZWxzIGFydGljbGVzIDE2LjMgaSA4MyBkZSBsYSBMbGVpIDE0LzE5ODYsIGRlIDI1IGQnYWJyaWwsIGdlbmVyYWwgZGUgc2FuaXRhdCwgaSBsJ2FubmV4IElYIGRlbCBSZWlhbCBkZWNyZXQgMTAzMC8yMDA2LCBkZSAxNSBkZSBzZXRlbWJyZSwgc29icmUgb3JkZW5hY2nDsyBkZSBsZXMgcHJlc3RhY2lvbnMgc2FuaXTDoHJpZXMgZGVsIFNpc3RlbWEgTmFjaW9uYWwgZGUgU2FsdXQuIEQnYWNvcmQgYW1iIGVsIHByb2NlZGltZW50IHF1ZSBlc3RhYmxlaXhlbiBsJ2FydGljbGUgMS4zIGRlbCBEZWNyZXQgbGVnaXNsYXRpdSAzLzIwMDgsIGRlIDI1IGRlIGp1bnksIHBlbCBxdWFsIHMnYXByb3ZhIGVsIFRleHQgcmVmw7NzIGRlIGxhIExsZWkgZGUgdGF4ZXMgaSBwcmV1cyBww7pibGljcyBkZSBsYSBHZW5lcmFsaXRhdCBkZSBDYXRhbHVueWEsIGkgbCdhcnRpY2xlIDYxIGkgc2Vnw7xlbnRzIGRlIGxhIExsZWkgMjYvMjAxMCwgZGVsIDMgZCdhZ29zdCwgZGUgcsOoZ2ltIGp1csOtZGljIGkgZGUgcHJvY2VkaW1lbnQgZGUgbGVzIGFkbWluaXN0cmFjaW9ucyBww7pibGlxdWVzIGRlIENhdGFsdW55YSwgT3JkZW5vOiBBcnRpY2xlIDEgMS4xIEVzdGFuIHN1YmplY3RlcyBhIGNvbnRyYXByZXN0YWNpw7MgZWNvbsOybWljYSBlbHMgc2VydmVpcyBzYW5pdGFyaXMgcHJlc3RhdHMgZW4gbCfDoG1iaXQgZGVscyBjZW50cmVzLCBzZXJ2ZWlzIGkgZXN0YWJsaW1lbnRzIGdlc3Rpb25hdHMgcGVyIGwnSW5zdGl0dXQgQ2F0YWzDoCBkZSBsYSBTYWx1dCBlbiBlbHMgc3Vww7JzaXRzIHNlZ8O8ZW50czogYSkgUXVhbiBsZXMgcGVyc29uZXMgYmVuZWZpY2nDoHJpZXMgc2lndWluIHVzdcOgcmllcyBubyBjb2JlcnRlcyBwZWwgc2lzdGVtYSBzYW5pdGFyaSBww7pibGljLiBiKSBRdWFuIGhpIGhhZ2kgdW5hIGVudGl0YXQgZCdhc3NlZ3VyYW7Dp2EsIGVudGl0YXQgbXV0dWFsaXN0YSBvIHF1YWxzZXZvbCBhbHRyYSBlbnRpdGF0IG9ibGlnYWRhLCBsZWdhbG1lbnQgbyBjb250cmFjdHVhbG1lbnQsIGEgZWZlY3R1YXIgZWwgcGFnYW1lbnQgZGUgbGVzIGRlc3Blc2VzIHByw7JwaWVzIGRlIGwnYXRlbmNpw7Mgc2FuaXTDoHJpYS4gYykgUXVhbiwgZCdhY29yZCBhbWIgbCdvcmRlbmFtZW50IGp1csOtZGljIHZpZ2VudCwgaGkgaGFnaSBxdWFsc2V2b2wgYWx0cmEgcGVyc29uYSBmw61zaWNhIG8ganVyw61kaWNhIG9ibGlnYWRhIGFsIHBhZ2FtZW50LiAxLjIgRXN0YW4gb2JsaWdhZGVzIGEgc2F0aXNmZXIgZWxzIGltcG9ydHMgcXVlIGNvcnJlc3Bvbmd1aW4gbGVzIHBlcnNvbmVzIGbDrXNpcXVlcyBvIGp1csOtZGlxdWVzIHF1ZSBlcyB0cm9iaW4gZW4iLCJjb250YWluZXItdGl0bGUtc2hvcnQiOiIifSwiaXNUZW1wb3JhcnkiOmZhbHNlfV19&quot;,&quot;citationItems&quot;:[{&quot;id&quot;:&quot;8034c118-eae5-3674-a2e1-257fdb4475f3&quot;,&quot;itemData&quot;:{&quot;type&quot;:&quot;article-journal&quot;,&quot;id&quot;:&quot;8034c118-eae5-3674-a2e1-257fdb4475f3&quot;,&quot;title&quot;:&quot;ORDRE SLT/71/2020, de 2 de juny, per la qual es regulen els supòsits i&quot;,&quot;author&quot;:[{&quot;family&quot;:&quot;Salut&quot;,&quot;given&quot;:&quot;Departament&quot;,&quot;parse-names&quot;:false,&quot;dropping-particle&quot;:&quot;&quot;,&quot;non-dropping-particle&quot;:&quot;de&quot;}],&quot;accessed&quot;:{&quot;date-parts&quot;:[[2023,4,2]]},&quot;URL&quot;:&quot;https://www.gencat.cat/dogc&quot;,&quot;issued&quot;:{&quot;date-parts&quot;:[[2020]]},&quot;abstract&quot;:&quot;ORDRE SLT/71/2020, de 2 de juny, per la qual es regulen els supòsits i conceptes facturables i s'aproven els preus públics corresponents als serveis que presta l'Institut Català de la Salut. Mitjançant l'Ordre SLT/483/2005, de 15 de desembre (DOGC núm. 4540, de 30.12.2005), es van aprovar els preus públics dels serveis sanitaris prestats per l'Institut Català de la Salut a les persones usuàries no cobertes pel sistema sanitari públic, per a quan hi hagués una entitat obligada al pagament de les despeses pròpies de la seva atenció sanitària i per a quan hi hagués, d'acord amb l'ordenament jurídic vigent, qualsevol altra persona física o jurídica obligada a aquest pagament. Posteriorment, l'Ordre SLT/384/2006, de 20 de juliol, de modificació de l'Ordre SLT/483/2005, de 15 de desembre, per la qual es regulen els supòsits i conceptes facturables i s'aproven els preus públics corresponents als serveis que presta l'Institut Català de la Salut (DOGC núm. 4687, de 31.7.2006), modificava una part de l'anterior. Amb les resolucions de la Direcció Gerència de l'Institut Català de la Salut SLT/2273/2007, de 28 de juny (DOGC núm. 4932, de 24.7.2007); SLT/434/2008, de 12 de febrer (DOGC núm. 5076 de 22.2.2008); i SLT/383/2009, de 21 de gener (DOGC núm. 5325 de 24.2.2009), es van revisar alguns d'aquests preus públics. Aquesta normativa va ser derogada i substituïda per l'Ordre SLT/42/2012, de 24 de febrer (DOGC núm. 6079, de 2.3.2012), i per la Resolució SLT/353/2013, de 13 de febrer (DOGC núm. 6326, de 1.3.2013), mitjançant les quals es va procedir a una revisió en profunditat i a l'actualització del catàleg de prestacions i dels preus corresponents. En el període transcorregut des de la darrera actualització esmentada, en una organització dinàmica en constant evolució com és l'Institut Català de la Salut, s'han anat realitzant canvis organitzatius orientats a donar una qualitat assistencial màxima amb una utilització òptima dels recursos disponibles i, alhora, s'han incorporat les noves tecnologies necessàries per a l'assoliment d'aquests objectius. Aquests canvis s'han acabat traduint en la incorporació de noves prestacions a la cartera de serveis, en la disposició d'eines que permeten identificar amb més precisió l'activitat realitzada i, també, en canvis en els patrons dels costos de producció dels centres assistencials. Per tot el que s'ha exposat, cal l'aprovació de nous preus públics per a la prestació de serveis sanitaris que permetin compensar el cost d'aquests serveis, de conformitat amb el que preveuen els articles 16.3 i 83 de la Llei 14/1986, de 25 d'abril, general de sanitat, i l'annex IX del Reial decret 1030/2006, de 15 de setembre, sobre ordenació de les prestacions sanitàries del Sistema Nacional de Salut. D'acord amb el procediment que estableixen l'article 1.3 del Decret legislatiu 3/2008, de 25 de juny, pel qual s'aprova el Text refós de la Llei de taxes i preus públics de la Generalitat de Catalunya, i l'article 61 i següents de la Llei 26/2010, del 3 d'agost, de règim jurídic i de procediment de les administracions públiques de Catalunya, Ordeno: Article 1 1.1 Estan subjectes a contraprestació econòmica els serveis sanitaris prestats en l'àmbit dels centres, serveis i establiments gestionats per l'Institut Català de la Salut en els supòsits següents: a) Quan les persones beneficiàries siguin usuàries no cobertes pel sistema sanitari públic. b) Quan hi hagi una entitat d'assegurança, entitat mutualista o qualsevol altra entitat obligada, legalment o contractualment, a efectuar el pagament de les despeses pròpies de l'atenció sanitària. c) Quan, d'acord amb l'ordenament jurídic vigent, hi hagi qualsevol altra persona física o jurídica obligada al pagament. 1.2 Estan obligades a satisfer els imports que corresponguin les persones físiques o jurídiques que es trobin en&quot;,&quot;container-title-short&quot;:&quot;&quot;},&quot;isTemporary&quot;:false}]},{&quot;citationID&quot;:&quot;MENDELEY_CITATION_f258b9ec-91d3-4ec8-b562-ff666415e83d&quot;,&quot;properties&quot;:{&quot;noteIndex&quot;:0},&quot;isEdited&quot;:false,&quot;manualOverride&quot;:{&quot;isManuallyOverridden&quot;:false,&quot;citeprocText&quot;:&quot;(4)&quot;,&quot;manualOverrideText&quot;:&quot;&quot;},&quot;citationTag&quot;:&quot;MENDELEY_CITATION_v3_eyJjaXRhdGlvbklEIjoiTUVOREVMRVlfQ0lUQVRJT05fZjI1OGI5ZWMtOTFkMy00ZWM4LWI1NjItZmY2NjY0MTVlODNkIiwicHJvcGVydGllcyI6eyJub3RlSW5kZXgiOjB9LCJpc0VkaXRlZCI6ZmFsc2UsIm1hbnVhbE92ZXJyaWRlIjp7ImlzTWFudWFsbHlPdmVycmlkZGVuIjpmYWxzZSwiY2l0ZXByb2NUZXh0IjoiKDQpIiwibWFudWFsT3ZlcnJpZGVUZXh0IjoiIn0sImNpdGF0aW9uSXRlbXMiOlt7ImlkIjoiMzBmODFmZDUtNDI5Ny0zNzIxLTk3MjUtOTc3MzI1MDhiOGNjIiwiaXRlbURhdGEiOnsidHlwZSI6IndlYnBhZ2UiLCJpZCI6IjMwZjgxZmQ1LTQyOTctMzcyMS05NzI1LTk3NzMyNTA4YjhjYyIsInRpdGxlIjoiU2FsYXJpIGJydXQgYW51YWwgaSBndWFueSBwZXIgaG9yYS4gUGVyIHNleGUgaSBzZWN0b3JzIGQnYWN0aXZpdGF0IiwiYXV0aG9yIjpbeyJmYW1pbHkiOiJJbnN0aXR1dCBkJ0VzdGFkw61zdGljYSBkZSBjYXRhbHVueWEiLCJnaXZlbiI6IiIsInBhcnNlLW5hbWVzIjpmYWxzZSwiZHJvcHBpbmctcGFydGljbGUiOiIiLCJub24tZHJvcHBpbmctcGFydGljbGUiOiIifV0sImNvbnRhaW5lci10aXRsZSI6Imh0dHBzOi8vd3d3LmlkZXNjYXQuY2F0L2luZGljYWRvcnMvP2lkPWFudWFscyZuPTEwNDAyIiwiaXNzdWVkIjp7ImRhdGUtcGFydHMiOltbMjAyMyw3LDNdXX0sImNvbnRhaW5lci10aXRsZS1zaG9ydCI6IiJ9LCJpc1RlbXBvcmFyeSI6ZmFsc2V9XX0=&quot;,&quot;citationItems&quot;:[{&quot;id&quot;:&quot;30f81fd5-4297-3721-9725-97732508b8cc&quot;,&quot;itemData&quot;:{&quot;type&quot;:&quot;webpage&quot;,&quot;id&quot;:&quot;30f81fd5-4297-3721-9725-97732508b8cc&quot;,&quot;title&quot;:&quot;Salari brut anual i guany per hora. Per sexe i sectors d'activitat&quot;,&quot;author&quot;:[{&quot;family&quot;:&quot;Institut d'Estadística de catalunya&quot;,&quot;given&quot;:&quot;&quot;,&quot;parse-names&quot;:false,&quot;dropping-particle&quot;:&quot;&quot;,&quot;non-dropping-particle&quot;:&quot;&quot;}],&quot;container-title&quot;:&quot;https://www.idescat.cat/indicadors/?id=anuals&amp;n=10402&quot;,&quot;issued&quot;:{&quot;date-parts&quot;:[[2023,7,3]]},&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b575472-153e-4b43-9bcc-3fe3c3f6bf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6CBCE61BA965B4287EE94A464B599EF" ma:contentTypeVersion="13" ma:contentTypeDescription="Crear nuevo documento." ma:contentTypeScope="" ma:versionID="8b0077b5d53529e93703db5f46a3a365">
  <xsd:schema xmlns:xsd="http://www.w3.org/2001/XMLSchema" xmlns:xs="http://www.w3.org/2001/XMLSchema" xmlns:p="http://schemas.microsoft.com/office/2006/metadata/properties" xmlns:ns3="fb575472-153e-4b43-9bcc-3fe3c3f6bf2a" xmlns:ns4="14de580f-e353-4f49-82fa-9b161d42e541" targetNamespace="http://schemas.microsoft.com/office/2006/metadata/properties" ma:root="true" ma:fieldsID="557522bf8702a205d88f785f4e7acecb" ns3:_="" ns4:_="">
    <xsd:import namespace="fb575472-153e-4b43-9bcc-3fe3c3f6bf2a"/>
    <xsd:import namespace="14de580f-e353-4f49-82fa-9b161d42e5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575472-153e-4b43-9bcc-3fe3c3f6b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de580f-e353-4f49-82fa-9b161d42e541"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SharingHintHash" ma:index="18"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7E75A5-ABBC-044F-B41E-2C1A0517723F}">
  <ds:schemaRefs>
    <ds:schemaRef ds:uri="http://schemas.openxmlformats.org/officeDocument/2006/bibliography"/>
  </ds:schemaRefs>
</ds:datastoreItem>
</file>

<file path=customXml/itemProps2.xml><?xml version="1.0" encoding="utf-8"?>
<ds:datastoreItem xmlns:ds="http://schemas.openxmlformats.org/officeDocument/2006/customXml" ds:itemID="{4A67593E-FA49-474C-B26A-24448D1A78AC}">
  <ds:schemaRefs>
    <ds:schemaRef ds:uri="http://schemas.microsoft.com/office/2006/metadata/properties"/>
    <ds:schemaRef ds:uri="http://schemas.microsoft.com/office/infopath/2007/PartnerControls"/>
    <ds:schemaRef ds:uri="fb575472-153e-4b43-9bcc-3fe3c3f6bf2a"/>
  </ds:schemaRefs>
</ds:datastoreItem>
</file>

<file path=customXml/itemProps3.xml><?xml version="1.0" encoding="utf-8"?>
<ds:datastoreItem xmlns:ds="http://schemas.openxmlformats.org/officeDocument/2006/customXml" ds:itemID="{DC90F070-CD46-4247-B9F9-9798CB4AF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575472-153e-4b43-9bcc-3fe3c3f6bf2a"/>
    <ds:schemaRef ds:uri="14de580f-e353-4f49-82fa-9b161d42e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B9EB0F-AC2E-4CD4-A461-3A07FA3D07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1006</Words>
  <Characters>5535</Characters>
  <Application>Microsoft Office Word</Application>
  <DocSecurity>0</DocSecurity>
  <Lines>46</Lines>
  <Paragraphs>13</Paragraphs>
  <ScaleCrop>false</ScaleCrop>
  <HeadingPairs>
    <vt:vector size="6" baseType="variant">
      <vt:variant>
        <vt:lpstr>Title</vt:lpstr>
      </vt:variant>
      <vt:variant>
        <vt:i4>1</vt:i4>
      </vt:variant>
      <vt:variant>
        <vt:lpstr>Título</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Manuel Lázaro Meléndez</cp:lastModifiedBy>
  <cp:revision>2</cp:revision>
  <dcterms:created xsi:type="dcterms:W3CDTF">2024-01-20T18:52:00Z</dcterms:created>
  <dcterms:modified xsi:type="dcterms:W3CDTF">2024-01-20T18:52:00Z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0x01010006CBCE61BA965B4287EE94A464B599EF</vt:lpwstr>
  </property>
</Properties>
</file>