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61E" w:rsidRPr="00572A3F" w:rsidRDefault="00AB161E" w:rsidP="00AB161E">
      <w:pPr>
        <w:rPr>
          <w:rFonts w:ascii="Times New Roman" w:hAnsi="Times New Roman" w:cs="Times New Roman"/>
        </w:rPr>
      </w:pPr>
      <w:r w:rsidRPr="002E3844">
        <w:rPr>
          <w:rFonts w:ascii="Times New Roman" w:hAnsi="Times New Roman" w:cs="Times New Roman"/>
          <w:b/>
        </w:rPr>
        <w:t>Supplement Table 1</w:t>
      </w:r>
      <w:r>
        <w:rPr>
          <w:rFonts w:ascii="Times New Roman" w:hAnsi="Times New Roman" w:cs="Times New Roman" w:hint="eastAsia"/>
          <w:b/>
        </w:rPr>
        <w:t xml:space="preserve">    </w:t>
      </w:r>
      <w:r w:rsidRPr="00572A3F">
        <w:rPr>
          <w:rFonts w:ascii="Times New Roman" w:hAnsi="Times New Roman" w:cs="Times New Roman" w:hint="eastAsia"/>
        </w:rPr>
        <w:t>PRISMA checklist</w:t>
      </w:r>
    </w:p>
    <w:tbl>
      <w:tblPr>
        <w:tblW w:w="9773" w:type="dxa"/>
        <w:tblInd w:w="115" w:type="dxa"/>
        <w:tblLayout w:type="fixed"/>
        <w:tblLook w:val="0400" w:firstRow="0" w:lastRow="0" w:firstColumn="0" w:lastColumn="0" w:noHBand="0" w:noVBand="1"/>
      </w:tblPr>
      <w:tblGrid>
        <w:gridCol w:w="1663"/>
        <w:gridCol w:w="501"/>
        <w:gridCol w:w="6679"/>
        <w:gridCol w:w="930"/>
      </w:tblGrid>
      <w:tr w:rsidR="00AB161E" w:rsidTr="00001725">
        <w:trPr>
          <w:trHeight w:val="56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Section/Topic</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Item #</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Checklist Item</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Report</w:t>
            </w:r>
            <w:r>
              <w:rPr>
                <w:rFonts w:ascii="Times New Roman" w:hAnsi="Times New Roman" w:cs="Times New Roman" w:hint="eastAsia"/>
                <w:b/>
                <w:color w:val="000000"/>
                <w:sz w:val="20"/>
                <w:szCs w:val="20"/>
              </w:rPr>
              <w:t>e</w:t>
            </w:r>
            <w:r>
              <w:rPr>
                <w:rFonts w:ascii="Times New Roman" w:eastAsia="Times New Roman" w:hAnsi="Times New Roman" w:cs="Times New Roman"/>
                <w:b/>
                <w:color w:val="000000"/>
                <w:sz w:val="20"/>
                <w:szCs w:val="20"/>
              </w:rPr>
              <w:t>d on Page #</w:t>
            </w:r>
          </w:p>
        </w:tc>
      </w:tr>
      <w:tr w:rsidR="00AB161E" w:rsidTr="00001725">
        <w:trPr>
          <w:trHeight w:val="56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TITLE</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r>
      <w:tr w:rsidR="00AB161E" w:rsidTr="00001725">
        <w:trPr>
          <w:trHeight w:val="56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Title</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Identify the report as a systematic review </w:t>
            </w:r>
            <w:r>
              <w:rPr>
                <w:rFonts w:ascii="Times New Roman" w:eastAsia="Times New Roman" w:hAnsi="Times New Roman" w:cs="Times New Roman"/>
                <w:i/>
                <w:color w:val="000000"/>
                <w:sz w:val="20"/>
                <w:szCs w:val="20"/>
              </w:rPr>
              <w:t>incorporating a network meta-analysis (or related form of meta-analysis).</w:t>
            </w:r>
            <w:r>
              <w:rPr>
                <w:rFonts w:ascii="Times New Roman" w:eastAsia="Times New Roman" w:hAnsi="Times New Roman" w:cs="Times New Roman"/>
                <w:color w:val="000000"/>
                <w:sz w:val="20"/>
                <w:szCs w:val="20"/>
              </w:rPr>
              <w:t>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P1</w:t>
            </w:r>
          </w:p>
        </w:tc>
      </w:tr>
      <w:tr w:rsidR="00AB161E" w:rsidTr="00001725">
        <w:trPr>
          <w:trHeight w:val="56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ABSTRACT</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r>
      <w:tr w:rsidR="00AB161E" w:rsidTr="00001725">
        <w:trPr>
          <w:trHeight w:val="510"/>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Structured summary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Provide a structured summary including, as applicable: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P2</w:t>
            </w:r>
            <w:r w:rsidR="00EA3452">
              <w:rPr>
                <w:rFonts w:ascii="Times New Roman" w:eastAsia="Times New Roman" w:hAnsi="Times New Roman" w:cs="Times New Roman"/>
                <w:color w:val="000000"/>
                <w:sz w:val="20"/>
                <w:szCs w:val="20"/>
              </w:rPr>
              <w:t>-</w:t>
            </w:r>
            <w:r w:rsidR="00EA3452">
              <w:rPr>
                <w:rFonts w:asciiTheme="minorEastAsia" w:hAnsiTheme="minorEastAsia" w:cs="Times New Roman" w:hint="eastAsia"/>
                <w:color w:val="000000"/>
                <w:sz w:val="20"/>
                <w:szCs w:val="20"/>
              </w:rPr>
              <w:t>3</w:t>
            </w:r>
          </w:p>
        </w:tc>
      </w:tr>
      <w:tr w:rsidR="00AB161E" w:rsidTr="00001725">
        <w:trPr>
          <w:trHeight w:val="713"/>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INTRODUCTION</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r>
      <w:tr w:rsidR="00AB161E" w:rsidTr="00001725">
        <w:trPr>
          <w:trHeight w:val="582"/>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Rationale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3</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the rationale for the review in the context of what is already known</w:t>
            </w:r>
            <w:r>
              <w:rPr>
                <w:rFonts w:ascii="Times New Roman" w:eastAsia="Times New Roman" w:hAnsi="Times New Roman" w:cs="Times New Roman"/>
                <w:i/>
                <w:color w:val="000000"/>
                <w:sz w:val="20"/>
                <w:szCs w:val="20"/>
              </w:rPr>
              <w:t>, including mention of why a network meta-analysis has been conducted.</w:t>
            </w:r>
            <w:r>
              <w:rPr>
                <w:rFonts w:ascii="Times New Roman" w:eastAsia="Times New Roman" w:hAnsi="Times New Roman" w:cs="Times New Roman"/>
                <w:i/>
                <w:color w:val="000000"/>
                <w:sz w:val="20"/>
                <w:szCs w:val="20"/>
                <w:u w:val="single"/>
              </w:rPr>
              <w:t>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P4-5</w:t>
            </w:r>
          </w:p>
        </w:tc>
      </w:tr>
      <w:tr w:rsidR="00AB161E" w:rsidTr="00001725">
        <w:trPr>
          <w:trHeight w:val="993"/>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Objectives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4</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Provide an explicit statement of questions being addressed, with reference to participants, interventions, comparisons, outcomes, and study design (PICOS).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P5</w:t>
            </w:r>
          </w:p>
        </w:tc>
      </w:tr>
      <w:tr w:rsidR="00AB161E" w:rsidTr="00001725">
        <w:trPr>
          <w:trHeight w:val="382"/>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METHODS</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r>
      <w:tr w:rsidR="00AB161E" w:rsidTr="00001725">
        <w:trPr>
          <w:trHeight w:val="1010"/>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Protocol and registration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5</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Indicate whether a review protocol exists and if and where it can be accessed (e.g., Web address); and, if available, provide registration information, including registration number.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P5-6</w:t>
            </w:r>
          </w:p>
        </w:tc>
      </w:tr>
      <w:tr w:rsidR="00AB161E" w:rsidTr="00001725">
        <w:trPr>
          <w:trHeight w:val="745"/>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Eligibility criteria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6</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Specify study characteristics (e.g., PICOS, length of follow-up) and report characteristics (e.g., years considered, language, publication status) used as criteria for eligibility, giving rationale. </w:t>
            </w:r>
            <w:r>
              <w:rPr>
                <w:rFonts w:ascii="Times New Roman" w:eastAsia="Times New Roman" w:hAnsi="Times New Roman" w:cs="Times New Roman"/>
                <w:i/>
                <w:color w:val="000000"/>
                <w:sz w:val="20"/>
                <w:szCs w:val="20"/>
              </w:rPr>
              <w:t>Clearly describe eligible treatments included in the treatment network, and note whether any have been clustered or merged into the same node (with justification).</w:t>
            </w:r>
            <w:r>
              <w:rPr>
                <w:rFonts w:ascii="Times New Roman" w:eastAsia="Times New Roman" w:hAnsi="Times New Roman" w:cs="Times New Roman"/>
                <w:i/>
                <w:color w:val="000000"/>
                <w:sz w:val="20"/>
                <w:szCs w:val="20"/>
                <w:u w:val="single"/>
              </w:rPr>
              <w:t>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P6</w:t>
            </w:r>
          </w:p>
        </w:tc>
      </w:tr>
      <w:tr w:rsidR="00AB161E" w:rsidTr="00001725">
        <w:trPr>
          <w:trHeight w:val="1010"/>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Information sources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7</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all information sources (e.g., databases with dates of coverage, contact with study authors to identify additional studies) in the search and date last searched.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P6</w:t>
            </w:r>
          </w:p>
        </w:tc>
      </w:tr>
      <w:tr w:rsidR="00AB161E" w:rsidTr="00001725">
        <w:trPr>
          <w:trHeight w:val="529"/>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Search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8</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Present full electronic search strategy for at least one database, including any limits used, such that it could be repeated.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P6</w:t>
            </w:r>
          </w:p>
        </w:tc>
      </w:tr>
      <w:tr w:rsidR="00AB161E" w:rsidTr="00001725">
        <w:trPr>
          <w:trHeight w:val="1010"/>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Study selection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9</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State the process for selecting studies (i.e., screening, eligibility, included in systematic review, and, if applicable, included in the meta-analysis).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EA34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w:t>
            </w:r>
            <w:r w:rsidR="00EA3452">
              <w:rPr>
                <w:rFonts w:ascii="Times New Roman" w:eastAsia="Times New Roman" w:hAnsi="Times New Roman" w:cs="Times New Roman"/>
                <w:color w:val="000000"/>
                <w:sz w:val="20"/>
                <w:szCs w:val="20"/>
              </w:rPr>
              <w:t>6</w:t>
            </w:r>
          </w:p>
        </w:tc>
      </w:tr>
      <w:tr w:rsidR="00AB161E" w:rsidTr="00001725">
        <w:trPr>
          <w:trHeight w:val="1010"/>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Data collection process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10</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method of data extraction from reports (e.g., piloted forms, independently, in duplicate) and any processes for obtaining and confirming data from investigators.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P7-8</w:t>
            </w:r>
          </w:p>
        </w:tc>
      </w:tr>
      <w:tr w:rsidR="00AB161E" w:rsidTr="00001725">
        <w:trPr>
          <w:trHeight w:val="45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Data items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11</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List and define all variables for which data were sought (e.g., PICOS, funding sources) and any assumptions and simplifications made.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P6</w:t>
            </w:r>
          </w:p>
        </w:tc>
      </w:tr>
      <w:tr w:rsidR="00AB161E" w:rsidTr="00001725">
        <w:trPr>
          <w:trHeight w:val="466"/>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Geometry of the network</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S1</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Describe methods used to explore the geometry of the treatment network under study and potential biases related to it. This should include how the evidence </w:t>
            </w:r>
            <w:r>
              <w:rPr>
                <w:rFonts w:ascii="Times New Roman" w:eastAsia="Times New Roman" w:hAnsi="Times New Roman" w:cs="Times New Roman"/>
                <w:color w:val="000000"/>
                <w:sz w:val="20"/>
                <w:szCs w:val="20"/>
              </w:rPr>
              <w:lastRenderedPageBreak/>
              <w:t>base has been graphically summarized for presentation, and what characteristics were compiled and used to describe the evidence base to readers.</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lastRenderedPageBreak/>
              <w:t>P7-8</w:t>
            </w:r>
          </w:p>
        </w:tc>
      </w:tr>
      <w:tr w:rsidR="00AB161E" w:rsidTr="00001725">
        <w:trPr>
          <w:trHeight w:val="1010"/>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lastRenderedPageBreak/>
              <w:t>Risk of bias within individual studies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12</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methods used for assessing risk of bias of individual studies (including specification of whether this was done at the study or outcome level), and how this information is to be used in any data synthesis.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BF67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w:t>
            </w:r>
            <w:r w:rsidR="00BF6729">
              <w:rPr>
                <w:rFonts w:ascii="Times New Roman" w:eastAsia="Times New Roman" w:hAnsi="Times New Roman" w:cs="Times New Roman"/>
                <w:color w:val="000000"/>
                <w:sz w:val="20"/>
                <w:szCs w:val="20"/>
              </w:rPr>
              <w:t>7</w:t>
            </w:r>
          </w:p>
        </w:tc>
      </w:tr>
      <w:tr w:rsidR="00AB161E" w:rsidTr="00001725">
        <w:trPr>
          <w:trHeight w:val="582"/>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Summary measures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13</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State the principal summary measures (e.g., risk ratio, difference in means). </w:t>
            </w:r>
            <w:r>
              <w:rPr>
                <w:rFonts w:ascii="Times New Roman" w:eastAsia="Times New Roman" w:hAnsi="Times New Roman" w:cs="Times New Roman"/>
                <w:i/>
                <w:color w:val="000000"/>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P7-8</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Planned methods of analysis</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14</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the methods of handling data and combining results of studies for each network meta-analysis. This should include, but not be limited to:  </w:t>
            </w:r>
          </w:p>
          <w:p w:rsidR="00AB161E" w:rsidRDefault="00AB161E" w:rsidP="00001725">
            <w:pPr>
              <w:numPr>
                <w:ilvl w:val="0"/>
                <w:numId w:val="1"/>
              </w:num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Handling of multi-arm trials;</w:t>
            </w:r>
          </w:p>
          <w:p w:rsidR="00AB161E" w:rsidRDefault="00AB161E" w:rsidP="00001725">
            <w:pPr>
              <w:numPr>
                <w:ilvl w:val="0"/>
                <w:numId w:val="1"/>
              </w:num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Selection of variance structure;</w:t>
            </w:r>
          </w:p>
          <w:p w:rsidR="00AB161E" w:rsidRDefault="00AB161E" w:rsidP="00001725">
            <w:pPr>
              <w:numPr>
                <w:ilvl w:val="0"/>
                <w:numId w:val="1"/>
              </w:num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Selection of prior distributions in Bayesian analyses; and</w:t>
            </w:r>
          </w:p>
          <w:p w:rsidR="00AB161E" w:rsidRDefault="00AB161E" w:rsidP="00001725">
            <w:pPr>
              <w:numPr>
                <w:ilvl w:val="0"/>
                <w:numId w:val="1"/>
              </w:num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Assessment of model fit.</w:t>
            </w:r>
            <w:r>
              <w:rPr>
                <w:rFonts w:ascii="Times New Roman" w:eastAsia="Times New Roman" w:hAnsi="Times New Roman" w:cs="Times New Roman"/>
                <w:color w:val="000000"/>
                <w:sz w:val="20"/>
                <w:szCs w:val="20"/>
              </w:rPr>
              <w:t>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P7-8</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highlight w:val="yellow"/>
              </w:rPr>
            </w:pPr>
            <w:r w:rsidRPr="00AF057F">
              <w:rPr>
                <w:rFonts w:ascii="Times New Roman" w:eastAsia="Times New Roman" w:hAnsi="Times New Roman" w:cs="Times New Roman"/>
                <w:b/>
                <w:color w:val="000000"/>
                <w:sz w:val="20"/>
                <w:szCs w:val="20"/>
              </w:rPr>
              <w:t>Assessment of Inconsistency</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highlight w:val="yellow"/>
              </w:rPr>
            </w:pPr>
            <w:r w:rsidRPr="00AF057F">
              <w:rPr>
                <w:rFonts w:ascii="Times New Roman" w:eastAsia="Times New Roman" w:hAnsi="Times New Roman" w:cs="Times New Roman"/>
                <w:b/>
                <w:color w:val="000000"/>
                <w:sz w:val="20"/>
                <w:szCs w:val="20"/>
              </w:rPr>
              <w:t>S2</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AF057F" w:rsidRDefault="00AB161E" w:rsidP="00001725">
            <w:pPr>
              <w:spacing w:after="0" w:line="240" w:lineRule="auto"/>
              <w:rPr>
                <w:rFonts w:ascii="Times New Roman" w:eastAsia="Times New Roman" w:hAnsi="Times New Roman" w:cs="Times New Roman"/>
                <w:sz w:val="24"/>
                <w:szCs w:val="24"/>
              </w:rPr>
            </w:pPr>
            <w:r w:rsidRPr="00AF057F">
              <w:rPr>
                <w:rFonts w:ascii="Times New Roman" w:eastAsia="Times New Roman" w:hAnsi="Times New Roman" w:cs="Times New Roman"/>
                <w:color w:val="000000"/>
                <w:sz w:val="20"/>
                <w:szCs w:val="20"/>
              </w:rPr>
              <w:t>Describe the statistical methods used to evaluate the agreement of direct and indirect evidence in the treatment network(s) studied. Describe efforts taken to address its presence when found.</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B9531C" w:rsidRDefault="00AB161E" w:rsidP="00001725">
            <w:pPr>
              <w:spacing w:after="0" w:line="240" w:lineRule="auto"/>
              <w:rPr>
                <w:rFonts w:ascii="Times New Roman" w:hAnsi="Times New Roman" w:cs="Times New Roman"/>
                <w:sz w:val="24"/>
                <w:szCs w:val="24"/>
              </w:rPr>
            </w:pPr>
            <w:r w:rsidRPr="00B9531C">
              <w:rPr>
                <w:rFonts w:ascii="Times New Roman" w:eastAsia="Times New Roman" w:hAnsi="Times New Roman" w:cs="Times New Roman" w:hint="eastAsia"/>
                <w:color w:val="000000"/>
                <w:sz w:val="20"/>
                <w:szCs w:val="20"/>
              </w:rPr>
              <w:t>P13</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Risk of bias across studies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15</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Specify any assessment of risk of bias that may affect the cumulative evidence (e.g., publication bias, selective reporting within studies).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P6</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Additional analyses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16</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methods of additional analyses if done, indicating which were pre-specified. This may include, but not be limited to, the following: </w:t>
            </w:r>
          </w:p>
          <w:p w:rsidR="00AB161E" w:rsidRDefault="00AB161E" w:rsidP="00001725">
            <w:pPr>
              <w:numPr>
                <w:ilvl w:val="0"/>
                <w:numId w:val="2"/>
              </w:num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Sensitivity or subgroup analyses;</w:t>
            </w:r>
          </w:p>
          <w:p w:rsidR="00AB161E" w:rsidRDefault="00AB161E" w:rsidP="00001725">
            <w:pPr>
              <w:numPr>
                <w:ilvl w:val="0"/>
                <w:numId w:val="2"/>
              </w:num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Meta-regression analyses; </w:t>
            </w:r>
          </w:p>
          <w:p w:rsidR="00AB161E" w:rsidRDefault="00AB161E" w:rsidP="00001725">
            <w:pPr>
              <w:numPr>
                <w:ilvl w:val="0"/>
                <w:numId w:val="2"/>
              </w:num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Alternative formulations of the treatment network; and</w:t>
            </w:r>
          </w:p>
          <w:p w:rsidR="00AB161E" w:rsidRDefault="00AB161E" w:rsidP="00001725">
            <w:pPr>
              <w:numPr>
                <w:ilvl w:val="0"/>
                <w:numId w:val="2"/>
              </w:numPr>
              <w:spacing w:after="0" w:line="240" w:lineRule="auto"/>
              <w:rPr>
                <w:rFonts w:ascii="Times New Roman" w:eastAsia="Times New Roman" w:hAnsi="Times New Roman" w:cs="Times New Roman"/>
                <w:i/>
                <w:color w:val="000000"/>
                <w:sz w:val="20"/>
                <w:szCs w:val="20"/>
                <w:u w:val="single"/>
              </w:rPr>
            </w:pPr>
            <w:r>
              <w:rPr>
                <w:rFonts w:ascii="Times New Roman" w:eastAsia="Times New Roman" w:hAnsi="Times New Roman" w:cs="Times New Roman"/>
                <w:i/>
                <w:color w:val="000000"/>
                <w:sz w:val="20"/>
                <w:szCs w:val="20"/>
              </w:rPr>
              <w:t>Use of alternative prior distributions for Bayesian analyses (if applicable).</w:t>
            </w:r>
            <w:r>
              <w:rPr>
                <w:rFonts w:ascii="Times New Roman" w:eastAsia="Times New Roman" w:hAnsi="Times New Roman" w:cs="Times New Roman"/>
                <w:i/>
                <w:color w:val="000000"/>
                <w:sz w:val="20"/>
                <w:szCs w:val="20"/>
                <w:u w:val="single"/>
              </w:rPr>
              <w:t>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6403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P7</w:t>
            </w:r>
            <w:r w:rsidR="006403D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w:t>
            </w:r>
          </w:p>
        </w:tc>
      </w:tr>
      <w:tr w:rsidR="00AB161E" w:rsidTr="00001725">
        <w:trPr>
          <w:trHeight w:val="537"/>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RESULTS†</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Study selection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17</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Give numbers of studies screened, assessed for eligibility, and included in the review, with reasons for exclusions at each stage, ideally with a flow diagram.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6403DB" w:rsidRDefault="00AB161E" w:rsidP="00001725">
            <w:pPr>
              <w:spacing w:after="0" w:line="240" w:lineRule="auto"/>
              <w:rPr>
                <w:rFonts w:ascii="Times New Roman" w:eastAsia="Times New Roman" w:hAnsi="Times New Roman" w:cs="Times New Roman"/>
                <w:color w:val="000000"/>
                <w:sz w:val="20"/>
                <w:szCs w:val="20"/>
              </w:rPr>
            </w:pPr>
            <w:r w:rsidRPr="006403DB">
              <w:rPr>
                <w:rFonts w:ascii="Times New Roman" w:eastAsia="Times New Roman" w:hAnsi="Times New Roman" w:cs="Times New Roman"/>
                <w:color w:val="000000"/>
                <w:sz w:val="20"/>
                <w:szCs w:val="20"/>
              </w:rPr>
              <w:t>P</w:t>
            </w:r>
            <w:r w:rsidRPr="006403DB">
              <w:rPr>
                <w:rFonts w:ascii="Times New Roman" w:eastAsia="Times New Roman" w:hAnsi="Times New Roman" w:cs="Times New Roman" w:hint="eastAsia"/>
                <w:color w:val="000000"/>
                <w:sz w:val="20"/>
                <w:szCs w:val="20"/>
              </w:rPr>
              <w:t>9</w:t>
            </w:r>
          </w:p>
        </w:tc>
      </w:tr>
      <w:tr w:rsidR="00AB161E" w:rsidTr="00001725">
        <w:trPr>
          <w:trHeight w:val="477"/>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Presentation of network structure</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S3</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Provide a network graph of the included studies to enable visualization of the geometry of the treatment network.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6403DB" w:rsidRDefault="00AB161E" w:rsidP="00150D73">
            <w:pPr>
              <w:spacing w:after="0" w:line="240" w:lineRule="auto"/>
              <w:rPr>
                <w:rFonts w:ascii="Times New Roman" w:eastAsia="Times New Roman" w:hAnsi="Times New Roman" w:cs="Times New Roman"/>
                <w:color w:val="000000"/>
                <w:sz w:val="20"/>
                <w:szCs w:val="20"/>
              </w:rPr>
            </w:pPr>
            <w:r w:rsidRPr="006403DB">
              <w:rPr>
                <w:rFonts w:ascii="Times New Roman" w:eastAsia="Times New Roman" w:hAnsi="Times New Roman" w:cs="Times New Roman" w:hint="eastAsia"/>
                <w:color w:val="000000"/>
                <w:sz w:val="20"/>
                <w:szCs w:val="20"/>
              </w:rPr>
              <w:t>P</w:t>
            </w:r>
            <w:r w:rsidR="00150D73" w:rsidRPr="00150D73">
              <w:rPr>
                <w:rFonts w:ascii="Times New Roman" w:eastAsia="Times New Roman" w:hAnsi="Times New Roman" w:cs="Times New Roman" w:hint="eastAsia"/>
                <w:color w:val="000000"/>
                <w:sz w:val="20"/>
                <w:szCs w:val="20"/>
              </w:rPr>
              <w:t>2</w:t>
            </w:r>
            <w:r w:rsidR="00150D73" w:rsidRPr="00150D73">
              <w:rPr>
                <w:rFonts w:ascii="Times New Roman" w:eastAsia="Times New Roman" w:hAnsi="Times New Roman" w:cs="Times New Roman"/>
                <w:color w:val="000000"/>
                <w:sz w:val="20"/>
                <w:szCs w:val="20"/>
              </w:rPr>
              <w:t>7</w:t>
            </w:r>
            <w:r w:rsidR="00150D73">
              <w:rPr>
                <w:rFonts w:ascii="Times New Roman" w:eastAsia="Times New Roman" w:hAnsi="Times New Roman" w:cs="Times New Roman"/>
                <w:color w:val="000000"/>
                <w:sz w:val="20"/>
                <w:szCs w:val="20"/>
              </w:rPr>
              <w:t>-</w:t>
            </w:r>
            <w:r w:rsidRPr="006403DB">
              <w:rPr>
                <w:rFonts w:ascii="Times New Roman" w:eastAsia="Times New Roman" w:hAnsi="Times New Roman" w:cs="Times New Roman" w:hint="eastAsia"/>
                <w:color w:val="000000"/>
                <w:sz w:val="20"/>
                <w:szCs w:val="20"/>
              </w:rPr>
              <w:t>2</w:t>
            </w:r>
            <w:r w:rsidR="006403DB">
              <w:rPr>
                <w:rFonts w:ascii="Times New Roman" w:eastAsia="Times New Roman" w:hAnsi="Times New Roman" w:cs="Times New Roman"/>
                <w:color w:val="000000"/>
                <w:sz w:val="20"/>
                <w:szCs w:val="20"/>
              </w:rPr>
              <w:t>8</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Summary of network geometry</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S4</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6403DB" w:rsidRDefault="00AB161E" w:rsidP="00001725">
            <w:pPr>
              <w:spacing w:after="0" w:line="240" w:lineRule="auto"/>
              <w:rPr>
                <w:rFonts w:ascii="Times New Roman" w:eastAsia="Times New Roman" w:hAnsi="Times New Roman" w:cs="Times New Roman"/>
                <w:color w:val="000000"/>
                <w:sz w:val="20"/>
                <w:szCs w:val="20"/>
              </w:rPr>
            </w:pPr>
            <w:r w:rsidRPr="006403DB">
              <w:rPr>
                <w:rFonts w:ascii="Times New Roman" w:eastAsia="Times New Roman" w:hAnsi="Times New Roman" w:cs="Times New Roman" w:hint="eastAsia"/>
                <w:color w:val="000000"/>
                <w:sz w:val="20"/>
                <w:szCs w:val="20"/>
              </w:rPr>
              <w:t>P</w:t>
            </w:r>
            <w:r w:rsidRPr="006403DB">
              <w:rPr>
                <w:rFonts w:ascii="Times New Roman" w:eastAsia="Times New Roman" w:hAnsi="Times New Roman" w:cs="Times New Roman"/>
                <w:color w:val="000000"/>
                <w:sz w:val="20"/>
                <w:szCs w:val="20"/>
              </w:rPr>
              <w:t>11</w:t>
            </w:r>
            <w:r w:rsidR="00BF2910">
              <w:rPr>
                <w:rFonts w:ascii="Times New Roman" w:eastAsia="Times New Roman" w:hAnsi="Times New Roman" w:cs="Times New Roman"/>
                <w:color w:val="000000"/>
                <w:sz w:val="20"/>
                <w:szCs w:val="20"/>
              </w:rPr>
              <w:t>-12</w:t>
            </w:r>
          </w:p>
        </w:tc>
      </w:tr>
      <w:tr w:rsidR="00AB161E" w:rsidTr="00001725">
        <w:trPr>
          <w:trHeight w:val="482"/>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Study characteristics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18</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For each study, present characteristics for which data were extracted (e.g., study size, PICOS, follow-up period) and provide the citations.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6403DB" w:rsidRDefault="00AB161E" w:rsidP="00001725">
            <w:pPr>
              <w:spacing w:after="0" w:line="240" w:lineRule="auto"/>
              <w:rPr>
                <w:rFonts w:ascii="Times New Roman" w:eastAsia="Times New Roman" w:hAnsi="Times New Roman" w:cs="Times New Roman"/>
                <w:color w:val="000000"/>
                <w:sz w:val="20"/>
                <w:szCs w:val="20"/>
              </w:rPr>
            </w:pPr>
            <w:r w:rsidRPr="006403DB">
              <w:rPr>
                <w:rFonts w:ascii="Times New Roman" w:eastAsia="Times New Roman" w:hAnsi="Times New Roman" w:cs="Times New Roman" w:hint="eastAsia"/>
                <w:color w:val="000000"/>
                <w:sz w:val="20"/>
                <w:szCs w:val="20"/>
              </w:rPr>
              <w:t>P9-10</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Risk of bias within studies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19</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Present data on risk of bias of each study and, if available, any outcome level assessment.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6403DB" w:rsidRDefault="00AB161E" w:rsidP="00001725">
            <w:pPr>
              <w:spacing w:after="0" w:line="240" w:lineRule="auto"/>
              <w:rPr>
                <w:rFonts w:ascii="Times New Roman" w:eastAsia="Times New Roman" w:hAnsi="Times New Roman" w:cs="Times New Roman"/>
                <w:color w:val="000000"/>
                <w:sz w:val="20"/>
                <w:szCs w:val="20"/>
              </w:rPr>
            </w:pPr>
            <w:r w:rsidRPr="006403DB">
              <w:rPr>
                <w:rFonts w:ascii="Times New Roman" w:eastAsia="Times New Roman" w:hAnsi="Times New Roman" w:cs="Times New Roman" w:hint="eastAsia"/>
                <w:color w:val="000000"/>
                <w:sz w:val="20"/>
                <w:szCs w:val="20"/>
              </w:rPr>
              <w:t>P7</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lastRenderedPageBreak/>
              <w:t>Results of individual studies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20</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For all outcomes considered (benefits or harms), present, for each study: 1) simple summary data for each intervention group, and 2) effect estimates and confidence intervals. </w:t>
            </w:r>
            <w:r>
              <w:rPr>
                <w:rFonts w:ascii="Times New Roman" w:eastAsia="Times New Roman" w:hAnsi="Times New Roman" w:cs="Times New Roman"/>
                <w:i/>
                <w:color w:val="000000"/>
                <w:sz w:val="20"/>
                <w:szCs w:val="20"/>
              </w:rPr>
              <w:t>Modified approaches may be needed to deal with information from larger networks.</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150D73">
            <w:pPr>
              <w:spacing w:after="0" w:line="240" w:lineRule="auto"/>
              <w:rPr>
                <w:rFonts w:ascii="Times New Roman" w:eastAsia="Times New Roman" w:hAnsi="Times New Roman" w:cs="Times New Roman"/>
                <w:color w:val="000000"/>
                <w:sz w:val="20"/>
                <w:szCs w:val="20"/>
              </w:rPr>
            </w:pPr>
            <w:r w:rsidRPr="001F7CED">
              <w:rPr>
                <w:rFonts w:ascii="Times New Roman" w:eastAsia="Times New Roman" w:hAnsi="Times New Roman" w:cs="Times New Roman"/>
                <w:color w:val="000000"/>
                <w:sz w:val="20"/>
                <w:szCs w:val="20"/>
              </w:rPr>
              <w:t>P</w:t>
            </w:r>
            <w:r w:rsidR="00BA4178">
              <w:rPr>
                <w:rFonts w:ascii="Times New Roman" w:eastAsia="Times New Roman" w:hAnsi="Times New Roman" w:cs="Times New Roman"/>
                <w:color w:val="000000"/>
                <w:sz w:val="20"/>
                <w:szCs w:val="20"/>
              </w:rPr>
              <w:t>2</w:t>
            </w:r>
            <w:r w:rsidR="00150D73">
              <w:rPr>
                <w:rFonts w:ascii="Times New Roman" w:eastAsia="Times New Roman" w:hAnsi="Times New Roman" w:cs="Times New Roman"/>
                <w:color w:val="000000"/>
                <w:sz w:val="20"/>
                <w:szCs w:val="20"/>
              </w:rPr>
              <w:t>7</w:t>
            </w:r>
            <w:r w:rsidR="00BA4178">
              <w:rPr>
                <w:rFonts w:ascii="Times New Roman" w:eastAsia="Times New Roman" w:hAnsi="Times New Roman" w:cs="Times New Roman"/>
                <w:color w:val="000000"/>
                <w:sz w:val="20"/>
                <w:szCs w:val="20"/>
              </w:rPr>
              <w:t>-28</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Synthesis of results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21</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Present results of each meta-analysis done, including confidence/credible intervals. </w:t>
            </w:r>
            <w:r>
              <w:rPr>
                <w:rFonts w:ascii="Times New Roman" w:eastAsia="Times New Roman" w:hAnsi="Times New Roman" w:cs="Times New Roman"/>
                <w:i/>
                <w:color w:val="000000"/>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eastAsia="Times New Roman" w:hAnsi="Times New Roman" w:cs="Times New Roman"/>
                <w:color w:val="000000"/>
                <w:sz w:val="20"/>
                <w:szCs w:val="20"/>
              </w:rPr>
              <w:t xml:space="preserve"> If additional summary measures were explored (such as treatment rankings), these should also be presented.</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BA4178">
            <w:pPr>
              <w:spacing w:after="0" w:line="240" w:lineRule="auto"/>
              <w:rPr>
                <w:rFonts w:ascii="Times New Roman" w:eastAsia="Times New Roman" w:hAnsi="Times New Roman" w:cs="Times New Roman"/>
                <w:color w:val="000000"/>
                <w:sz w:val="20"/>
                <w:szCs w:val="20"/>
              </w:rPr>
            </w:pPr>
            <w:r w:rsidRPr="001F7CED">
              <w:rPr>
                <w:rFonts w:ascii="Times New Roman" w:eastAsia="Times New Roman" w:hAnsi="Times New Roman" w:cs="Times New Roman" w:hint="eastAsia"/>
                <w:color w:val="000000"/>
                <w:sz w:val="20"/>
                <w:szCs w:val="20"/>
              </w:rPr>
              <w:t>P</w:t>
            </w:r>
            <w:r w:rsidR="00150D73">
              <w:rPr>
                <w:rFonts w:ascii="Times New Roman" w:eastAsia="Times New Roman" w:hAnsi="Times New Roman" w:cs="Times New Roman"/>
                <w:color w:val="000000"/>
                <w:sz w:val="20"/>
                <w:szCs w:val="20"/>
              </w:rPr>
              <w:t>29</w:t>
            </w:r>
            <w:bookmarkStart w:id="0" w:name="_GoBack"/>
            <w:bookmarkEnd w:id="0"/>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Exploration for inconsistency</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S5</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Describe results from investigations of inconsistency. This may include such information as measures of model fit to compare consistency and inconsistency models, </w:t>
            </w:r>
            <w:r>
              <w:rPr>
                <w:rFonts w:ascii="Times New Roman" w:eastAsia="Times New Roman" w:hAnsi="Times New Roman" w:cs="Times New Roman"/>
                <w:i/>
                <w:color w:val="000000"/>
                <w:sz w:val="20"/>
                <w:szCs w:val="20"/>
              </w:rPr>
              <w:t xml:space="preserve">P </w:t>
            </w:r>
            <w:r>
              <w:rPr>
                <w:rFonts w:ascii="Times New Roman" w:eastAsia="Times New Roman" w:hAnsi="Times New Roman" w:cs="Times New Roman"/>
                <w:color w:val="000000"/>
                <w:sz w:val="20"/>
                <w:szCs w:val="20"/>
              </w:rPr>
              <w:t>values from statistical tests, or summary of inconsistency estimates from different parts of the treatment network.</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r w:rsidRPr="001F7CED">
              <w:rPr>
                <w:rFonts w:ascii="Times New Roman" w:eastAsia="Times New Roman" w:hAnsi="Times New Roman" w:cs="Times New Roman" w:hint="eastAsia"/>
                <w:color w:val="000000"/>
                <w:sz w:val="20"/>
                <w:szCs w:val="20"/>
              </w:rPr>
              <w:t>P13</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Risk of bias across studies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22</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Present results of any assessment of risk of bias across studies for the evidence base being studied.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r w:rsidRPr="001F7CED">
              <w:rPr>
                <w:rFonts w:ascii="Times New Roman" w:eastAsia="Times New Roman" w:hAnsi="Times New Roman" w:cs="Times New Roman" w:hint="eastAsia"/>
                <w:color w:val="000000"/>
                <w:sz w:val="20"/>
                <w:szCs w:val="20"/>
              </w:rPr>
              <w:t>P13</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Results of additional analyses</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23</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Give results of additional analyses, if done (e.g., sensitivity or subgroup analyses, meta-regression analyses</w:t>
            </w:r>
            <w:r>
              <w:rPr>
                <w:rFonts w:ascii="Times New Roman" w:eastAsia="Times New Roman" w:hAnsi="Times New Roman" w:cs="Times New Roman"/>
                <w:i/>
                <w:color w:val="000000"/>
                <w:sz w:val="20"/>
                <w:szCs w:val="20"/>
              </w:rPr>
              <w:t>, alternative network geometries studied, alternative choice of prior distributions for Bayesian analyses,</w:t>
            </w:r>
            <w:r>
              <w:rPr>
                <w:rFonts w:ascii="Times New Roman" w:eastAsia="Times New Roman" w:hAnsi="Times New Roman" w:cs="Times New Roman"/>
                <w:color w:val="000000"/>
                <w:sz w:val="20"/>
                <w:szCs w:val="20"/>
              </w:rPr>
              <w:t xml:space="preserve"> and so forth).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p>
        </w:tc>
      </w:tr>
      <w:tr w:rsidR="00AB161E" w:rsidTr="00001725">
        <w:trPr>
          <w:trHeight w:val="578"/>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DISCUSSION</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Summary of evidence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24</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Summarize the main findings, including the strength of evidence for each main outcome; consider their relevance to key groups (e.g., healthcare providers, users, and policy-makers).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BA4178">
            <w:pPr>
              <w:spacing w:after="0" w:line="240" w:lineRule="auto"/>
              <w:rPr>
                <w:rFonts w:ascii="Times New Roman" w:eastAsia="Times New Roman" w:hAnsi="Times New Roman" w:cs="Times New Roman"/>
                <w:color w:val="000000"/>
                <w:sz w:val="20"/>
                <w:szCs w:val="20"/>
              </w:rPr>
            </w:pPr>
            <w:r w:rsidRPr="001F7CED">
              <w:rPr>
                <w:rFonts w:ascii="Times New Roman" w:eastAsia="Times New Roman" w:hAnsi="Times New Roman" w:cs="Times New Roman" w:hint="eastAsia"/>
                <w:color w:val="000000"/>
                <w:sz w:val="20"/>
                <w:szCs w:val="20"/>
              </w:rPr>
              <w:t>P1</w:t>
            </w:r>
            <w:r w:rsidR="00BA4178">
              <w:rPr>
                <w:rFonts w:ascii="Times New Roman" w:eastAsia="Times New Roman" w:hAnsi="Times New Roman" w:cs="Times New Roman"/>
                <w:color w:val="000000"/>
                <w:sz w:val="20"/>
                <w:szCs w:val="20"/>
              </w:rPr>
              <w:t>3</w:t>
            </w:r>
            <w:r w:rsidRPr="001F7CED">
              <w:rPr>
                <w:rFonts w:ascii="Times New Roman" w:eastAsia="Times New Roman" w:hAnsi="Times New Roman" w:cs="Times New Roman" w:hint="eastAsia"/>
                <w:color w:val="000000"/>
                <w:sz w:val="20"/>
                <w:szCs w:val="20"/>
              </w:rPr>
              <w:t>-17</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Limitations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25</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Discuss limitations at study and outcome level (e.g., risk of bias), and at review level (e.g., incomplete retrieval of identified research, reporting bias). </w:t>
            </w:r>
            <w:r>
              <w:rPr>
                <w:rFonts w:ascii="Times New Roman" w:eastAsia="Times New Roman" w:hAnsi="Times New Roman" w:cs="Times New Roman"/>
                <w:i/>
                <w:color w:val="000000"/>
                <w:sz w:val="20"/>
                <w:szCs w:val="20"/>
              </w:rPr>
              <w:t>Comment on the validity of the assumptions, such as transitivity and consistency. Comment on any concerns regarding network geometry (e.g., avoidance of certain comparisons).</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BA4178" w:rsidRDefault="00BA4178" w:rsidP="00001725">
            <w:pPr>
              <w:spacing w:after="0" w:line="24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P16</w:t>
            </w: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Conclusions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26</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Provide a general interpretation of the results in the context of other evidence, and implications for future research.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r w:rsidRPr="001F7CED">
              <w:rPr>
                <w:rFonts w:ascii="Times New Roman" w:eastAsia="Times New Roman" w:hAnsi="Times New Roman" w:cs="Times New Roman" w:hint="eastAsia"/>
                <w:color w:val="000000"/>
                <w:sz w:val="20"/>
                <w:szCs w:val="20"/>
              </w:rPr>
              <w:t>P17</w:t>
            </w:r>
          </w:p>
        </w:tc>
      </w:tr>
      <w:tr w:rsidR="00AB161E" w:rsidTr="00001725">
        <w:trPr>
          <w:trHeight w:val="268"/>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FUNDING</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p>
        </w:tc>
      </w:tr>
      <w:tr w:rsidR="00AB161E" w:rsidTr="00001725">
        <w:trPr>
          <w:trHeight w:val="1014"/>
        </w:trPr>
        <w:tc>
          <w:tcPr>
            <w:tcW w:w="16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ind w:left="176"/>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Funding </w:t>
            </w:r>
          </w:p>
        </w:tc>
        <w:tc>
          <w:tcPr>
            <w:tcW w:w="5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27</w:t>
            </w:r>
          </w:p>
        </w:tc>
        <w:tc>
          <w:tcPr>
            <w:tcW w:w="6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Describe sources of funding for the systematic review and other support (e.g., supply of data); role of funders for the systematic review. </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Pr="001F7CED" w:rsidRDefault="00AB161E" w:rsidP="0000172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P18</w:t>
            </w:r>
          </w:p>
        </w:tc>
      </w:tr>
      <w:tr w:rsidR="00AB161E" w:rsidTr="00001725">
        <w:trPr>
          <w:trHeight w:val="1014"/>
        </w:trPr>
        <w:tc>
          <w:tcPr>
            <w:tcW w:w="977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PICOS = population, intervention, comparators, outcomes, study design.</w:t>
            </w:r>
          </w:p>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Text in italics indicate S wording specific to reporting of network meta-analyses that has been added to guidance from the PRISMA statement.</w:t>
            </w:r>
          </w:p>
          <w:p w:rsidR="00AB161E" w:rsidRDefault="00AB161E" w:rsidP="000017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Authors may wish to plan for use of appendices to present all relevant information in full detail for items in this section.</w:t>
            </w:r>
          </w:p>
        </w:tc>
      </w:tr>
    </w:tbl>
    <w:p w:rsidR="00AB161E" w:rsidRDefault="00AB161E" w:rsidP="00AB161E"/>
    <w:p w:rsidR="0058232C" w:rsidRDefault="0058232C"/>
    <w:sectPr w:rsidR="0058232C">
      <w:headerReference w:type="default" r:id="rId7"/>
      <w:foot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075" w:rsidRDefault="00B70075">
      <w:pPr>
        <w:spacing w:after="0" w:line="240" w:lineRule="auto"/>
      </w:pPr>
      <w:r>
        <w:separator/>
      </w:r>
    </w:p>
  </w:endnote>
  <w:endnote w:type="continuationSeparator" w:id="0">
    <w:p w:rsidR="00B70075" w:rsidRDefault="00B7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91" w:rsidRDefault="00AB161E">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50D73">
      <w:rPr>
        <w:noProof/>
        <w:color w:val="000000"/>
      </w:rPr>
      <w:t>3</w:t>
    </w:r>
    <w:r>
      <w:rPr>
        <w:color w:val="000000"/>
      </w:rPr>
      <w:fldChar w:fldCharType="end"/>
    </w:r>
  </w:p>
  <w:p w:rsidR="00E17C91" w:rsidRDefault="00B7007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075" w:rsidRDefault="00B70075">
      <w:pPr>
        <w:spacing w:after="0" w:line="240" w:lineRule="auto"/>
      </w:pPr>
      <w:r>
        <w:separator/>
      </w:r>
    </w:p>
  </w:footnote>
  <w:footnote w:type="continuationSeparator" w:id="0">
    <w:p w:rsidR="00B70075" w:rsidRDefault="00B70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C91" w:rsidRDefault="00AB161E">
    <w:pPr>
      <w:pBdr>
        <w:top w:val="nil"/>
        <w:left w:val="nil"/>
        <w:bottom w:val="nil"/>
        <w:right w:val="nil"/>
        <w:between w:val="nil"/>
      </w:pBdr>
      <w:tabs>
        <w:tab w:val="center" w:pos="4680"/>
        <w:tab w:val="right" w:pos="9360"/>
      </w:tabs>
      <w:spacing w:after="0" w:line="240" w:lineRule="auto"/>
      <w:rPr>
        <w:i/>
        <w:color w:val="000000"/>
        <w:sz w:val="24"/>
        <w:szCs w:val="24"/>
      </w:rPr>
    </w:pPr>
    <w:r>
      <w:rPr>
        <w:i/>
        <w:color w:val="000000"/>
        <w:sz w:val="24"/>
        <w:szCs w:val="24"/>
      </w:rPr>
      <w:t>A</w:t>
    </w:r>
    <w:r>
      <w:rPr>
        <w:rFonts w:hint="eastAsia"/>
        <w:i/>
        <w:color w:val="000000"/>
        <w:sz w:val="24"/>
        <w:szCs w:val="24"/>
      </w:rPr>
      <w:t xml:space="preserve">cute and preventive </w:t>
    </w:r>
    <w:r>
      <w:rPr>
        <w:i/>
        <w:color w:val="000000"/>
        <w:sz w:val="24"/>
        <w:szCs w:val="24"/>
      </w:rPr>
      <w:t xml:space="preserve">treatment for menstrual migraine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B26F4"/>
    <w:multiLevelType w:val="multilevel"/>
    <w:tmpl w:val="442491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428A59F4"/>
    <w:multiLevelType w:val="multilevel"/>
    <w:tmpl w:val="3A10F1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1E"/>
    <w:rsid w:val="00150D73"/>
    <w:rsid w:val="001F7CED"/>
    <w:rsid w:val="004703D0"/>
    <w:rsid w:val="0058232C"/>
    <w:rsid w:val="006403DB"/>
    <w:rsid w:val="00796960"/>
    <w:rsid w:val="00AB161E"/>
    <w:rsid w:val="00B70075"/>
    <w:rsid w:val="00BA4178"/>
    <w:rsid w:val="00BF2910"/>
    <w:rsid w:val="00BF6729"/>
    <w:rsid w:val="00EA34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76DA69-E989-4624-9CFD-3313E030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B161E"/>
    <w:pPr>
      <w:spacing w:after="160" w:line="259" w:lineRule="auto"/>
    </w:pPr>
    <w:rPr>
      <w:rFonts w:ascii="Calibri" w:hAnsi="Calibri" w:cs="Calibri"/>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3452"/>
    <w:pPr>
      <w:tabs>
        <w:tab w:val="center" w:pos="4153"/>
        <w:tab w:val="right" w:pos="8306"/>
      </w:tabs>
      <w:snapToGrid w:val="0"/>
    </w:pPr>
    <w:rPr>
      <w:sz w:val="20"/>
      <w:szCs w:val="20"/>
    </w:rPr>
  </w:style>
  <w:style w:type="character" w:customStyle="1" w:styleId="a4">
    <w:name w:val="頁首 字元"/>
    <w:basedOn w:val="a0"/>
    <w:link w:val="a3"/>
    <w:uiPriority w:val="99"/>
    <w:rsid w:val="00EA3452"/>
    <w:rPr>
      <w:rFonts w:ascii="Calibri" w:hAnsi="Calibri" w:cs="Calibri"/>
      <w:kern w:val="0"/>
      <w:sz w:val="20"/>
      <w:szCs w:val="20"/>
    </w:rPr>
  </w:style>
  <w:style w:type="paragraph" w:styleId="a5">
    <w:name w:val="footer"/>
    <w:basedOn w:val="a"/>
    <w:link w:val="a6"/>
    <w:uiPriority w:val="99"/>
    <w:unhideWhenUsed/>
    <w:rsid w:val="00EA3452"/>
    <w:pPr>
      <w:tabs>
        <w:tab w:val="center" w:pos="4153"/>
        <w:tab w:val="right" w:pos="8306"/>
      </w:tabs>
      <w:snapToGrid w:val="0"/>
    </w:pPr>
    <w:rPr>
      <w:sz w:val="20"/>
      <w:szCs w:val="20"/>
    </w:rPr>
  </w:style>
  <w:style w:type="character" w:customStyle="1" w:styleId="a6">
    <w:name w:val="頁尾 字元"/>
    <w:basedOn w:val="a0"/>
    <w:link w:val="a5"/>
    <w:uiPriority w:val="99"/>
    <w:rsid w:val="00EA3452"/>
    <w:rPr>
      <w:rFonts w:ascii="Calibri" w:hAnsi="Calibri" w:cs="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1193</Words>
  <Characters>6804</Characters>
  <Application>Microsoft Office Word</Application>
  <DocSecurity>0</DocSecurity>
  <Lines>56</Lines>
  <Paragraphs>15</Paragraphs>
  <ScaleCrop>false</ScaleCrop>
  <Company/>
  <LinksUpToDate>false</LinksUpToDate>
  <CharactersWithSpaces>7982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2024-04-10T09:58:00Z</dcterms:created>
  <dcterms:modified xsi:type="dcterms:W3CDTF">2024-05-20T08:57:00Z</dcterms:modified>
</cp:coreProperties>
</file>