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189F2" w14:textId="0D2B0BEC" w:rsidR="008A034C" w:rsidRPr="006013D0" w:rsidRDefault="008A034C" w:rsidP="008A034C">
      <w:pPr>
        <w:pStyle w:val="Caption"/>
        <w:keepNext/>
        <w:rPr>
          <w:rFonts w:ascii="Arial" w:hAnsi="Arial" w:cs="Arial"/>
          <w:i w:val="0"/>
          <w:iCs w:val="0"/>
          <w:color w:val="auto"/>
          <w:sz w:val="22"/>
        </w:rPr>
      </w:pPr>
      <w:r w:rsidRPr="006322A5">
        <w:rPr>
          <w:rFonts w:ascii="Arial" w:hAnsi="Arial" w:cs="Arial"/>
          <w:b/>
          <w:bCs/>
          <w:i w:val="0"/>
          <w:iCs w:val="0"/>
          <w:color w:val="auto"/>
          <w:sz w:val="22"/>
          <w:lang w:val="en-US"/>
        </w:rPr>
        <w:t xml:space="preserve">Supplementary </w:t>
      </w:r>
      <w:r>
        <w:rPr>
          <w:rFonts w:ascii="Arial" w:hAnsi="Arial" w:cs="Arial"/>
          <w:b/>
          <w:bCs/>
          <w:i w:val="0"/>
          <w:iCs w:val="0"/>
          <w:color w:val="auto"/>
          <w:sz w:val="22"/>
          <w:lang w:val="en-US"/>
        </w:rPr>
        <w:t>2</w:t>
      </w:r>
      <w:r w:rsidRPr="006322A5">
        <w:rPr>
          <w:rFonts w:ascii="Arial" w:hAnsi="Arial" w:cs="Arial"/>
          <w:b/>
          <w:bCs/>
          <w:i w:val="0"/>
          <w:iCs w:val="0"/>
          <w:color w:val="auto"/>
          <w:sz w:val="22"/>
          <w:lang w:val="en-US"/>
        </w:rPr>
        <w:t>.</w:t>
      </w:r>
      <w:r>
        <w:rPr>
          <w:rFonts w:ascii="Arial" w:hAnsi="Arial" w:cs="Arial"/>
          <w:i w:val="0"/>
          <w:iCs w:val="0"/>
          <w:color w:val="auto"/>
          <w:sz w:val="22"/>
          <w:lang w:val="en-US"/>
        </w:rPr>
        <w:t xml:space="preserve"> </w:t>
      </w:r>
      <w:r w:rsidRPr="006013D0">
        <w:rPr>
          <w:rFonts w:ascii="Arial" w:hAnsi="Arial" w:cs="Arial"/>
          <w:i w:val="0"/>
          <w:iCs w:val="0"/>
          <w:color w:val="auto"/>
          <w:sz w:val="22"/>
          <w:lang w:val="en-US"/>
        </w:rPr>
        <w:t>Univariable and multivariable logistic regression models to assess the predictive value of each item</w:t>
      </w:r>
      <w:r w:rsidR="00626B61">
        <w:rPr>
          <w:rFonts w:ascii="Arial" w:hAnsi="Arial" w:cs="Arial"/>
          <w:i w:val="0"/>
          <w:iCs w:val="0"/>
          <w:color w:val="auto"/>
          <w:sz w:val="22"/>
          <w:lang w:val="en-US"/>
        </w:rPr>
        <w:t xml:space="preserve"> in the questionnaire</w:t>
      </w:r>
      <w:r w:rsidRPr="006013D0">
        <w:rPr>
          <w:rFonts w:ascii="Arial" w:hAnsi="Arial" w:cs="Arial"/>
          <w:i w:val="0"/>
          <w:iCs w:val="0"/>
          <w:color w:val="auto"/>
          <w:sz w:val="22"/>
          <w:lang w:val="en-US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5"/>
        <w:gridCol w:w="1030"/>
        <w:gridCol w:w="1720"/>
        <w:gridCol w:w="1376"/>
        <w:gridCol w:w="1157"/>
        <w:gridCol w:w="1595"/>
        <w:gridCol w:w="1376"/>
        <w:gridCol w:w="1139"/>
        <w:gridCol w:w="1613"/>
        <w:gridCol w:w="1376"/>
      </w:tblGrid>
      <w:tr w:rsidR="008A034C" w:rsidRPr="006013D0" w14:paraId="26A7BE0B" w14:textId="77777777" w:rsidTr="00791E20">
        <w:tc>
          <w:tcPr>
            <w:tcW w:w="1375" w:type="dxa"/>
            <w:tcBorders>
              <w:top w:val="single" w:sz="4" w:space="0" w:color="auto"/>
              <w:bottom w:val="nil"/>
            </w:tcBorders>
          </w:tcPr>
          <w:p w14:paraId="3A25BE90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Items</w:t>
            </w:r>
          </w:p>
        </w:tc>
        <w:tc>
          <w:tcPr>
            <w:tcW w:w="412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0C7640" w14:textId="77777777" w:rsidR="008A034C" w:rsidRPr="006013D0" w:rsidRDefault="008A034C" w:rsidP="00791E2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Univariable model</w:t>
            </w:r>
          </w:p>
        </w:tc>
        <w:tc>
          <w:tcPr>
            <w:tcW w:w="41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214A38" w14:textId="77777777" w:rsidR="008A034C" w:rsidRPr="006013D0" w:rsidRDefault="008A034C" w:rsidP="00791E2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Multivariable model</w:t>
            </w:r>
            <w:r w:rsidRPr="006013D0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br/>
              <w:t>(Enter method)</w:t>
            </w:r>
          </w:p>
        </w:tc>
        <w:tc>
          <w:tcPr>
            <w:tcW w:w="41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291F6F" w14:textId="77777777" w:rsidR="008A034C" w:rsidRPr="006013D0" w:rsidRDefault="008A034C" w:rsidP="00791E2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Multivariable model </w:t>
            </w:r>
            <w:r w:rsidRPr="006013D0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br/>
              <w:t>(Stepwise method)</w:t>
            </w:r>
          </w:p>
        </w:tc>
      </w:tr>
      <w:tr w:rsidR="008A034C" w:rsidRPr="006013D0" w14:paraId="432F6EA9" w14:textId="77777777" w:rsidTr="00791E20">
        <w:tc>
          <w:tcPr>
            <w:tcW w:w="1375" w:type="dxa"/>
            <w:tcBorders>
              <w:top w:val="nil"/>
              <w:bottom w:val="single" w:sz="4" w:space="0" w:color="auto"/>
            </w:tcBorders>
          </w:tcPr>
          <w:p w14:paraId="0C3261DF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03E1727F" w14:textId="77777777" w:rsidR="008A034C" w:rsidRPr="006013D0" w:rsidRDefault="008A034C" w:rsidP="00791E20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OR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7AF21460" w14:textId="77777777" w:rsidR="008A034C" w:rsidRPr="006013D0" w:rsidRDefault="008A034C" w:rsidP="00791E20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95%CI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</w:tcPr>
          <w:p w14:paraId="3404A774" w14:textId="77777777" w:rsidR="008A034C" w:rsidRPr="006013D0" w:rsidRDefault="008A034C" w:rsidP="00791E20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p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3198DB4B" w14:textId="77777777" w:rsidR="008A034C" w:rsidRPr="006013D0" w:rsidRDefault="008A034C" w:rsidP="00791E20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aOR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</w:tcPr>
          <w:p w14:paraId="50219108" w14:textId="77777777" w:rsidR="008A034C" w:rsidRPr="006013D0" w:rsidRDefault="008A034C" w:rsidP="00791E20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95%CI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</w:tcPr>
          <w:p w14:paraId="32C5B001" w14:textId="77777777" w:rsidR="008A034C" w:rsidRPr="006013D0" w:rsidRDefault="008A034C" w:rsidP="00791E20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p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14:paraId="64FDF6DE" w14:textId="77777777" w:rsidR="008A034C" w:rsidRPr="006013D0" w:rsidRDefault="008A034C" w:rsidP="00791E20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aOR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</w:tcPr>
          <w:p w14:paraId="7DF4A10D" w14:textId="77777777" w:rsidR="008A034C" w:rsidRPr="006013D0" w:rsidRDefault="008A034C" w:rsidP="00791E20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95%CI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</w:tcPr>
          <w:p w14:paraId="2CD359F9" w14:textId="77777777" w:rsidR="008A034C" w:rsidRPr="006013D0" w:rsidRDefault="008A034C" w:rsidP="00791E20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p</w:t>
            </w:r>
          </w:p>
        </w:tc>
      </w:tr>
      <w:tr w:rsidR="008A034C" w:rsidRPr="006013D0" w14:paraId="0D2AF046" w14:textId="77777777" w:rsidTr="00791E20">
        <w:tc>
          <w:tcPr>
            <w:tcW w:w="1375" w:type="dxa"/>
            <w:tcBorders>
              <w:top w:val="single" w:sz="4" w:space="0" w:color="auto"/>
            </w:tcBorders>
          </w:tcPr>
          <w:p w14:paraId="0DB534FF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Q1</w:t>
            </w:r>
          </w:p>
        </w:tc>
        <w:tc>
          <w:tcPr>
            <w:tcW w:w="1030" w:type="dxa"/>
            <w:tcBorders>
              <w:top w:val="single" w:sz="4" w:space="0" w:color="auto"/>
            </w:tcBorders>
          </w:tcPr>
          <w:p w14:paraId="7BBEC7D1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56.5</w:t>
            </w:r>
          </w:p>
        </w:tc>
        <w:tc>
          <w:tcPr>
            <w:tcW w:w="1720" w:type="dxa"/>
            <w:tcBorders>
              <w:top w:val="single" w:sz="4" w:space="0" w:color="auto"/>
            </w:tcBorders>
          </w:tcPr>
          <w:p w14:paraId="61048B12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7.0 – 456.9</w:t>
            </w:r>
          </w:p>
        </w:tc>
        <w:tc>
          <w:tcPr>
            <w:tcW w:w="1376" w:type="dxa"/>
            <w:tcBorders>
              <w:top w:val="single" w:sz="4" w:space="0" w:color="auto"/>
            </w:tcBorders>
          </w:tcPr>
          <w:p w14:paraId="06580BD5" w14:textId="53E96530" w:rsidR="008A034C" w:rsidRPr="00EC1EA4" w:rsidRDefault="008A034C" w:rsidP="00791E20">
            <w:pPr>
              <w:jc w:val="right"/>
              <w:rPr>
                <w:rFonts w:ascii="Arial" w:hAnsi="Arial" w:cs="Browallia New"/>
                <w:sz w:val="22"/>
                <w:szCs w:val="28"/>
                <w:cs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&lt;0.001</w:t>
            </w:r>
            <w:r w:rsidR="00EC1EA4">
              <w:rPr>
                <w:rFonts w:ascii="Arial" w:hAnsi="Arial" w:cs="Arial"/>
                <w:sz w:val="22"/>
                <w:szCs w:val="22"/>
                <w:lang w:val="en-US"/>
              </w:rPr>
              <w:t>***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14:paraId="7ACA9922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40.6</w:t>
            </w:r>
          </w:p>
        </w:tc>
        <w:tc>
          <w:tcPr>
            <w:tcW w:w="1595" w:type="dxa"/>
            <w:tcBorders>
              <w:top w:val="single" w:sz="4" w:space="0" w:color="auto"/>
            </w:tcBorders>
          </w:tcPr>
          <w:p w14:paraId="49619461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4.0 – 412.8</w:t>
            </w:r>
          </w:p>
        </w:tc>
        <w:tc>
          <w:tcPr>
            <w:tcW w:w="1376" w:type="dxa"/>
            <w:tcBorders>
              <w:top w:val="single" w:sz="4" w:space="0" w:color="auto"/>
            </w:tcBorders>
          </w:tcPr>
          <w:p w14:paraId="3F861DC9" w14:textId="6BAF2BE9" w:rsidR="008A034C" w:rsidRPr="006013D0" w:rsidRDefault="008A034C" w:rsidP="00791E2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0.002</w:t>
            </w:r>
            <w:r w:rsidR="00EC1EA4">
              <w:rPr>
                <w:rFonts w:ascii="Arial" w:hAnsi="Arial" w:cs="Arial"/>
                <w:sz w:val="22"/>
                <w:szCs w:val="22"/>
                <w:lang w:val="en-US"/>
              </w:rPr>
              <w:t>**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17318BFA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32.9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14:paraId="62D3B522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3.7 – 291.8</w:t>
            </w:r>
          </w:p>
        </w:tc>
        <w:tc>
          <w:tcPr>
            <w:tcW w:w="1376" w:type="dxa"/>
            <w:tcBorders>
              <w:top w:val="single" w:sz="4" w:space="0" w:color="auto"/>
            </w:tcBorders>
          </w:tcPr>
          <w:p w14:paraId="6ED8C5D8" w14:textId="109D8323" w:rsidR="008A034C" w:rsidRPr="006013D0" w:rsidRDefault="008A034C" w:rsidP="00791E20">
            <w:pPr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0.002</w:t>
            </w:r>
            <w:r w:rsidR="00EC1EA4">
              <w:rPr>
                <w:rFonts w:ascii="Arial" w:hAnsi="Arial" w:cs="Arial"/>
                <w:sz w:val="22"/>
                <w:szCs w:val="22"/>
                <w:lang w:val="en-US"/>
              </w:rPr>
              <w:t>**</w:t>
            </w:r>
          </w:p>
        </w:tc>
      </w:tr>
      <w:tr w:rsidR="008A034C" w:rsidRPr="006013D0" w14:paraId="7833333F" w14:textId="77777777" w:rsidTr="00791E20">
        <w:tc>
          <w:tcPr>
            <w:tcW w:w="1375" w:type="dxa"/>
          </w:tcPr>
          <w:p w14:paraId="43506A32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Q2</w:t>
            </w:r>
          </w:p>
        </w:tc>
        <w:tc>
          <w:tcPr>
            <w:tcW w:w="1030" w:type="dxa"/>
          </w:tcPr>
          <w:p w14:paraId="7F06E5EA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45.6</w:t>
            </w:r>
          </w:p>
        </w:tc>
        <w:tc>
          <w:tcPr>
            <w:tcW w:w="1720" w:type="dxa"/>
          </w:tcPr>
          <w:p w14:paraId="46AF3579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5.7 – 366.3</w:t>
            </w:r>
          </w:p>
        </w:tc>
        <w:tc>
          <w:tcPr>
            <w:tcW w:w="1376" w:type="dxa"/>
          </w:tcPr>
          <w:p w14:paraId="4AA33959" w14:textId="4B712D51" w:rsidR="008A034C" w:rsidRPr="006013D0" w:rsidRDefault="008A034C" w:rsidP="00791E20">
            <w:pPr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&lt;0.001</w:t>
            </w:r>
            <w:r w:rsidR="00EC1EA4">
              <w:rPr>
                <w:rFonts w:ascii="Arial" w:hAnsi="Arial" w:cs="Arial"/>
                <w:sz w:val="22"/>
                <w:szCs w:val="22"/>
                <w:lang w:val="en-US"/>
              </w:rPr>
              <w:t>***</w:t>
            </w:r>
          </w:p>
        </w:tc>
        <w:tc>
          <w:tcPr>
            <w:tcW w:w="1157" w:type="dxa"/>
          </w:tcPr>
          <w:p w14:paraId="72DBF5BA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22.8</w:t>
            </w:r>
          </w:p>
        </w:tc>
        <w:tc>
          <w:tcPr>
            <w:tcW w:w="1595" w:type="dxa"/>
          </w:tcPr>
          <w:p w14:paraId="7B6EDE12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 xml:space="preserve">2.3 </w:t>
            </w: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softHyphen/>
              <w:t>– 226.6</w:t>
            </w:r>
          </w:p>
        </w:tc>
        <w:tc>
          <w:tcPr>
            <w:tcW w:w="1376" w:type="dxa"/>
          </w:tcPr>
          <w:p w14:paraId="674A6255" w14:textId="3A3476BE" w:rsidR="008A034C" w:rsidRPr="006013D0" w:rsidRDefault="008A034C" w:rsidP="00791E20">
            <w:pPr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0.01</w:t>
            </w:r>
            <w:r w:rsidR="00EC1EA4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  <w:tc>
          <w:tcPr>
            <w:tcW w:w="1139" w:type="dxa"/>
          </w:tcPr>
          <w:p w14:paraId="2BAB3238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25.4</w:t>
            </w:r>
          </w:p>
        </w:tc>
        <w:tc>
          <w:tcPr>
            <w:tcW w:w="1613" w:type="dxa"/>
          </w:tcPr>
          <w:p w14:paraId="61B251ED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2.8 – 228.4</w:t>
            </w:r>
          </w:p>
        </w:tc>
        <w:tc>
          <w:tcPr>
            <w:tcW w:w="1376" w:type="dxa"/>
          </w:tcPr>
          <w:p w14:paraId="10FDEB29" w14:textId="2E18A0C4" w:rsidR="008A034C" w:rsidRPr="006013D0" w:rsidRDefault="008A034C" w:rsidP="00791E20">
            <w:pPr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0.004</w:t>
            </w:r>
            <w:r w:rsidR="00EC1EA4">
              <w:rPr>
                <w:rFonts w:ascii="Arial" w:hAnsi="Arial" w:cs="Arial"/>
                <w:sz w:val="22"/>
                <w:szCs w:val="22"/>
                <w:lang w:val="en-US"/>
              </w:rPr>
              <w:t>**</w:t>
            </w:r>
          </w:p>
        </w:tc>
      </w:tr>
      <w:tr w:rsidR="008A034C" w:rsidRPr="006013D0" w14:paraId="09785C7B" w14:textId="77777777" w:rsidTr="00791E20">
        <w:tc>
          <w:tcPr>
            <w:tcW w:w="1375" w:type="dxa"/>
          </w:tcPr>
          <w:p w14:paraId="5F41F04B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Q3</w:t>
            </w:r>
          </w:p>
        </w:tc>
        <w:tc>
          <w:tcPr>
            <w:tcW w:w="1030" w:type="dxa"/>
          </w:tcPr>
          <w:p w14:paraId="7FAC698C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3.0</w:t>
            </w:r>
          </w:p>
        </w:tc>
        <w:tc>
          <w:tcPr>
            <w:tcW w:w="1720" w:type="dxa"/>
          </w:tcPr>
          <w:p w14:paraId="145A2D2D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0.9 – 10.0</w:t>
            </w:r>
          </w:p>
        </w:tc>
        <w:tc>
          <w:tcPr>
            <w:tcW w:w="1376" w:type="dxa"/>
          </w:tcPr>
          <w:p w14:paraId="6283E0DA" w14:textId="77777777" w:rsidR="008A034C" w:rsidRPr="006013D0" w:rsidRDefault="008A034C" w:rsidP="00791E20">
            <w:pPr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0.07</w:t>
            </w:r>
          </w:p>
        </w:tc>
        <w:tc>
          <w:tcPr>
            <w:tcW w:w="1157" w:type="dxa"/>
          </w:tcPr>
          <w:p w14:paraId="7855EC4D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</w:tcPr>
          <w:p w14:paraId="13572F66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6" w:type="dxa"/>
          </w:tcPr>
          <w:p w14:paraId="12C2256A" w14:textId="77777777" w:rsidR="008A034C" w:rsidRPr="006013D0" w:rsidRDefault="008A034C" w:rsidP="00791E2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9" w:type="dxa"/>
          </w:tcPr>
          <w:p w14:paraId="3D220051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3" w:type="dxa"/>
          </w:tcPr>
          <w:p w14:paraId="5C72EEBA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6" w:type="dxa"/>
          </w:tcPr>
          <w:p w14:paraId="403D4477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A034C" w:rsidRPr="006013D0" w14:paraId="069326BC" w14:textId="77777777" w:rsidTr="00791E20">
        <w:tc>
          <w:tcPr>
            <w:tcW w:w="1375" w:type="dxa"/>
          </w:tcPr>
          <w:p w14:paraId="69808697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Q4</w:t>
            </w:r>
          </w:p>
        </w:tc>
        <w:tc>
          <w:tcPr>
            <w:tcW w:w="1030" w:type="dxa"/>
          </w:tcPr>
          <w:p w14:paraId="02B839A2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6.4</w:t>
            </w:r>
          </w:p>
        </w:tc>
        <w:tc>
          <w:tcPr>
            <w:tcW w:w="1720" w:type="dxa"/>
          </w:tcPr>
          <w:p w14:paraId="7087A91B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0.8 – 51.2</w:t>
            </w:r>
          </w:p>
        </w:tc>
        <w:tc>
          <w:tcPr>
            <w:tcW w:w="1376" w:type="dxa"/>
          </w:tcPr>
          <w:p w14:paraId="1F6F65ED" w14:textId="77777777" w:rsidR="008A034C" w:rsidRPr="006013D0" w:rsidRDefault="008A034C" w:rsidP="00791E20">
            <w:pPr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0.08</w:t>
            </w:r>
          </w:p>
        </w:tc>
        <w:tc>
          <w:tcPr>
            <w:tcW w:w="1157" w:type="dxa"/>
          </w:tcPr>
          <w:p w14:paraId="0FA5FBE8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</w:tcPr>
          <w:p w14:paraId="6DBDBFB5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6" w:type="dxa"/>
          </w:tcPr>
          <w:p w14:paraId="23706716" w14:textId="77777777" w:rsidR="008A034C" w:rsidRPr="006013D0" w:rsidRDefault="008A034C" w:rsidP="00791E2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9" w:type="dxa"/>
          </w:tcPr>
          <w:p w14:paraId="2A2F72DD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3" w:type="dxa"/>
          </w:tcPr>
          <w:p w14:paraId="795640C7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6" w:type="dxa"/>
          </w:tcPr>
          <w:p w14:paraId="7D0010D8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A034C" w:rsidRPr="006013D0" w14:paraId="5B59DA96" w14:textId="77777777" w:rsidTr="00791E20">
        <w:tc>
          <w:tcPr>
            <w:tcW w:w="1375" w:type="dxa"/>
          </w:tcPr>
          <w:p w14:paraId="56419BF0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Q5</w:t>
            </w:r>
          </w:p>
        </w:tc>
        <w:tc>
          <w:tcPr>
            <w:tcW w:w="1030" w:type="dxa"/>
          </w:tcPr>
          <w:p w14:paraId="2E083562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2.7</w:t>
            </w:r>
          </w:p>
        </w:tc>
        <w:tc>
          <w:tcPr>
            <w:tcW w:w="1720" w:type="dxa"/>
          </w:tcPr>
          <w:p w14:paraId="0BF4B95C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0.9 – 8.5</w:t>
            </w:r>
          </w:p>
        </w:tc>
        <w:tc>
          <w:tcPr>
            <w:tcW w:w="1376" w:type="dxa"/>
          </w:tcPr>
          <w:p w14:paraId="4677C035" w14:textId="77777777" w:rsidR="008A034C" w:rsidRPr="006013D0" w:rsidRDefault="008A034C" w:rsidP="00791E20">
            <w:pPr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0.08</w:t>
            </w:r>
          </w:p>
        </w:tc>
        <w:tc>
          <w:tcPr>
            <w:tcW w:w="1157" w:type="dxa"/>
          </w:tcPr>
          <w:p w14:paraId="7B159D86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</w:tcPr>
          <w:p w14:paraId="07490995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6" w:type="dxa"/>
          </w:tcPr>
          <w:p w14:paraId="18013BD3" w14:textId="77777777" w:rsidR="008A034C" w:rsidRPr="006013D0" w:rsidRDefault="008A034C" w:rsidP="00791E2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9" w:type="dxa"/>
          </w:tcPr>
          <w:p w14:paraId="0260C4F4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3" w:type="dxa"/>
          </w:tcPr>
          <w:p w14:paraId="55707A10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6" w:type="dxa"/>
          </w:tcPr>
          <w:p w14:paraId="5707A536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A034C" w:rsidRPr="006013D0" w14:paraId="08A8FFE0" w14:textId="77777777" w:rsidTr="00791E20">
        <w:tc>
          <w:tcPr>
            <w:tcW w:w="1375" w:type="dxa"/>
          </w:tcPr>
          <w:p w14:paraId="2123A1C2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Q6</w:t>
            </w:r>
          </w:p>
        </w:tc>
        <w:tc>
          <w:tcPr>
            <w:tcW w:w="1030" w:type="dxa"/>
          </w:tcPr>
          <w:p w14:paraId="6F014D37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6.7</w:t>
            </w:r>
          </w:p>
        </w:tc>
        <w:tc>
          <w:tcPr>
            <w:tcW w:w="1720" w:type="dxa"/>
          </w:tcPr>
          <w:p w14:paraId="1FFC2A99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2.1 – 21.8</w:t>
            </w:r>
          </w:p>
        </w:tc>
        <w:tc>
          <w:tcPr>
            <w:tcW w:w="1376" w:type="dxa"/>
          </w:tcPr>
          <w:p w14:paraId="27FAED8D" w14:textId="4513218A" w:rsidR="008A034C" w:rsidRPr="006013D0" w:rsidRDefault="008A034C" w:rsidP="00791E20">
            <w:pPr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0.002</w:t>
            </w:r>
            <w:r w:rsidR="00EC1EA4">
              <w:rPr>
                <w:rFonts w:ascii="Arial" w:hAnsi="Arial" w:cs="Arial"/>
                <w:sz w:val="22"/>
                <w:szCs w:val="22"/>
                <w:lang w:val="en-US"/>
              </w:rPr>
              <w:t>**</w:t>
            </w:r>
          </w:p>
        </w:tc>
        <w:tc>
          <w:tcPr>
            <w:tcW w:w="1157" w:type="dxa"/>
          </w:tcPr>
          <w:p w14:paraId="6077F604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2.7</w:t>
            </w:r>
          </w:p>
        </w:tc>
        <w:tc>
          <w:tcPr>
            <w:tcW w:w="1595" w:type="dxa"/>
          </w:tcPr>
          <w:p w14:paraId="7525CF57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0.5 – 15.1</w:t>
            </w:r>
          </w:p>
        </w:tc>
        <w:tc>
          <w:tcPr>
            <w:tcW w:w="1376" w:type="dxa"/>
          </w:tcPr>
          <w:p w14:paraId="46903F48" w14:textId="77777777" w:rsidR="008A034C" w:rsidRPr="006013D0" w:rsidRDefault="008A034C" w:rsidP="00791E20">
            <w:pPr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0.27</w:t>
            </w:r>
          </w:p>
        </w:tc>
        <w:tc>
          <w:tcPr>
            <w:tcW w:w="1139" w:type="dxa"/>
          </w:tcPr>
          <w:p w14:paraId="26D87E9B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13" w:type="dxa"/>
          </w:tcPr>
          <w:p w14:paraId="5A7DC4CB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76" w:type="dxa"/>
          </w:tcPr>
          <w:p w14:paraId="25F37A56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8A034C" w:rsidRPr="006013D0" w14:paraId="7201E4EC" w14:textId="77777777" w:rsidTr="00791E20">
        <w:tc>
          <w:tcPr>
            <w:tcW w:w="1375" w:type="dxa"/>
          </w:tcPr>
          <w:p w14:paraId="566CE48E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Q7</w:t>
            </w:r>
          </w:p>
        </w:tc>
        <w:tc>
          <w:tcPr>
            <w:tcW w:w="1030" w:type="dxa"/>
          </w:tcPr>
          <w:p w14:paraId="2A88ED8F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4.7</w:t>
            </w:r>
          </w:p>
        </w:tc>
        <w:tc>
          <w:tcPr>
            <w:tcW w:w="1720" w:type="dxa"/>
          </w:tcPr>
          <w:p w14:paraId="620E55D9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 xml:space="preserve">1.5 – 14.8 </w:t>
            </w:r>
          </w:p>
        </w:tc>
        <w:tc>
          <w:tcPr>
            <w:tcW w:w="1376" w:type="dxa"/>
          </w:tcPr>
          <w:p w14:paraId="5B0049EF" w14:textId="4FE44A6D" w:rsidR="008A034C" w:rsidRPr="006013D0" w:rsidRDefault="008A034C" w:rsidP="00791E20">
            <w:pPr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0.01</w:t>
            </w:r>
            <w:r w:rsidR="00EC1EA4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  <w:tc>
          <w:tcPr>
            <w:tcW w:w="1157" w:type="dxa"/>
          </w:tcPr>
          <w:p w14:paraId="35214971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3.7</w:t>
            </w:r>
          </w:p>
        </w:tc>
        <w:tc>
          <w:tcPr>
            <w:tcW w:w="1595" w:type="dxa"/>
          </w:tcPr>
          <w:p w14:paraId="590B31F1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0.7 – 20.1</w:t>
            </w:r>
          </w:p>
        </w:tc>
        <w:tc>
          <w:tcPr>
            <w:tcW w:w="1376" w:type="dxa"/>
          </w:tcPr>
          <w:p w14:paraId="1D87C5BE" w14:textId="77777777" w:rsidR="008A034C" w:rsidRPr="006013D0" w:rsidRDefault="008A034C" w:rsidP="00791E20">
            <w:pPr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13D0">
              <w:rPr>
                <w:rFonts w:ascii="Arial" w:hAnsi="Arial" w:cs="Arial"/>
                <w:sz w:val="22"/>
                <w:szCs w:val="22"/>
                <w:lang w:val="en-US"/>
              </w:rPr>
              <w:t>0.14</w:t>
            </w:r>
          </w:p>
        </w:tc>
        <w:tc>
          <w:tcPr>
            <w:tcW w:w="1139" w:type="dxa"/>
          </w:tcPr>
          <w:p w14:paraId="7CB9BFAB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13" w:type="dxa"/>
          </w:tcPr>
          <w:p w14:paraId="7CFB056B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76" w:type="dxa"/>
          </w:tcPr>
          <w:p w14:paraId="450BD547" w14:textId="77777777" w:rsidR="008A034C" w:rsidRPr="006013D0" w:rsidRDefault="008A034C" w:rsidP="00791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120B3CEC" w14:textId="79F98B95" w:rsidR="00EC1EA4" w:rsidRPr="00AF7F5C" w:rsidRDefault="00EC1EA4" w:rsidP="00AF7F5C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*p&lt;0.05 **p&lt;0.01 ***p&lt;0.001</w:t>
      </w:r>
    </w:p>
    <w:p w14:paraId="2EA2B2E3" w14:textId="77777777" w:rsidR="008A034C" w:rsidRPr="006013D0" w:rsidRDefault="008A034C" w:rsidP="008A034C">
      <w:pPr>
        <w:rPr>
          <w:rFonts w:ascii="Arial" w:hAnsi="Arial" w:cs="Arial"/>
          <w:sz w:val="22"/>
          <w:szCs w:val="22"/>
          <w:lang w:val="en-US"/>
        </w:rPr>
      </w:pPr>
      <w:r w:rsidRPr="006013D0">
        <w:rPr>
          <w:rFonts w:ascii="Arial" w:hAnsi="Arial" w:cs="Arial"/>
          <w:sz w:val="22"/>
          <w:szCs w:val="22"/>
          <w:lang w:val="en-US"/>
        </w:rPr>
        <w:t xml:space="preserve">Abbreviation: 95%CI, 95% confidence interval; </w:t>
      </w:r>
      <w:proofErr w:type="spellStart"/>
      <w:r w:rsidRPr="006013D0">
        <w:rPr>
          <w:rFonts w:ascii="Arial" w:hAnsi="Arial" w:cs="Arial"/>
          <w:sz w:val="22"/>
          <w:szCs w:val="22"/>
          <w:lang w:val="en-US"/>
        </w:rPr>
        <w:t>aOR</w:t>
      </w:r>
      <w:proofErr w:type="spellEnd"/>
      <w:r w:rsidRPr="006013D0">
        <w:rPr>
          <w:rFonts w:ascii="Arial" w:hAnsi="Arial" w:cs="Arial"/>
          <w:sz w:val="22"/>
          <w:szCs w:val="22"/>
          <w:lang w:val="en-US"/>
        </w:rPr>
        <w:t xml:space="preserve">, adjusted odds ratio; </w:t>
      </w:r>
      <w:proofErr w:type="gramStart"/>
      <w:r w:rsidRPr="006013D0">
        <w:rPr>
          <w:rFonts w:ascii="Arial" w:hAnsi="Arial" w:cs="Arial"/>
          <w:sz w:val="22"/>
          <w:szCs w:val="22"/>
          <w:lang w:val="en-US"/>
        </w:rPr>
        <w:t>OR,</w:t>
      </w:r>
      <w:proofErr w:type="gramEnd"/>
      <w:r w:rsidRPr="006013D0">
        <w:rPr>
          <w:rFonts w:ascii="Arial" w:hAnsi="Arial" w:cs="Arial"/>
          <w:sz w:val="22"/>
          <w:szCs w:val="22"/>
          <w:lang w:val="en-US"/>
        </w:rPr>
        <w:t xml:space="preserve"> odds ratio</w:t>
      </w:r>
    </w:p>
    <w:p w14:paraId="32B575CC" w14:textId="51B0B86D" w:rsidR="008A034C" w:rsidRPr="006013D0" w:rsidRDefault="008A034C" w:rsidP="008A034C">
      <w:pPr>
        <w:rPr>
          <w:rFonts w:ascii="Arial" w:hAnsi="Arial" w:cs="Arial"/>
          <w:sz w:val="22"/>
          <w:szCs w:val="22"/>
          <w:lang w:val="en-US"/>
        </w:rPr>
      </w:pPr>
      <w:r w:rsidRPr="006013D0">
        <w:rPr>
          <w:rFonts w:ascii="Arial" w:hAnsi="Arial" w:cs="Arial"/>
          <w:sz w:val="22"/>
          <w:szCs w:val="22"/>
          <w:lang w:val="en-US"/>
        </w:rPr>
        <w:t>Enter method included variable</w:t>
      </w:r>
      <w:r w:rsidR="002E76ED">
        <w:rPr>
          <w:rFonts w:ascii="Arial" w:hAnsi="Arial" w:cs="Arial"/>
          <w:sz w:val="22"/>
          <w:szCs w:val="22"/>
          <w:lang w:val="en-US"/>
        </w:rPr>
        <w:t>s</w:t>
      </w:r>
      <w:r w:rsidRPr="006013D0">
        <w:rPr>
          <w:rFonts w:ascii="Arial" w:hAnsi="Arial" w:cs="Arial"/>
          <w:sz w:val="22"/>
          <w:szCs w:val="22"/>
          <w:lang w:val="en-US"/>
        </w:rPr>
        <w:t xml:space="preserve"> that have </w:t>
      </w:r>
      <w:r w:rsidRPr="006013D0">
        <w:rPr>
          <w:rFonts w:ascii="Arial" w:hAnsi="Arial" w:cs="Arial"/>
          <w:i/>
          <w:iCs/>
          <w:sz w:val="22"/>
          <w:szCs w:val="22"/>
          <w:lang w:val="en-US"/>
        </w:rPr>
        <w:t>p</w:t>
      </w:r>
      <w:r w:rsidRPr="006013D0">
        <w:rPr>
          <w:rFonts w:ascii="Arial" w:hAnsi="Arial" w:cs="Arial"/>
          <w:sz w:val="22"/>
          <w:szCs w:val="22"/>
          <w:lang w:val="en-US"/>
        </w:rPr>
        <w:t xml:space="preserve"> &lt;0.0</w:t>
      </w:r>
      <w:r>
        <w:rPr>
          <w:rFonts w:ascii="Arial" w:hAnsi="Arial" w:cs="Arial"/>
          <w:sz w:val="22"/>
          <w:szCs w:val="22"/>
          <w:lang w:val="en-US"/>
        </w:rPr>
        <w:t>5</w:t>
      </w:r>
      <w:r w:rsidRPr="006013D0">
        <w:rPr>
          <w:rFonts w:ascii="Arial" w:hAnsi="Arial" w:cs="Arial"/>
          <w:sz w:val="22"/>
          <w:szCs w:val="22"/>
          <w:lang w:val="en-US"/>
        </w:rPr>
        <w:t xml:space="preserve"> in the univariable model.</w:t>
      </w:r>
    </w:p>
    <w:p w14:paraId="04014F33" w14:textId="77777777" w:rsidR="00EC0C0E" w:rsidRDefault="00EC0C0E" w:rsidP="00EC0C0E">
      <w:pPr>
        <w:rPr>
          <w:lang w:val="en-US"/>
        </w:rPr>
      </w:pPr>
      <w:r>
        <w:rPr>
          <w:lang w:val="en-US"/>
        </w:rPr>
        <w:t xml:space="preserve">Q1: </w:t>
      </w:r>
      <w:r w:rsidRPr="002A5183">
        <w:rPr>
          <w:lang w:val="en-US"/>
        </w:rPr>
        <w:t>In the past month, have you experienced headaches on at least 15 days?</w:t>
      </w:r>
    </w:p>
    <w:p w14:paraId="41481D49" w14:textId="77777777" w:rsidR="00EC0C0E" w:rsidRDefault="00EC0C0E" w:rsidP="00EC0C0E">
      <w:pPr>
        <w:rPr>
          <w:lang w:val="en-US"/>
        </w:rPr>
      </w:pPr>
      <w:r>
        <w:rPr>
          <w:lang w:val="en-US"/>
        </w:rPr>
        <w:t xml:space="preserve">Q2: </w:t>
      </w:r>
      <w:r w:rsidRPr="002A5183">
        <w:rPr>
          <w:lang w:val="en-US"/>
        </w:rPr>
        <w:t>In the past month, have you taken headache painkillers on at least 10 days?</w:t>
      </w:r>
    </w:p>
    <w:p w14:paraId="0698577C" w14:textId="77777777" w:rsidR="00EC0C0E" w:rsidRDefault="00EC0C0E" w:rsidP="00EC0C0E">
      <w:pPr>
        <w:rPr>
          <w:lang w:val="en-US"/>
        </w:rPr>
      </w:pPr>
      <w:r>
        <w:rPr>
          <w:lang w:val="en-US"/>
        </w:rPr>
        <w:t xml:space="preserve">Q3: </w:t>
      </w:r>
      <w:r w:rsidRPr="002A5183">
        <w:rPr>
          <w:lang w:val="en-US"/>
        </w:rPr>
        <w:t>Have you been taking the same amount of headache</w:t>
      </w:r>
      <w:r>
        <w:rPr>
          <w:lang w:val="en-US"/>
        </w:rPr>
        <w:t xml:space="preserve"> </w:t>
      </w:r>
      <w:r w:rsidRPr="002A5183">
        <w:rPr>
          <w:lang w:val="en-US"/>
        </w:rPr>
        <w:t>painkillers continuously for 3 months?</w:t>
      </w:r>
    </w:p>
    <w:p w14:paraId="1D60DAFC" w14:textId="77777777" w:rsidR="00EC0C0E" w:rsidRDefault="00EC0C0E" w:rsidP="00EC0C0E">
      <w:pPr>
        <w:rPr>
          <w:lang w:val="en-US"/>
        </w:rPr>
      </w:pPr>
      <w:r>
        <w:rPr>
          <w:lang w:val="en-US"/>
        </w:rPr>
        <w:t xml:space="preserve">Q4: </w:t>
      </w:r>
      <w:r w:rsidRPr="002A5183">
        <w:rPr>
          <w:lang w:val="en-US"/>
        </w:rPr>
        <w:t>Do you feel that headache painkillers are necessary for your daily</w:t>
      </w:r>
      <w:r>
        <w:rPr>
          <w:lang w:val="en-US"/>
        </w:rPr>
        <w:t xml:space="preserve"> life?</w:t>
      </w:r>
    </w:p>
    <w:p w14:paraId="27BDAC19" w14:textId="77777777" w:rsidR="00EC0C0E" w:rsidRDefault="00EC0C0E" w:rsidP="00EC0C0E">
      <w:pPr>
        <w:rPr>
          <w:lang w:val="en-US"/>
        </w:rPr>
      </w:pPr>
      <w:r>
        <w:rPr>
          <w:lang w:val="en-US"/>
        </w:rPr>
        <w:t xml:space="preserve">Q5: </w:t>
      </w:r>
      <w:r w:rsidRPr="002A5183">
        <w:rPr>
          <w:lang w:val="en-US"/>
        </w:rPr>
        <w:t>Have you ever planned to take another dose of painkillers once the effect of the first dose wears off?</w:t>
      </w:r>
    </w:p>
    <w:p w14:paraId="327FF78D" w14:textId="77777777" w:rsidR="00EC0C0E" w:rsidRDefault="00EC0C0E" w:rsidP="00EC0C0E">
      <w:pPr>
        <w:rPr>
          <w:lang w:val="en-US"/>
        </w:rPr>
      </w:pPr>
      <w:r>
        <w:rPr>
          <w:lang w:val="en-US"/>
        </w:rPr>
        <w:t xml:space="preserve">Q6: </w:t>
      </w:r>
      <w:r w:rsidRPr="002A5183">
        <w:rPr>
          <w:lang w:val="en-US"/>
        </w:rPr>
        <w:t>Do you usually need to take headache painkillers three times a day-morning, noon, and evening</w:t>
      </w:r>
      <w:r>
        <w:rPr>
          <w:lang w:val="en-US"/>
        </w:rPr>
        <w:t>?</w:t>
      </w:r>
    </w:p>
    <w:p w14:paraId="7248A619" w14:textId="77777777" w:rsidR="00EC0C0E" w:rsidRDefault="00EC0C0E" w:rsidP="00EC0C0E">
      <w:pPr>
        <w:rPr>
          <w:lang w:val="en-US"/>
        </w:rPr>
      </w:pPr>
      <w:r>
        <w:rPr>
          <w:lang w:val="en-US"/>
        </w:rPr>
        <w:t xml:space="preserve">Q7: </w:t>
      </w:r>
      <w:r w:rsidRPr="002A5183">
        <w:rPr>
          <w:lang w:val="en-US"/>
        </w:rPr>
        <w:t>Do you think you are taking too much headache medication?</w:t>
      </w:r>
    </w:p>
    <w:p w14:paraId="76562669" w14:textId="77777777" w:rsidR="00EC0C0E" w:rsidRDefault="00EC0C0E" w:rsidP="00EC0C0E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19D4D4C4" w14:textId="77777777" w:rsidR="00E4167D" w:rsidRPr="00EC0C0E" w:rsidRDefault="00E4167D">
      <w:pPr>
        <w:rPr>
          <w:lang w:val="en-US"/>
        </w:rPr>
      </w:pPr>
    </w:p>
    <w:sectPr w:rsidR="00E4167D" w:rsidRPr="00EC0C0E" w:rsidSect="008A034C">
      <w:pgSz w:w="16839" w:h="11907" w:orient="landscape"/>
      <w:pgMar w:top="1134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34C"/>
    <w:rsid w:val="00003331"/>
    <w:rsid w:val="000051CB"/>
    <w:rsid w:val="000206CA"/>
    <w:rsid w:val="000211BD"/>
    <w:rsid w:val="00022C20"/>
    <w:rsid w:val="00033BD4"/>
    <w:rsid w:val="0003531E"/>
    <w:rsid w:val="00041DF1"/>
    <w:rsid w:val="00052070"/>
    <w:rsid w:val="000605C8"/>
    <w:rsid w:val="00063457"/>
    <w:rsid w:val="000A48F9"/>
    <w:rsid w:val="000A7CDC"/>
    <w:rsid w:val="000B0165"/>
    <w:rsid w:val="000B6B52"/>
    <w:rsid w:val="000D1113"/>
    <w:rsid w:val="000D45EB"/>
    <w:rsid w:val="000E1BD2"/>
    <w:rsid w:val="000E48D0"/>
    <w:rsid w:val="000E53E0"/>
    <w:rsid w:val="000E6202"/>
    <w:rsid w:val="000E7183"/>
    <w:rsid w:val="000F20DE"/>
    <w:rsid w:val="000F5E46"/>
    <w:rsid w:val="000F6D31"/>
    <w:rsid w:val="0011174B"/>
    <w:rsid w:val="00111F66"/>
    <w:rsid w:val="00130BC5"/>
    <w:rsid w:val="00140565"/>
    <w:rsid w:val="00156F00"/>
    <w:rsid w:val="001612FD"/>
    <w:rsid w:val="00161845"/>
    <w:rsid w:val="001619D1"/>
    <w:rsid w:val="0016305C"/>
    <w:rsid w:val="00180CCB"/>
    <w:rsid w:val="001A5DC6"/>
    <w:rsid w:val="001B37C2"/>
    <w:rsid w:val="001B5F7A"/>
    <w:rsid w:val="001B7538"/>
    <w:rsid w:val="001C0F8C"/>
    <w:rsid w:val="001D0545"/>
    <w:rsid w:val="001D3E57"/>
    <w:rsid w:val="001D64F6"/>
    <w:rsid w:val="001F0907"/>
    <w:rsid w:val="001F1E48"/>
    <w:rsid w:val="00201255"/>
    <w:rsid w:val="00206ED1"/>
    <w:rsid w:val="0021369F"/>
    <w:rsid w:val="00220415"/>
    <w:rsid w:val="00221847"/>
    <w:rsid w:val="0022552B"/>
    <w:rsid w:val="00231C8B"/>
    <w:rsid w:val="00245A4E"/>
    <w:rsid w:val="00256DEA"/>
    <w:rsid w:val="002668F7"/>
    <w:rsid w:val="00277ACB"/>
    <w:rsid w:val="0028180F"/>
    <w:rsid w:val="00291434"/>
    <w:rsid w:val="0029401A"/>
    <w:rsid w:val="0029466E"/>
    <w:rsid w:val="002A5BDE"/>
    <w:rsid w:val="002A68D4"/>
    <w:rsid w:val="002A709D"/>
    <w:rsid w:val="002A7E7B"/>
    <w:rsid w:val="002B699D"/>
    <w:rsid w:val="002C035F"/>
    <w:rsid w:val="002C069E"/>
    <w:rsid w:val="002C71E5"/>
    <w:rsid w:val="002D5501"/>
    <w:rsid w:val="002E2662"/>
    <w:rsid w:val="002E4E1E"/>
    <w:rsid w:val="002E76ED"/>
    <w:rsid w:val="002E7968"/>
    <w:rsid w:val="002F2BFA"/>
    <w:rsid w:val="002F3478"/>
    <w:rsid w:val="002F48B0"/>
    <w:rsid w:val="002F7BC7"/>
    <w:rsid w:val="00301D40"/>
    <w:rsid w:val="0030267C"/>
    <w:rsid w:val="00316255"/>
    <w:rsid w:val="0033086F"/>
    <w:rsid w:val="00330921"/>
    <w:rsid w:val="00350775"/>
    <w:rsid w:val="00357E33"/>
    <w:rsid w:val="00360B0E"/>
    <w:rsid w:val="00361798"/>
    <w:rsid w:val="0037578C"/>
    <w:rsid w:val="003A0037"/>
    <w:rsid w:val="003A33F4"/>
    <w:rsid w:val="003A4F3A"/>
    <w:rsid w:val="003B0202"/>
    <w:rsid w:val="003B6C65"/>
    <w:rsid w:val="003C7510"/>
    <w:rsid w:val="003D10FB"/>
    <w:rsid w:val="003D34D2"/>
    <w:rsid w:val="003E2068"/>
    <w:rsid w:val="003E2BDD"/>
    <w:rsid w:val="003E30AF"/>
    <w:rsid w:val="003E37A1"/>
    <w:rsid w:val="003E67C8"/>
    <w:rsid w:val="003E6E93"/>
    <w:rsid w:val="003F1F06"/>
    <w:rsid w:val="00401189"/>
    <w:rsid w:val="00422EC3"/>
    <w:rsid w:val="0042575C"/>
    <w:rsid w:val="00433D56"/>
    <w:rsid w:val="00442B93"/>
    <w:rsid w:val="004469D4"/>
    <w:rsid w:val="00451327"/>
    <w:rsid w:val="00454E19"/>
    <w:rsid w:val="00462DCA"/>
    <w:rsid w:val="004643B4"/>
    <w:rsid w:val="00470E69"/>
    <w:rsid w:val="0048300D"/>
    <w:rsid w:val="00484585"/>
    <w:rsid w:val="004847DE"/>
    <w:rsid w:val="00491445"/>
    <w:rsid w:val="004925C5"/>
    <w:rsid w:val="004939D7"/>
    <w:rsid w:val="004B1656"/>
    <w:rsid w:val="004B4B78"/>
    <w:rsid w:val="004B6EFE"/>
    <w:rsid w:val="004D20C1"/>
    <w:rsid w:val="004D3936"/>
    <w:rsid w:val="004E329E"/>
    <w:rsid w:val="004E39D9"/>
    <w:rsid w:val="004E512D"/>
    <w:rsid w:val="00512488"/>
    <w:rsid w:val="0051519B"/>
    <w:rsid w:val="0052186C"/>
    <w:rsid w:val="005222C9"/>
    <w:rsid w:val="00532EB7"/>
    <w:rsid w:val="00541BA6"/>
    <w:rsid w:val="0055043E"/>
    <w:rsid w:val="00556AE3"/>
    <w:rsid w:val="0056428A"/>
    <w:rsid w:val="005754BB"/>
    <w:rsid w:val="005A04D5"/>
    <w:rsid w:val="005A2182"/>
    <w:rsid w:val="005A4B5D"/>
    <w:rsid w:val="005A704B"/>
    <w:rsid w:val="005D42C3"/>
    <w:rsid w:val="005E17A9"/>
    <w:rsid w:val="005E458D"/>
    <w:rsid w:val="005E6BDE"/>
    <w:rsid w:val="005F134C"/>
    <w:rsid w:val="005F36CB"/>
    <w:rsid w:val="00626B61"/>
    <w:rsid w:val="00630E26"/>
    <w:rsid w:val="00631A10"/>
    <w:rsid w:val="00633D18"/>
    <w:rsid w:val="00637C84"/>
    <w:rsid w:val="0064102B"/>
    <w:rsid w:val="006603B4"/>
    <w:rsid w:val="00663E14"/>
    <w:rsid w:val="0067527A"/>
    <w:rsid w:val="00695ABB"/>
    <w:rsid w:val="006B2FAE"/>
    <w:rsid w:val="006D4556"/>
    <w:rsid w:val="006D52EB"/>
    <w:rsid w:val="006E7C7F"/>
    <w:rsid w:val="00712537"/>
    <w:rsid w:val="00724EA2"/>
    <w:rsid w:val="007260E6"/>
    <w:rsid w:val="007323ED"/>
    <w:rsid w:val="0074432E"/>
    <w:rsid w:val="00744FF5"/>
    <w:rsid w:val="0074553B"/>
    <w:rsid w:val="007463C2"/>
    <w:rsid w:val="007469AF"/>
    <w:rsid w:val="00747BD7"/>
    <w:rsid w:val="0075296E"/>
    <w:rsid w:val="007549CC"/>
    <w:rsid w:val="00755039"/>
    <w:rsid w:val="007748CA"/>
    <w:rsid w:val="00783884"/>
    <w:rsid w:val="00794F50"/>
    <w:rsid w:val="007A234C"/>
    <w:rsid w:val="007A6248"/>
    <w:rsid w:val="007C170B"/>
    <w:rsid w:val="007C7C08"/>
    <w:rsid w:val="007D4AA5"/>
    <w:rsid w:val="007D62E4"/>
    <w:rsid w:val="007D686C"/>
    <w:rsid w:val="007E14A5"/>
    <w:rsid w:val="007E18E4"/>
    <w:rsid w:val="007F5BB2"/>
    <w:rsid w:val="007F631C"/>
    <w:rsid w:val="00803B1E"/>
    <w:rsid w:val="00804AC2"/>
    <w:rsid w:val="00806D53"/>
    <w:rsid w:val="00806D6A"/>
    <w:rsid w:val="0082501C"/>
    <w:rsid w:val="00826750"/>
    <w:rsid w:val="00837D81"/>
    <w:rsid w:val="008434F6"/>
    <w:rsid w:val="00844042"/>
    <w:rsid w:val="0084722A"/>
    <w:rsid w:val="008511DE"/>
    <w:rsid w:val="00856AE3"/>
    <w:rsid w:val="00867FA3"/>
    <w:rsid w:val="00872609"/>
    <w:rsid w:val="0087698E"/>
    <w:rsid w:val="0088163C"/>
    <w:rsid w:val="008856C6"/>
    <w:rsid w:val="008910ED"/>
    <w:rsid w:val="008942A0"/>
    <w:rsid w:val="008A034C"/>
    <w:rsid w:val="008A605A"/>
    <w:rsid w:val="008A7E14"/>
    <w:rsid w:val="008B2FE5"/>
    <w:rsid w:val="008B4125"/>
    <w:rsid w:val="008E3BF0"/>
    <w:rsid w:val="008E49B5"/>
    <w:rsid w:val="008F07A5"/>
    <w:rsid w:val="008F7886"/>
    <w:rsid w:val="0090512F"/>
    <w:rsid w:val="009068C4"/>
    <w:rsid w:val="00930736"/>
    <w:rsid w:val="00934DB8"/>
    <w:rsid w:val="009360D3"/>
    <w:rsid w:val="00937503"/>
    <w:rsid w:val="00940A33"/>
    <w:rsid w:val="009710E0"/>
    <w:rsid w:val="009C3EA4"/>
    <w:rsid w:val="009D5082"/>
    <w:rsid w:val="009E0353"/>
    <w:rsid w:val="009E0B14"/>
    <w:rsid w:val="009F3D84"/>
    <w:rsid w:val="00A10ADB"/>
    <w:rsid w:val="00A23B04"/>
    <w:rsid w:val="00A3328A"/>
    <w:rsid w:val="00A33428"/>
    <w:rsid w:val="00A34C47"/>
    <w:rsid w:val="00A35924"/>
    <w:rsid w:val="00A405B2"/>
    <w:rsid w:val="00A551F3"/>
    <w:rsid w:val="00A638AB"/>
    <w:rsid w:val="00A73041"/>
    <w:rsid w:val="00A90905"/>
    <w:rsid w:val="00A91CE1"/>
    <w:rsid w:val="00A93129"/>
    <w:rsid w:val="00AA3970"/>
    <w:rsid w:val="00AA3D8E"/>
    <w:rsid w:val="00AA5AC8"/>
    <w:rsid w:val="00AA6D87"/>
    <w:rsid w:val="00AC33F5"/>
    <w:rsid w:val="00AD1B8B"/>
    <w:rsid w:val="00AE3C24"/>
    <w:rsid w:val="00AF7239"/>
    <w:rsid w:val="00AF7F5C"/>
    <w:rsid w:val="00B054AD"/>
    <w:rsid w:val="00B13CE0"/>
    <w:rsid w:val="00B14270"/>
    <w:rsid w:val="00B14920"/>
    <w:rsid w:val="00B1665A"/>
    <w:rsid w:val="00B21AFD"/>
    <w:rsid w:val="00B3447D"/>
    <w:rsid w:val="00B35DEE"/>
    <w:rsid w:val="00B36881"/>
    <w:rsid w:val="00B40628"/>
    <w:rsid w:val="00B412F4"/>
    <w:rsid w:val="00B425C4"/>
    <w:rsid w:val="00B725BD"/>
    <w:rsid w:val="00B73A14"/>
    <w:rsid w:val="00B8028C"/>
    <w:rsid w:val="00B819EA"/>
    <w:rsid w:val="00B84DEE"/>
    <w:rsid w:val="00B84E76"/>
    <w:rsid w:val="00B85026"/>
    <w:rsid w:val="00B96DFD"/>
    <w:rsid w:val="00BA5B4B"/>
    <w:rsid w:val="00BA5DD9"/>
    <w:rsid w:val="00BB052C"/>
    <w:rsid w:val="00BC278B"/>
    <w:rsid w:val="00BC60A9"/>
    <w:rsid w:val="00BD7945"/>
    <w:rsid w:val="00BE6996"/>
    <w:rsid w:val="00BF071F"/>
    <w:rsid w:val="00C00051"/>
    <w:rsid w:val="00C0725A"/>
    <w:rsid w:val="00C12C6D"/>
    <w:rsid w:val="00C15826"/>
    <w:rsid w:val="00C275D9"/>
    <w:rsid w:val="00C27E73"/>
    <w:rsid w:val="00C43243"/>
    <w:rsid w:val="00C46690"/>
    <w:rsid w:val="00C51E34"/>
    <w:rsid w:val="00C523F2"/>
    <w:rsid w:val="00C5341E"/>
    <w:rsid w:val="00C565ED"/>
    <w:rsid w:val="00C7073A"/>
    <w:rsid w:val="00C71E57"/>
    <w:rsid w:val="00C75C0B"/>
    <w:rsid w:val="00C95D83"/>
    <w:rsid w:val="00CA04B1"/>
    <w:rsid w:val="00CA1294"/>
    <w:rsid w:val="00CB11F4"/>
    <w:rsid w:val="00CD3C43"/>
    <w:rsid w:val="00CD3E2D"/>
    <w:rsid w:val="00CE25CC"/>
    <w:rsid w:val="00CE393D"/>
    <w:rsid w:val="00D00787"/>
    <w:rsid w:val="00D072C8"/>
    <w:rsid w:val="00D149EB"/>
    <w:rsid w:val="00D2160C"/>
    <w:rsid w:val="00D21F45"/>
    <w:rsid w:val="00D2695E"/>
    <w:rsid w:val="00D337AF"/>
    <w:rsid w:val="00D355BA"/>
    <w:rsid w:val="00D466B2"/>
    <w:rsid w:val="00D54478"/>
    <w:rsid w:val="00D613CE"/>
    <w:rsid w:val="00D618DB"/>
    <w:rsid w:val="00D63B63"/>
    <w:rsid w:val="00D73B5C"/>
    <w:rsid w:val="00D74144"/>
    <w:rsid w:val="00D8188B"/>
    <w:rsid w:val="00D81F2C"/>
    <w:rsid w:val="00D93425"/>
    <w:rsid w:val="00D938BA"/>
    <w:rsid w:val="00D956FC"/>
    <w:rsid w:val="00D96A6F"/>
    <w:rsid w:val="00DA1197"/>
    <w:rsid w:val="00DB6580"/>
    <w:rsid w:val="00DC581B"/>
    <w:rsid w:val="00DD3F54"/>
    <w:rsid w:val="00DE4F67"/>
    <w:rsid w:val="00DE5112"/>
    <w:rsid w:val="00DE5E48"/>
    <w:rsid w:val="00E00CD5"/>
    <w:rsid w:val="00E03FE9"/>
    <w:rsid w:val="00E104FF"/>
    <w:rsid w:val="00E15573"/>
    <w:rsid w:val="00E20450"/>
    <w:rsid w:val="00E32D79"/>
    <w:rsid w:val="00E34D89"/>
    <w:rsid w:val="00E35E79"/>
    <w:rsid w:val="00E36086"/>
    <w:rsid w:val="00E4167D"/>
    <w:rsid w:val="00E4549A"/>
    <w:rsid w:val="00E53D25"/>
    <w:rsid w:val="00E541E6"/>
    <w:rsid w:val="00E56A72"/>
    <w:rsid w:val="00E71E8D"/>
    <w:rsid w:val="00E73011"/>
    <w:rsid w:val="00E91E23"/>
    <w:rsid w:val="00E91F0E"/>
    <w:rsid w:val="00EA221B"/>
    <w:rsid w:val="00EB4D56"/>
    <w:rsid w:val="00EB6DA6"/>
    <w:rsid w:val="00EC0C0E"/>
    <w:rsid w:val="00EC1EA4"/>
    <w:rsid w:val="00EE0065"/>
    <w:rsid w:val="00F00274"/>
    <w:rsid w:val="00F155F6"/>
    <w:rsid w:val="00F271BE"/>
    <w:rsid w:val="00F33E72"/>
    <w:rsid w:val="00F37D07"/>
    <w:rsid w:val="00F405BD"/>
    <w:rsid w:val="00F407B5"/>
    <w:rsid w:val="00F4159D"/>
    <w:rsid w:val="00F51FDF"/>
    <w:rsid w:val="00F53BF9"/>
    <w:rsid w:val="00F571D8"/>
    <w:rsid w:val="00F61968"/>
    <w:rsid w:val="00F71F7A"/>
    <w:rsid w:val="00F84987"/>
    <w:rsid w:val="00F8700F"/>
    <w:rsid w:val="00FA36CF"/>
    <w:rsid w:val="00FC77F2"/>
    <w:rsid w:val="00FD590A"/>
    <w:rsid w:val="00FE0037"/>
    <w:rsid w:val="00FF51D3"/>
    <w:rsid w:val="00FF5B52"/>
    <w:rsid w:val="00FF6BE4"/>
    <w:rsid w:val="00FF6DDA"/>
    <w:rsid w:val="00FF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606043"/>
  <w15:chartTrackingRefBased/>
  <w15:docId w15:val="{3E5DE597-DB5B-C14E-90AD-B84B7195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34C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03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3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3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3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3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3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3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3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34C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34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34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34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3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3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3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3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3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3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3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A034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3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A034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A034C"/>
    <w:pPr>
      <w:spacing w:before="160" w:after="160"/>
      <w:jc w:val="center"/>
    </w:pPr>
    <w:rPr>
      <w:rFonts w:cs="Angsana New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A034C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34C"/>
    <w:pPr>
      <w:ind w:left="720"/>
      <w:contextualSpacing/>
    </w:pPr>
    <w:rPr>
      <w:rFonts w:cs="Angsana New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A03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3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34C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3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A034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A034C"/>
    <w:pPr>
      <w:spacing w:after="200"/>
    </w:pPr>
    <w:rPr>
      <w:i/>
      <w:iCs/>
      <w:color w:val="0E2841" w:themeColor="text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Prakit Anukoolwittaya</dc:creator>
  <cp:keywords/>
  <dc:description/>
  <cp:lastModifiedBy>Prakit Anukoolwittaya</cp:lastModifiedBy>
  <cp:revision>9</cp:revision>
  <dcterms:created xsi:type="dcterms:W3CDTF">2025-07-02T14:03:00Z</dcterms:created>
  <dcterms:modified xsi:type="dcterms:W3CDTF">2025-09-19T10:45:00Z</dcterms:modified>
</cp:coreProperties>
</file>