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09E11" w14:textId="6D6D7FA0" w:rsidR="00743EB4" w:rsidRPr="001967B7" w:rsidRDefault="00743EB4">
      <w:pPr>
        <w:rPr>
          <w:rFonts w:ascii="Arial" w:hAnsi="Arial" w:cs="Arial"/>
          <w:b/>
          <w:bCs/>
        </w:rPr>
      </w:pPr>
      <w:r w:rsidRPr="001967B7">
        <w:rPr>
          <w:rFonts w:ascii="Arial" w:hAnsi="Arial" w:cs="Arial"/>
          <w:b/>
          <w:bCs/>
        </w:rPr>
        <w:t>SUPPLEMENTARY MATERIALS</w:t>
      </w:r>
    </w:p>
    <w:p w14:paraId="3725E7CE" w14:textId="36EA55AE" w:rsidR="00683AC9" w:rsidRPr="001967B7" w:rsidRDefault="00743EB4" w:rsidP="00683AC9">
      <w:pPr>
        <w:rPr>
          <w:rFonts w:ascii="Arial" w:hAnsi="Arial" w:cs="Arial"/>
        </w:rPr>
      </w:pPr>
      <w:r w:rsidRPr="001967B7">
        <w:rPr>
          <w:rFonts w:ascii="Arial" w:hAnsi="Arial" w:cs="Arial"/>
          <w:b/>
          <w:bCs/>
        </w:rPr>
        <w:t xml:space="preserve">Table S1. </w:t>
      </w:r>
      <w:r w:rsidRPr="001967B7">
        <w:rPr>
          <w:rFonts w:ascii="Arial" w:hAnsi="Arial" w:cs="Arial"/>
        </w:rPr>
        <w:t xml:space="preserve">Institutional Review Boards/Independent Ethics Committees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1"/>
        <w:gridCol w:w="7755"/>
      </w:tblGrid>
      <w:tr w:rsidR="00611268" w:rsidRPr="001967B7" w14:paraId="57DD87A1" w14:textId="77777777" w:rsidTr="00B03B79">
        <w:tc>
          <w:tcPr>
            <w:tcW w:w="891" w:type="dxa"/>
          </w:tcPr>
          <w:p w14:paraId="443A8900" w14:textId="77777777" w:rsidR="00683AC9" w:rsidRPr="001967B7" w:rsidRDefault="00683AC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hAnsi="Arial" w:cs="Arial"/>
                <w:sz w:val="20"/>
                <w:szCs w:val="20"/>
              </w:rPr>
              <w:t>STUDY SITE</w:t>
            </w:r>
          </w:p>
        </w:tc>
        <w:tc>
          <w:tcPr>
            <w:tcW w:w="7755" w:type="dxa"/>
          </w:tcPr>
          <w:p w14:paraId="14A6A390" w14:textId="77777777" w:rsidR="00683AC9" w:rsidRPr="001967B7" w:rsidRDefault="00683AC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hAnsi="Arial" w:cs="Arial"/>
                <w:sz w:val="20"/>
                <w:szCs w:val="20"/>
              </w:rPr>
              <w:t>INSTITUTIONAL REVIEW BOARD (IRB) OR INDEPENDENT ETHICS COMMITTEE (IEC)</w:t>
            </w:r>
          </w:p>
        </w:tc>
      </w:tr>
      <w:tr w:rsidR="00611268" w:rsidRPr="001967B7" w14:paraId="16397D7A" w14:textId="77777777" w:rsidTr="00B03B79">
        <w:tc>
          <w:tcPr>
            <w:tcW w:w="891" w:type="dxa"/>
          </w:tcPr>
          <w:p w14:paraId="68A90DCB" w14:textId="77777777" w:rsidR="00683AC9" w:rsidRPr="001967B7" w:rsidRDefault="00683AC9" w:rsidP="00E4172B">
            <w:pPr>
              <w:pStyle w:val="BodyText"/>
              <w:ind w:left="0"/>
              <w:rPr>
                <w:sz w:val="20"/>
                <w:szCs w:val="20"/>
              </w:rPr>
            </w:pPr>
            <w:r w:rsidRPr="001967B7">
              <w:rPr>
                <w:spacing w:val="-4"/>
                <w:sz w:val="20"/>
                <w:szCs w:val="20"/>
              </w:rPr>
              <w:t>1001</w:t>
            </w:r>
          </w:p>
        </w:tc>
        <w:tc>
          <w:tcPr>
            <w:tcW w:w="7755" w:type="dxa"/>
          </w:tcPr>
          <w:p w14:paraId="38830A93" w14:textId="4B51967B" w:rsidR="00683AC9" w:rsidRPr="001967B7" w:rsidRDefault="00683AC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hAnsi="Arial" w:cs="Arial"/>
                <w:sz w:val="20"/>
                <w:szCs w:val="20"/>
              </w:rPr>
              <w:t xml:space="preserve">Medical Ethics Committee of Jinan Central Hospital, No.105, </w:t>
            </w:r>
            <w:proofErr w:type="spellStart"/>
            <w:r w:rsidRPr="001967B7">
              <w:rPr>
                <w:rFonts w:ascii="Arial" w:hAnsi="Arial" w:cs="Arial"/>
                <w:sz w:val="20"/>
                <w:szCs w:val="20"/>
              </w:rPr>
              <w:t>Jiefang</w:t>
            </w:r>
            <w:proofErr w:type="spellEnd"/>
            <w:r w:rsidRPr="001967B7">
              <w:rPr>
                <w:rFonts w:ascii="Arial" w:hAnsi="Arial" w:cs="Arial"/>
                <w:sz w:val="20"/>
                <w:szCs w:val="20"/>
              </w:rPr>
              <w:t xml:space="preserve"> Road, Jinan, SHANDONG 250013, CHINA</w:t>
            </w:r>
          </w:p>
        </w:tc>
      </w:tr>
      <w:tr w:rsidR="00683AC9" w:rsidRPr="001967B7" w14:paraId="41759EE7" w14:textId="77777777" w:rsidTr="00B03B79">
        <w:tc>
          <w:tcPr>
            <w:tcW w:w="891" w:type="dxa"/>
            <w:tcBorders>
              <w:bottom w:val="single" w:sz="4" w:space="0" w:color="auto"/>
            </w:tcBorders>
          </w:tcPr>
          <w:p w14:paraId="368F5D27" w14:textId="77777777" w:rsidR="00683AC9" w:rsidRPr="001967B7" w:rsidRDefault="00683AC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hAnsi="Arial" w:cs="Arial"/>
                <w:sz w:val="20"/>
                <w:szCs w:val="20"/>
              </w:rPr>
              <w:t>1010</w:t>
            </w:r>
          </w:p>
        </w:tc>
        <w:tc>
          <w:tcPr>
            <w:tcW w:w="7755" w:type="dxa"/>
            <w:tcBorders>
              <w:bottom w:val="single" w:sz="4" w:space="0" w:color="auto"/>
            </w:tcBorders>
          </w:tcPr>
          <w:p w14:paraId="49FB1C33" w14:textId="78ACBFC7" w:rsidR="00683AC9" w:rsidRPr="001967B7" w:rsidRDefault="00683AC9" w:rsidP="0007791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Ethics Committee of Chinese PLA General Hospital, No</w:t>
            </w:r>
            <w:r w:rsidR="003271BF"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.</w:t>
            </w: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28,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Fuxing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Road,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Haidian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District</w:t>
            </w:r>
            <w:r w:rsidR="003271BF"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, </w:t>
            </w: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Beijing 100853, CHINA</w:t>
            </w:r>
          </w:p>
        </w:tc>
      </w:tr>
      <w:tr w:rsidR="00683AC9" w:rsidRPr="001967B7" w14:paraId="68CBCFE1" w14:textId="77777777" w:rsidTr="00B03B79">
        <w:tc>
          <w:tcPr>
            <w:tcW w:w="891" w:type="dxa"/>
            <w:tcBorders>
              <w:top w:val="nil"/>
            </w:tcBorders>
          </w:tcPr>
          <w:p w14:paraId="3D8F7FFC" w14:textId="471D1278" w:rsidR="00683AC9" w:rsidRPr="001967B7" w:rsidRDefault="00B03B7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hAnsi="Arial" w:cs="Arial"/>
                <w:sz w:val="20"/>
                <w:szCs w:val="20"/>
              </w:rPr>
              <w:t>1012</w:t>
            </w:r>
          </w:p>
        </w:tc>
        <w:tc>
          <w:tcPr>
            <w:tcW w:w="7755" w:type="dxa"/>
            <w:tcBorders>
              <w:top w:val="nil"/>
            </w:tcBorders>
          </w:tcPr>
          <w:p w14:paraId="062C33CC" w14:textId="2C747353" w:rsidR="00683AC9" w:rsidRPr="001967B7" w:rsidRDefault="00683AC9" w:rsidP="00077913">
            <w:pPr>
              <w:autoSpaceDE w:val="0"/>
              <w:autoSpaceDN w:val="0"/>
              <w:adjustRightInd w:val="0"/>
              <w:rPr>
                <w:rFonts w:ascii="Arial" w:eastAsia="TimesNewRoman" w:hAnsi="Arial" w:cs="Arial"/>
                <w:kern w:val="0"/>
                <w:sz w:val="20"/>
                <w:szCs w:val="20"/>
              </w:rPr>
            </w:pP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Ethics Committee of First Affiliated Hospital of Kunming Medical University</w:t>
            </w:r>
            <w:r w:rsidR="00576457"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, </w:t>
            </w: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No.295,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Xichang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Road, Kunming, YUNNAN 650032, CHINA</w:t>
            </w:r>
          </w:p>
        </w:tc>
      </w:tr>
      <w:tr w:rsidR="00683AC9" w:rsidRPr="001967B7" w14:paraId="52BD3387" w14:textId="77777777" w:rsidTr="00B03B79">
        <w:tc>
          <w:tcPr>
            <w:tcW w:w="891" w:type="dxa"/>
          </w:tcPr>
          <w:p w14:paraId="6DF2E279" w14:textId="77777777" w:rsidR="00683AC9" w:rsidRPr="001967B7" w:rsidRDefault="00683AC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hAnsi="Arial" w:cs="Arial"/>
                <w:sz w:val="20"/>
                <w:szCs w:val="20"/>
              </w:rPr>
              <w:t>1013</w:t>
            </w:r>
          </w:p>
        </w:tc>
        <w:tc>
          <w:tcPr>
            <w:tcW w:w="7755" w:type="dxa"/>
          </w:tcPr>
          <w:p w14:paraId="19E71FD7" w14:textId="77777777" w:rsidR="00683AC9" w:rsidRPr="001967B7" w:rsidRDefault="00683AC9" w:rsidP="0007791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Huashan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Hospital Fudan University Ethics Committee, No.12 Middle Urumqi Road, Shanghai, SHANGHAI 200040, CHINA</w:t>
            </w:r>
          </w:p>
        </w:tc>
      </w:tr>
      <w:tr w:rsidR="00683AC9" w:rsidRPr="001967B7" w14:paraId="20EB0EDD" w14:textId="77777777" w:rsidTr="00B03B79">
        <w:tc>
          <w:tcPr>
            <w:tcW w:w="891" w:type="dxa"/>
          </w:tcPr>
          <w:p w14:paraId="3F6E9344" w14:textId="77777777" w:rsidR="00683AC9" w:rsidRPr="001967B7" w:rsidRDefault="00683AC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hAnsi="Arial" w:cs="Arial"/>
                <w:sz w:val="20"/>
                <w:szCs w:val="20"/>
              </w:rPr>
              <w:t>1014</w:t>
            </w:r>
          </w:p>
        </w:tc>
        <w:tc>
          <w:tcPr>
            <w:tcW w:w="7755" w:type="dxa"/>
          </w:tcPr>
          <w:p w14:paraId="7ABF39E4" w14:textId="11BC7AFF" w:rsidR="00683AC9" w:rsidRPr="001967B7" w:rsidRDefault="00683AC9" w:rsidP="00077913">
            <w:pPr>
              <w:autoSpaceDE w:val="0"/>
              <w:autoSpaceDN w:val="0"/>
              <w:adjustRightInd w:val="0"/>
              <w:rPr>
                <w:rFonts w:ascii="Arial" w:eastAsia="TimesNewRoman" w:hAnsi="Arial" w:cs="Arial"/>
                <w:kern w:val="0"/>
                <w:sz w:val="20"/>
                <w:szCs w:val="20"/>
              </w:rPr>
            </w:pP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Ethical Committee of The First Affiliated Hospital of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XiAn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Jiaotong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University</w:t>
            </w:r>
          </w:p>
          <w:p w14:paraId="0D58C0D9" w14:textId="1D6C0D4C" w:rsidR="00683AC9" w:rsidRPr="001967B7" w:rsidRDefault="00683AC9" w:rsidP="0007791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No.277, Yanta West Road,</w:t>
            </w:r>
            <w:r w:rsidR="00B7272C"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</w:t>
            </w: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Room 0108, Science and Education Building, The First Affiliated</w:t>
            </w:r>
            <w:r w:rsidR="00687EFE"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</w:t>
            </w: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Hospital of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XiAn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Jiaotong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University, Xi`an, SHAANXI 710061, CHINA</w:t>
            </w:r>
          </w:p>
        </w:tc>
      </w:tr>
      <w:tr w:rsidR="00683AC9" w:rsidRPr="001967B7" w14:paraId="4A991A53" w14:textId="77777777" w:rsidTr="00B03B79">
        <w:tc>
          <w:tcPr>
            <w:tcW w:w="891" w:type="dxa"/>
          </w:tcPr>
          <w:p w14:paraId="74A5F971" w14:textId="77777777" w:rsidR="00683AC9" w:rsidRPr="001967B7" w:rsidRDefault="00683AC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hAnsi="Arial" w:cs="Arial"/>
                <w:sz w:val="20"/>
                <w:szCs w:val="20"/>
              </w:rPr>
              <w:t>1016</w:t>
            </w:r>
          </w:p>
        </w:tc>
        <w:tc>
          <w:tcPr>
            <w:tcW w:w="7755" w:type="dxa"/>
          </w:tcPr>
          <w:p w14:paraId="1E5F56FE" w14:textId="77777777" w:rsidR="00683AC9" w:rsidRPr="001967B7" w:rsidRDefault="00683AC9" w:rsidP="0007791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Bioethics Committee of Beijing Friendship Hospital, Capital Medical University, No.95,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Yong’an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Road, Xicheng District, Beijing 100050, CHINA</w:t>
            </w:r>
          </w:p>
        </w:tc>
      </w:tr>
      <w:tr w:rsidR="00683AC9" w:rsidRPr="001967B7" w14:paraId="7F8F06EE" w14:textId="77777777" w:rsidTr="00B03B79">
        <w:tc>
          <w:tcPr>
            <w:tcW w:w="891" w:type="dxa"/>
          </w:tcPr>
          <w:p w14:paraId="6E93CA00" w14:textId="77777777" w:rsidR="00683AC9" w:rsidRPr="001967B7" w:rsidRDefault="00683AC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hAnsi="Arial" w:cs="Arial"/>
                <w:sz w:val="20"/>
                <w:szCs w:val="20"/>
              </w:rPr>
              <w:t>1017</w:t>
            </w:r>
          </w:p>
        </w:tc>
        <w:tc>
          <w:tcPr>
            <w:tcW w:w="7755" w:type="dxa"/>
          </w:tcPr>
          <w:p w14:paraId="36B958C3" w14:textId="05EB759F" w:rsidR="00683AC9" w:rsidRPr="001967B7" w:rsidRDefault="00683AC9" w:rsidP="0007791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Ethics Committee of Peking University People’s Hospital, No.11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Xizhimen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South Street, Xicheng District, Beijing 100044, CHINA</w:t>
            </w:r>
          </w:p>
        </w:tc>
      </w:tr>
      <w:tr w:rsidR="00683AC9" w:rsidRPr="001967B7" w14:paraId="02BDF875" w14:textId="77777777" w:rsidTr="00B03B79">
        <w:tc>
          <w:tcPr>
            <w:tcW w:w="891" w:type="dxa"/>
          </w:tcPr>
          <w:p w14:paraId="2D09CD5A" w14:textId="77777777" w:rsidR="00683AC9" w:rsidRPr="001967B7" w:rsidRDefault="00683AC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hAnsi="Arial" w:cs="Arial"/>
                <w:sz w:val="20"/>
                <w:szCs w:val="20"/>
              </w:rPr>
              <w:t>1018</w:t>
            </w:r>
          </w:p>
        </w:tc>
        <w:tc>
          <w:tcPr>
            <w:tcW w:w="7755" w:type="dxa"/>
          </w:tcPr>
          <w:p w14:paraId="64D2B6DC" w14:textId="7091E416" w:rsidR="00683AC9" w:rsidRPr="001967B7" w:rsidRDefault="00683AC9" w:rsidP="0007791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Ethics Committee of The Third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Xiangya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Hospital of Central South University, No.138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Tongzipo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Road, Yuelu District, Changsha, HUNAN 410013, CHINA</w:t>
            </w:r>
          </w:p>
        </w:tc>
      </w:tr>
      <w:tr w:rsidR="00683AC9" w:rsidRPr="001967B7" w14:paraId="6F1090FF" w14:textId="77777777" w:rsidTr="00B03B79">
        <w:tc>
          <w:tcPr>
            <w:tcW w:w="891" w:type="dxa"/>
          </w:tcPr>
          <w:p w14:paraId="4CF14E82" w14:textId="77777777" w:rsidR="00683AC9" w:rsidRPr="001967B7" w:rsidRDefault="00683AC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hAnsi="Arial" w:cs="Arial"/>
                <w:sz w:val="20"/>
                <w:szCs w:val="20"/>
              </w:rPr>
              <w:t>1019</w:t>
            </w:r>
          </w:p>
        </w:tc>
        <w:tc>
          <w:tcPr>
            <w:tcW w:w="7755" w:type="dxa"/>
          </w:tcPr>
          <w:p w14:paraId="0780B0F0" w14:textId="523A439A" w:rsidR="00683AC9" w:rsidRPr="001967B7" w:rsidRDefault="00683AC9" w:rsidP="0007791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Ethics Review Committee of Changsha Central Hospital, No.161, </w:t>
            </w:r>
            <w:r w:rsidR="00135D7B"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S</w:t>
            </w: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outh </w:t>
            </w:r>
            <w:r w:rsidR="00135D7B"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S</w:t>
            </w: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haoshan </w:t>
            </w:r>
            <w:r w:rsidR="00135D7B"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R</w:t>
            </w: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oad</w:t>
            </w:r>
            <w:r w:rsidR="00DF7B5C"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, </w:t>
            </w: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Changsha, HUNAN 410000, CHINA</w:t>
            </w:r>
          </w:p>
        </w:tc>
      </w:tr>
      <w:tr w:rsidR="00683AC9" w:rsidRPr="001967B7" w14:paraId="2C96DCC7" w14:textId="77777777" w:rsidTr="00B03B79">
        <w:tc>
          <w:tcPr>
            <w:tcW w:w="891" w:type="dxa"/>
          </w:tcPr>
          <w:p w14:paraId="69976E1C" w14:textId="77777777" w:rsidR="00683AC9" w:rsidRPr="001967B7" w:rsidRDefault="00683AC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hAnsi="Arial" w:cs="Arial"/>
                <w:sz w:val="20"/>
                <w:szCs w:val="20"/>
              </w:rPr>
              <w:t>1020</w:t>
            </w:r>
          </w:p>
        </w:tc>
        <w:tc>
          <w:tcPr>
            <w:tcW w:w="7755" w:type="dxa"/>
          </w:tcPr>
          <w:p w14:paraId="430186A2" w14:textId="34BF2F2E" w:rsidR="00683AC9" w:rsidRPr="001967B7" w:rsidRDefault="00683AC9" w:rsidP="0007791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Heping Hospital Affiliated to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Changzhi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Medical College Ethics Committee for Clinical Trials</w:t>
            </w:r>
            <w:r w:rsidR="00DF7B5C"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</w:t>
            </w: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of Drugs and Medical Devices, Floor 3, Precision Health Management Building, Heping Hospital, No.110, Yan'an South Road,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Changzhi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, SHANXI 046000, CHINA</w:t>
            </w:r>
          </w:p>
        </w:tc>
      </w:tr>
      <w:tr w:rsidR="00683AC9" w:rsidRPr="001967B7" w14:paraId="1A87732E" w14:textId="77777777" w:rsidTr="00B03B79">
        <w:tc>
          <w:tcPr>
            <w:tcW w:w="891" w:type="dxa"/>
          </w:tcPr>
          <w:p w14:paraId="32A095A9" w14:textId="77777777" w:rsidR="00683AC9" w:rsidRPr="001967B7" w:rsidRDefault="00683AC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hAnsi="Arial" w:cs="Arial"/>
                <w:sz w:val="20"/>
                <w:szCs w:val="20"/>
              </w:rPr>
              <w:t>1022</w:t>
            </w:r>
          </w:p>
        </w:tc>
        <w:tc>
          <w:tcPr>
            <w:tcW w:w="7755" w:type="dxa"/>
          </w:tcPr>
          <w:p w14:paraId="559A464A" w14:textId="2CAE22BD" w:rsidR="00683AC9" w:rsidRPr="001967B7" w:rsidRDefault="00683AC9" w:rsidP="0007791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Ethics Committee of the First Affiliated Hospital of Chongqing Medical University, No.1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Youyi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Road,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Yuanjiagang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,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Yuzhong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</w:t>
            </w:r>
            <w:r w:rsidR="008B3CD6"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D</w:t>
            </w: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istrict, Chongqing 400016, CHINA</w:t>
            </w:r>
          </w:p>
        </w:tc>
      </w:tr>
      <w:tr w:rsidR="00683AC9" w:rsidRPr="001967B7" w14:paraId="5FAF2491" w14:textId="77777777" w:rsidTr="00B03B79">
        <w:tc>
          <w:tcPr>
            <w:tcW w:w="891" w:type="dxa"/>
          </w:tcPr>
          <w:p w14:paraId="595A6D92" w14:textId="77777777" w:rsidR="00683AC9" w:rsidRPr="001967B7" w:rsidRDefault="00683AC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hAnsi="Arial" w:cs="Arial"/>
                <w:sz w:val="20"/>
                <w:szCs w:val="20"/>
              </w:rPr>
              <w:t>1024</w:t>
            </w:r>
          </w:p>
        </w:tc>
        <w:tc>
          <w:tcPr>
            <w:tcW w:w="7755" w:type="dxa"/>
          </w:tcPr>
          <w:p w14:paraId="7D2A6D46" w14:textId="3C4BC049" w:rsidR="00683AC9" w:rsidRPr="001967B7" w:rsidRDefault="00683AC9" w:rsidP="0007791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Drug Clinical Trial Ethics Committee of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Liaocheng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People's Hospital, No.67</w:t>
            </w:r>
            <w:r w:rsidR="00DA6426"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Dongchang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</w:t>
            </w:r>
            <w:r w:rsidR="00687EFE"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W</w:t>
            </w: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est </w:t>
            </w:r>
            <w:r w:rsidR="00687EFE"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R</w:t>
            </w: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oad,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Liaocheng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, SHANDONG 252000, CHINA</w:t>
            </w:r>
          </w:p>
        </w:tc>
      </w:tr>
      <w:tr w:rsidR="00683AC9" w:rsidRPr="001967B7" w14:paraId="59C9C1CA" w14:textId="77777777" w:rsidTr="00B03B79">
        <w:tc>
          <w:tcPr>
            <w:tcW w:w="891" w:type="dxa"/>
          </w:tcPr>
          <w:p w14:paraId="5D1ABE8B" w14:textId="77777777" w:rsidR="00683AC9" w:rsidRPr="001967B7" w:rsidRDefault="00683AC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hAnsi="Arial" w:cs="Arial"/>
                <w:sz w:val="20"/>
                <w:szCs w:val="20"/>
              </w:rPr>
              <w:t>1027</w:t>
            </w:r>
          </w:p>
        </w:tc>
        <w:tc>
          <w:tcPr>
            <w:tcW w:w="7755" w:type="dxa"/>
          </w:tcPr>
          <w:p w14:paraId="1185EC5F" w14:textId="13B4A7F4" w:rsidR="00683AC9" w:rsidRPr="001967B7" w:rsidRDefault="00683AC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Medical Ethics Committee of University of Health &amp; Rehabilitation Sciences Qingdao Central Hospital, No.127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Siliunan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Road,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Shibei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District, Qingdao, SHANDONG 266042,</w:t>
            </w:r>
            <w:r w:rsidR="00AB627B"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</w:t>
            </w: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CHINA</w:t>
            </w:r>
          </w:p>
        </w:tc>
      </w:tr>
      <w:tr w:rsidR="00683AC9" w:rsidRPr="001967B7" w14:paraId="02C16A8D" w14:textId="77777777" w:rsidTr="00B03B79">
        <w:tc>
          <w:tcPr>
            <w:tcW w:w="891" w:type="dxa"/>
          </w:tcPr>
          <w:p w14:paraId="2C1C54F3" w14:textId="77777777" w:rsidR="00683AC9" w:rsidRPr="001967B7" w:rsidRDefault="00683AC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hAnsi="Arial" w:cs="Arial"/>
                <w:sz w:val="20"/>
                <w:szCs w:val="20"/>
              </w:rPr>
              <w:t>1029</w:t>
            </w:r>
          </w:p>
        </w:tc>
        <w:tc>
          <w:tcPr>
            <w:tcW w:w="7755" w:type="dxa"/>
          </w:tcPr>
          <w:p w14:paraId="55F3BDB3" w14:textId="79583E0F" w:rsidR="00683AC9" w:rsidRPr="001967B7" w:rsidRDefault="00683AC9" w:rsidP="0007791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Medical Ethics Committee of Shanghai East Hospital, No.1800,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Yuntai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Road, Shanghai, SHANGHAI 200123, CHINA</w:t>
            </w:r>
          </w:p>
        </w:tc>
      </w:tr>
      <w:tr w:rsidR="00683AC9" w:rsidRPr="001967B7" w14:paraId="4D526514" w14:textId="77777777" w:rsidTr="00B03B79">
        <w:tc>
          <w:tcPr>
            <w:tcW w:w="891" w:type="dxa"/>
          </w:tcPr>
          <w:p w14:paraId="512153A0" w14:textId="77777777" w:rsidR="00683AC9" w:rsidRPr="001967B7" w:rsidRDefault="00683AC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hAnsi="Arial" w:cs="Arial"/>
                <w:sz w:val="20"/>
                <w:szCs w:val="20"/>
              </w:rPr>
              <w:t>1030</w:t>
            </w:r>
          </w:p>
        </w:tc>
        <w:tc>
          <w:tcPr>
            <w:tcW w:w="7755" w:type="dxa"/>
          </w:tcPr>
          <w:p w14:paraId="2B49E7E7" w14:textId="5EA4A3AB" w:rsidR="00683AC9" w:rsidRPr="001967B7" w:rsidRDefault="00683AC9" w:rsidP="0007791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Ethics Committee of Sir Run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Run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Shaw Hospital, Zhejiang University School of Medicine</w:t>
            </w:r>
            <w:r w:rsidR="00AB627B"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, </w:t>
            </w: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No.3 East Qing Chun Road, Hangzhou, ZHEJIANG 310016, CHINA</w:t>
            </w:r>
          </w:p>
        </w:tc>
      </w:tr>
      <w:tr w:rsidR="00683AC9" w:rsidRPr="001967B7" w14:paraId="1A146FAD" w14:textId="77777777" w:rsidTr="00B03B79">
        <w:tc>
          <w:tcPr>
            <w:tcW w:w="891" w:type="dxa"/>
          </w:tcPr>
          <w:p w14:paraId="6CFC9A23" w14:textId="77777777" w:rsidR="00683AC9" w:rsidRPr="001967B7" w:rsidRDefault="00683AC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hAnsi="Arial" w:cs="Arial"/>
                <w:sz w:val="20"/>
                <w:szCs w:val="20"/>
              </w:rPr>
              <w:t>1033</w:t>
            </w:r>
          </w:p>
        </w:tc>
        <w:tc>
          <w:tcPr>
            <w:tcW w:w="7755" w:type="dxa"/>
          </w:tcPr>
          <w:p w14:paraId="31B223CE" w14:textId="6D27B8C0" w:rsidR="00683AC9" w:rsidRPr="001967B7" w:rsidRDefault="00683AC9" w:rsidP="0007791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Ethics Committee of Ruian People's Hospital, Room 506, Third clinical academy, No.38,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Wansong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Road,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Yuhai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District, Ruian, ZHEJIANG 325200, CHINA</w:t>
            </w:r>
          </w:p>
        </w:tc>
      </w:tr>
      <w:tr w:rsidR="00683AC9" w:rsidRPr="001967B7" w14:paraId="776991FA" w14:textId="77777777" w:rsidTr="00B03B79">
        <w:tc>
          <w:tcPr>
            <w:tcW w:w="891" w:type="dxa"/>
          </w:tcPr>
          <w:p w14:paraId="1D0D1186" w14:textId="77777777" w:rsidR="00683AC9" w:rsidRPr="001967B7" w:rsidRDefault="00683AC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hAnsi="Arial" w:cs="Arial"/>
                <w:sz w:val="20"/>
                <w:szCs w:val="20"/>
              </w:rPr>
              <w:t>1036</w:t>
            </w:r>
          </w:p>
        </w:tc>
        <w:tc>
          <w:tcPr>
            <w:tcW w:w="7755" w:type="dxa"/>
          </w:tcPr>
          <w:p w14:paraId="1965F4B5" w14:textId="27E79197" w:rsidR="00683AC9" w:rsidRPr="001967B7" w:rsidRDefault="00683AC9" w:rsidP="0007791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Ethics Committee of Tianjin Union Medical Center, No.190,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Jieyuan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Road, Hongqiao District, Tianjin 300000, CHINA</w:t>
            </w:r>
          </w:p>
        </w:tc>
      </w:tr>
      <w:tr w:rsidR="00683AC9" w:rsidRPr="001967B7" w14:paraId="45DA237D" w14:textId="77777777" w:rsidTr="00B03B79">
        <w:tc>
          <w:tcPr>
            <w:tcW w:w="891" w:type="dxa"/>
          </w:tcPr>
          <w:p w14:paraId="281215F0" w14:textId="77777777" w:rsidR="00683AC9" w:rsidRPr="001967B7" w:rsidRDefault="00683AC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hAnsi="Arial" w:cs="Arial"/>
                <w:sz w:val="20"/>
                <w:szCs w:val="20"/>
              </w:rPr>
              <w:t>1037</w:t>
            </w:r>
          </w:p>
        </w:tc>
        <w:tc>
          <w:tcPr>
            <w:tcW w:w="7755" w:type="dxa"/>
          </w:tcPr>
          <w:p w14:paraId="33726003" w14:textId="3E6CFF2A" w:rsidR="00683AC9" w:rsidRPr="001967B7" w:rsidRDefault="00683AC9" w:rsidP="0007791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Wuhan Third Hospital Ethics Committee, No.241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Pengliuyang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Road, Wuchang District, Wuhan, HUBEI 430060, CHINA</w:t>
            </w:r>
          </w:p>
        </w:tc>
      </w:tr>
      <w:tr w:rsidR="00683AC9" w:rsidRPr="001967B7" w14:paraId="372492B3" w14:textId="77777777" w:rsidTr="00B03B79">
        <w:tc>
          <w:tcPr>
            <w:tcW w:w="891" w:type="dxa"/>
          </w:tcPr>
          <w:p w14:paraId="5C90486D" w14:textId="77777777" w:rsidR="00683AC9" w:rsidRPr="001967B7" w:rsidRDefault="00683AC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hAnsi="Arial" w:cs="Arial"/>
                <w:sz w:val="20"/>
                <w:szCs w:val="20"/>
              </w:rPr>
              <w:t>1038</w:t>
            </w:r>
          </w:p>
        </w:tc>
        <w:tc>
          <w:tcPr>
            <w:tcW w:w="7755" w:type="dxa"/>
          </w:tcPr>
          <w:p w14:paraId="26376B85" w14:textId="77777777" w:rsidR="00683AC9" w:rsidRPr="001967B7" w:rsidRDefault="00683AC9" w:rsidP="0007791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The Ethics Committee of Affiliated Hospital of Jiangnan University, No.1000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Hefeng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Road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Binhu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District, Wuxi, JIANGSU 214122, CHINA</w:t>
            </w:r>
          </w:p>
        </w:tc>
      </w:tr>
      <w:tr w:rsidR="00683AC9" w:rsidRPr="001967B7" w14:paraId="2E123807" w14:textId="77777777" w:rsidTr="00B03B79">
        <w:tc>
          <w:tcPr>
            <w:tcW w:w="891" w:type="dxa"/>
          </w:tcPr>
          <w:p w14:paraId="111CBE83" w14:textId="77777777" w:rsidR="00683AC9" w:rsidRPr="001967B7" w:rsidRDefault="00683AC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hAnsi="Arial" w:cs="Arial"/>
                <w:sz w:val="20"/>
                <w:szCs w:val="20"/>
              </w:rPr>
              <w:t>1040</w:t>
            </w:r>
          </w:p>
        </w:tc>
        <w:tc>
          <w:tcPr>
            <w:tcW w:w="7755" w:type="dxa"/>
          </w:tcPr>
          <w:p w14:paraId="16C56722" w14:textId="77777777" w:rsidR="00683AC9" w:rsidRPr="001967B7" w:rsidRDefault="00683AC9" w:rsidP="0007791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Medical Ethics Committee of Shaanxi Provincial People’s Hospital, No.256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Youyi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West Road, Xi'an, SHAANXI 710068, CHINA</w:t>
            </w:r>
          </w:p>
        </w:tc>
      </w:tr>
      <w:tr w:rsidR="00683AC9" w:rsidRPr="001967B7" w14:paraId="1FCFD3AF" w14:textId="77777777" w:rsidTr="00B03B79">
        <w:tc>
          <w:tcPr>
            <w:tcW w:w="891" w:type="dxa"/>
          </w:tcPr>
          <w:p w14:paraId="0BFC329F" w14:textId="77777777" w:rsidR="00683AC9" w:rsidRPr="001967B7" w:rsidRDefault="00683AC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hAnsi="Arial" w:cs="Arial"/>
                <w:sz w:val="20"/>
                <w:szCs w:val="20"/>
              </w:rPr>
              <w:t>1041</w:t>
            </w:r>
          </w:p>
        </w:tc>
        <w:tc>
          <w:tcPr>
            <w:tcW w:w="7755" w:type="dxa"/>
          </w:tcPr>
          <w:p w14:paraId="4CDEF0FC" w14:textId="388258CC" w:rsidR="00683AC9" w:rsidRPr="001967B7" w:rsidRDefault="00683AC9" w:rsidP="0007791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Medical Ethics Committee of Xianyang Hospital of Yan'an University, No.38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Wenlin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Road,</w:t>
            </w:r>
            <w:r w:rsidR="007C3AF1"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</w:t>
            </w: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Xianyang 712000, CHINA</w:t>
            </w:r>
          </w:p>
        </w:tc>
      </w:tr>
      <w:tr w:rsidR="00683AC9" w:rsidRPr="001967B7" w14:paraId="4F54E791" w14:textId="77777777" w:rsidTr="00B03B79">
        <w:tc>
          <w:tcPr>
            <w:tcW w:w="891" w:type="dxa"/>
          </w:tcPr>
          <w:p w14:paraId="02F895C7" w14:textId="77777777" w:rsidR="00683AC9" w:rsidRPr="001967B7" w:rsidRDefault="00683AC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hAnsi="Arial" w:cs="Arial"/>
                <w:sz w:val="20"/>
                <w:szCs w:val="20"/>
              </w:rPr>
              <w:t>1042</w:t>
            </w:r>
          </w:p>
        </w:tc>
        <w:tc>
          <w:tcPr>
            <w:tcW w:w="7755" w:type="dxa"/>
          </w:tcPr>
          <w:p w14:paraId="1596A56C" w14:textId="7B956AEA" w:rsidR="00683AC9" w:rsidRPr="001967B7" w:rsidRDefault="00683AC9" w:rsidP="0007791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Ethics Committee of The First People's Hospital of Yinchuan, No.2</w:t>
            </w:r>
            <w:r w:rsidR="00C83BD8"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</w:t>
            </w: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Liqun West Street,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Xingqing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District, Yinchuan, NINGXIA PROVINCE 750001, CHINA</w:t>
            </w:r>
          </w:p>
        </w:tc>
      </w:tr>
      <w:tr w:rsidR="00683AC9" w:rsidRPr="001967B7" w14:paraId="57AD9052" w14:textId="77777777" w:rsidTr="00B03B79">
        <w:tc>
          <w:tcPr>
            <w:tcW w:w="891" w:type="dxa"/>
          </w:tcPr>
          <w:p w14:paraId="07449386" w14:textId="77777777" w:rsidR="00683AC9" w:rsidRPr="001967B7" w:rsidRDefault="00683AC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hAnsi="Arial" w:cs="Arial"/>
                <w:sz w:val="20"/>
                <w:szCs w:val="20"/>
              </w:rPr>
              <w:t>1043</w:t>
            </w:r>
          </w:p>
        </w:tc>
        <w:tc>
          <w:tcPr>
            <w:tcW w:w="7755" w:type="dxa"/>
          </w:tcPr>
          <w:p w14:paraId="6CDC3A18" w14:textId="2E3386EC" w:rsidR="00683AC9" w:rsidRPr="001967B7" w:rsidRDefault="00683AC9" w:rsidP="0007791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Wuxi People's Hospital Ethics Committee, No.299 Qingyang Road, Wuxi, JIANGSU 214023, CHINA</w:t>
            </w:r>
          </w:p>
        </w:tc>
      </w:tr>
      <w:tr w:rsidR="00683AC9" w:rsidRPr="001967B7" w14:paraId="17CABA3B" w14:textId="77777777" w:rsidTr="00B03B79">
        <w:tc>
          <w:tcPr>
            <w:tcW w:w="891" w:type="dxa"/>
          </w:tcPr>
          <w:p w14:paraId="38867F51" w14:textId="77777777" w:rsidR="00683AC9" w:rsidRPr="001967B7" w:rsidRDefault="00683AC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hAnsi="Arial" w:cs="Arial"/>
                <w:sz w:val="20"/>
                <w:szCs w:val="20"/>
              </w:rPr>
              <w:t>1044</w:t>
            </w:r>
          </w:p>
        </w:tc>
        <w:tc>
          <w:tcPr>
            <w:tcW w:w="7755" w:type="dxa"/>
          </w:tcPr>
          <w:p w14:paraId="1ACF24FD" w14:textId="77777777" w:rsidR="00683AC9" w:rsidRPr="001967B7" w:rsidRDefault="00683AC9" w:rsidP="0007791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Medical Ethics Committee of Xi'an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Gaoxin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Hospital, No.16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Tuanjie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South Road, High-tech Zone, Xi'an, SHAANXI PROVINCE 710075, CHINA</w:t>
            </w:r>
          </w:p>
        </w:tc>
      </w:tr>
      <w:tr w:rsidR="00683AC9" w:rsidRPr="001967B7" w14:paraId="4E313B10" w14:textId="77777777" w:rsidTr="00B03B79">
        <w:tc>
          <w:tcPr>
            <w:tcW w:w="891" w:type="dxa"/>
          </w:tcPr>
          <w:p w14:paraId="57572560" w14:textId="77777777" w:rsidR="00683AC9" w:rsidRPr="001967B7" w:rsidRDefault="00683AC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hAnsi="Arial" w:cs="Arial"/>
                <w:sz w:val="20"/>
                <w:szCs w:val="20"/>
              </w:rPr>
              <w:lastRenderedPageBreak/>
              <w:t>1045</w:t>
            </w:r>
          </w:p>
        </w:tc>
        <w:tc>
          <w:tcPr>
            <w:tcW w:w="7755" w:type="dxa"/>
          </w:tcPr>
          <w:p w14:paraId="057E0277" w14:textId="75B905EA" w:rsidR="00683AC9" w:rsidRPr="001967B7" w:rsidRDefault="00683AC9" w:rsidP="00077913">
            <w:pPr>
              <w:autoSpaceDE w:val="0"/>
              <w:autoSpaceDN w:val="0"/>
              <w:adjustRightInd w:val="0"/>
              <w:rPr>
                <w:rFonts w:ascii="Arial" w:eastAsia="TimesNewRoman" w:hAnsi="Arial" w:cs="Arial"/>
                <w:kern w:val="0"/>
                <w:sz w:val="20"/>
                <w:szCs w:val="20"/>
              </w:rPr>
            </w:pP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Clinical Research Ethics Committee, Renmin </w:t>
            </w:r>
            <w:r w:rsidR="00C83BD8"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H</w:t>
            </w: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ospital of Wuhan University, No.99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Zhangzhidong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Road, Wuchang District, Wuhan City, HUBEI PROVINCE, CHINA</w:t>
            </w:r>
          </w:p>
        </w:tc>
      </w:tr>
      <w:tr w:rsidR="00683AC9" w:rsidRPr="001967B7" w14:paraId="0007FC75" w14:textId="77777777" w:rsidTr="00B03B79">
        <w:tc>
          <w:tcPr>
            <w:tcW w:w="891" w:type="dxa"/>
          </w:tcPr>
          <w:p w14:paraId="51B3B89E" w14:textId="77777777" w:rsidR="00683AC9" w:rsidRPr="001967B7" w:rsidRDefault="00683AC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hAnsi="Arial" w:cs="Arial"/>
                <w:sz w:val="20"/>
                <w:szCs w:val="20"/>
              </w:rPr>
              <w:t>1046</w:t>
            </w:r>
          </w:p>
        </w:tc>
        <w:tc>
          <w:tcPr>
            <w:tcW w:w="7755" w:type="dxa"/>
          </w:tcPr>
          <w:p w14:paraId="76BE5D23" w14:textId="3716544B" w:rsidR="00683AC9" w:rsidRPr="001967B7" w:rsidRDefault="00683AC9" w:rsidP="0007791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People's Hospital of Zhengzhou Drug Clinical Trial Ethics Committee, No.33,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Huanghe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Road, Zhengzhou, HENAN 450014, CHINA</w:t>
            </w:r>
          </w:p>
        </w:tc>
      </w:tr>
      <w:tr w:rsidR="00683AC9" w:rsidRPr="001967B7" w14:paraId="0B26ED97" w14:textId="77777777" w:rsidTr="00B03B79">
        <w:tc>
          <w:tcPr>
            <w:tcW w:w="891" w:type="dxa"/>
          </w:tcPr>
          <w:p w14:paraId="4D6CC7FB" w14:textId="77777777" w:rsidR="00683AC9" w:rsidRPr="001967B7" w:rsidRDefault="00683AC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hAnsi="Arial" w:cs="Arial"/>
                <w:sz w:val="20"/>
                <w:szCs w:val="20"/>
              </w:rPr>
              <w:t>1047</w:t>
            </w:r>
          </w:p>
        </w:tc>
        <w:tc>
          <w:tcPr>
            <w:tcW w:w="7755" w:type="dxa"/>
          </w:tcPr>
          <w:p w14:paraId="6140B9DB" w14:textId="6EAC8F8B" w:rsidR="00683AC9" w:rsidRPr="001967B7" w:rsidRDefault="00683AC9" w:rsidP="0007791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The Second People's </w:t>
            </w:r>
            <w:r w:rsidR="00C83BD8"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H</w:t>
            </w: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ospital of Hefei Drug Clinical Trial Ethics Committee, Outpatient Fifth Floor Administrative Office Area East Area Ethics Committee Office, Hefei, Second People's Hospital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Guangde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Road Hospital, Hefei ANHUI, CHINA</w:t>
            </w:r>
          </w:p>
        </w:tc>
      </w:tr>
      <w:tr w:rsidR="00683AC9" w:rsidRPr="001967B7" w14:paraId="6DC8715A" w14:textId="77777777" w:rsidTr="00B03B79">
        <w:tc>
          <w:tcPr>
            <w:tcW w:w="891" w:type="dxa"/>
          </w:tcPr>
          <w:p w14:paraId="6F7563F6" w14:textId="77777777" w:rsidR="00683AC9" w:rsidRPr="001967B7" w:rsidRDefault="00683AC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hAnsi="Arial" w:cs="Arial"/>
                <w:sz w:val="20"/>
                <w:szCs w:val="20"/>
              </w:rPr>
              <w:t>1048</w:t>
            </w:r>
          </w:p>
        </w:tc>
        <w:tc>
          <w:tcPr>
            <w:tcW w:w="7755" w:type="dxa"/>
          </w:tcPr>
          <w:p w14:paraId="0588D7B8" w14:textId="76E7DBFB" w:rsidR="00683AC9" w:rsidRPr="001967B7" w:rsidRDefault="00683AC9" w:rsidP="0007791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Ethics Committee of Xuanwu Hospital Capital Medical University, N</w:t>
            </w:r>
            <w:r w:rsidR="007B217F"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o. </w:t>
            </w: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45 Changchun Street, Xicheng District, Beijing, BEIJING 100053, CHINA</w:t>
            </w:r>
          </w:p>
        </w:tc>
      </w:tr>
      <w:tr w:rsidR="00683AC9" w:rsidRPr="001967B7" w14:paraId="57803D98" w14:textId="77777777" w:rsidTr="00B03B79">
        <w:tc>
          <w:tcPr>
            <w:tcW w:w="891" w:type="dxa"/>
          </w:tcPr>
          <w:p w14:paraId="3DB17CC9" w14:textId="77777777" w:rsidR="00683AC9" w:rsidRPr="001967B7" w:rsidRDefault="00683AC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hAnsi="Arial" w:cs="Arial"/>
                <w:sz w:val="20"/>
                <w:szCs w:val="20"/>
              </w:rPr>
              <w:t>1049</w:t>
            </w:r>
          </w:p>
        </w:tc>
        <w:tc>
          <w:tcPr>
            <w:tcW w:w="7755" w:type="dxa"/>
          </w:tcPr>
          <w:p w14:paraId="5D0D04DB" w14:textId="77777777" w:rsidR="00683AC9" w:rsidRPr="001967B7" w:rsidRDefault="00683AC9" w:rsidP="0007791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Ethics Committee of the First Hospital of Jilin University, No.1 Xinmin Street, Changchun, JILIN 130000, CHINA</w:t>
            </w:r>
          </w:p>
        </w:tc>
      </w:tr>
      <w:tr w:rsidR="00683AC9" w:rsidRPr="001967B7" w14:paraId="7E69CA4E" w14:textId="77777777" w:rsidTr="00B03B79">
        <w:tc>
          <w:tcPr>
            <w:tcW w:w="891" w:type="dxa"/>
          </w:tcPr>
          <w:p w14:paraId="6DC7C99B" w14:textId="77777777" w:rsidR="00683AC9" w:rsidRPr="001967B7" w:rsidRDefault="00683AC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hAnsi="Arial" w:cs="Arial"/>
                <w:sz w:val="20"/>
                <w:szCs w:val="20"/>
              </w:rPr>
              <w:t>1051</w:t>
            </w:r>
          </w:p>
        </w:tc>
        <w:tc>
          <w:tcPr>
            <w:tcW w:w="7755" w:type="dxa"/>
          </w:tcPr>
          <w:p w14:paraId="248E33E6" w14:textId="5D0C0BCE" w:rsidR="00683AC9" w:rsidRPr="001967B7" w:rsidRDefault="00683AC9" w:rsidP="0007791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The drug clinical trial Ethics Committee of Chongqing University Three Gorges Hospital, No.165, Xincheng </w:t>
            </w:r>
            <w:r w:rsidR="00D721E5"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R</w:t>
            </w: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oad, Wanzhou </w:t>
            </w:r>
            <w:r w:rsidR="00D721E5"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D</w:t>
            </w: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istrict, Chongqing 404000, CHINA</w:t>
            </w:r>
          </w:p>
        </w:tc>
      </w:tr>
      <w:tr w:rsidR="00683AC9" w:rsidRPr="001967B7" w14:paraId="2A873732" w14:textId="77777777" w:rsidTr="00B03B79">
        <w:tc>
          <w:tcPr>
            <w:tcW w:w="891" w:type="dxa"/>
          </w:tcPr>
          <w:p w14:paraId="3B8304AD" w14:textId="77777777" w:rsidR="00683AC9" w:rsidRPr="001967B7" w:rsidRDefault="00683AC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hAnsi="Arial" w:cs="Arial"/>
                <w:sz w:val="20"/>
                <w:szCs w:val="20"/>
              </w:rPr>
              <w:t>1052</w:t>
            </w:r>
          </w:p>
        </w:tc>
        <w:tc>
          <w:tcPr>
            <w:tcW w:w="7755" w:type="dxa"/>
          </w:tcPr>
          <w:p w14:paraId="2C5741E2" w14:textId="322DCA8F" w:rsidR="00683AC9" w:rsidRPr="001967B7" w:rsidRDefault="00683AC9" w:rsidP="0007791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Medical Ethics Committee of The Second Affiliated Hospital of Nanjing Medical University, No.121</w:t>
            </w:r>
            <w:r w:rsidRPr="001967B7">
              <w:rPr>
                <w:rFonts w:ascii="Arial" w:eastAsia="MSMincho" w:hAnsi="Arial" w:cs="Arial"/>
                <w:kern w:val="0"/>
                <w:sz w:val="20"/>
                <w:szCs w:val="20"/>
              </w:rPr>
              <w:t>，</w:t>
            </w:r>
            <w:r w:rsidR="00D721E5" w:rsidRPr="001967B7">
              <w:rPr>
                <w:rFonts w:ascii="Arial" w:eastAsia="MSMincho" w:hAnsi="Arial" w:cs="Arial"/>
                <w:kern w:val="0"/>
                <w:sz w:val="20"/>
                <w:szCs w:val="20"/>
              </w:rPr>
              <w:t xml:space="preserve">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Jiangjiayuan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,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Gulou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District, Nanjing, JIANGSU 210011, CHINA</w:t>
            </w:r>
          </w:p>
        </w:tc>
      </w:tr>
      <w:tr w:rsidR="00683AC9" w:rsidRPr="001967B7" w14:paraId="453ED243" w14:textId="77777777" w:rsidTr="00B03B79">
        <w:tc>
          <w:tcPr>
            <w:tcW w:w="891" w:type="dxa"/>
          </w:tcPr>
          <w:p w14:paraId="205D4691" w14:textId="77777777" w:rsidR="00683AC9" w:rsidRPr="001967B7" w:rsidRDefault="00683AC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hAnsi="Arial" w:cs="Arial"/>
                <w:sz w:val="20"/>
                <w:szCs w:val="20"/>
              </w:rPr>
              <w:t>1056</w:t>
            </w:r>
          </w:p>
        </w:tc>
        <w:tc>
          <w:tcPr>
            <w:tcW w:w="7755" w:type="dxa"/>
          </w:tcPr>
          <w:p w14:paraId="332FA0F6" w14:textId="09B89EC6" w:rsidR="00683AC9" w:rsidRPr="001967B7" w:rsidRDefault="00683AC9" w:rsidP="0007791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Ethics Committee of Affiliated Hospital of Jiangsu University, No.438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Jiefang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Road</w:t>
            </w:r>
            <w:r w:rsidR="00C24B5B"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, </w:t>
            </w: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Zhenjiang, JIANGSU 212001, CHINA</w:t>
            </w:r>
          </w:p>
        </w:tc>
      </w:tr>
      <w:tr w:rsidR="00683AC9" w:rsidRPr="001967B7" w14:paraId="4B8B2A41" w14:textId="77777777" w:rsidTr="00B03B79">
        <w:tc>
          <w:tcPr>
            <w:tcW w:w="891" w:type="dxa"/>
          </w:tcPr>
          <w:p w14:paraId="16152677" w14:textId="77777777" w:rsidR="00683AC9" w:rsidRPr="001967B7" w:rsidRDefault="00683AC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hAnsi="Arial" w:cs="Arial"/>
                <w:sz w:val="20"/>
                <w:szCs w:val="20"/>
              </w:rPr>
              <w:t>1057</w:t>
            </w:r>
          </w:p>
        </w:tc>
        <w:tc>
          <w:tcPr>
            <w:tcW w:w="7755" w:type="dxa"/>
          </w:tcPr>
          <w:p w14:paraId="447159B4" w14:textId="024CDA4C" w:rsidR="00683AC9" w:rsidRPr="001967B7" w:rsidRDefault="00683AC9" w:rsidP="0007791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Ethics Committee for Clinical Trials of Drugs and Medical Devices at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JiYi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Affiliated Hospital, No.89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Guhuai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Road,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Rencheng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District, Jining, SHANDONG 272029, CHINA</w:t>
            </w:r>
          </w:p>
        </w:tc>
      </w:tr>
      <w:tr w:rsidR="00683AC9" w:rsidRPr="001967B7" w14:paraId="749E9619" w14:textId="77777777" w:rsidTr="00B03B79">
        <w:tc>
          <w:tcPr>
            <w:tcW w:w="891" w:type="dxa"/>
          </w:tcPr>
          <w:p w14:paraId="34E0CD9D" w14:textId="77777777" w:rsidR="00683AC9" w:rsidRPr="001967B7" w:rsidRDefault="00683AC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hAnsi="Arial" w:cs="Arial"/>
                <w:sz w:val="20"/>
                <w:szCs w:val="20"/>
              </w:rPr>
              <w:t>1058</w:t>
            </w:r>
          </w:p>
        </w:tc>
        <w:tc>
          <w:tcPr>
            <w:tcW w:w="7755" w:type="dxa"/>
          </w:tcPr>
          <w:p w14:paraId="29F69AD5" w14:textId="7580EE3E" w:rsidR="00683AC9" w:rsidRPr="001967B7" w:rsidRDefault="00683AC9" w:rsidP="0007791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Ethics Committee of Hainan Provincial People`s Hospital, Building 3 Information Building, No.19 Xiuhua Road, Xiuying District, Haikou, HAINAN 570311, CHINA</w:t>
            </w:r>
          </w:p>
        </w:tc>
      </w:tr>
      <w:tr w:rsidR="00683AC9" w:rsidRPr="001967B7" w14:paraId="0DD01614" w14:textId="77777777" w:rsidTr="00B03B79">
        <w:tc>
          <w:tcPr>
            <w:tcW w:w="891" w:type="dxa"/>
          </w:tcPr>
          <w:p w14:paraId="02F12A2F" w14:textId="77777777" w:rsidR="00683AC9" w:rsidRPr="001967B7" w:rsidRDefault="00683AC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hAnsi="Arial" w:cs="Arial"/>
                <w:sz w:val="20"/>
                <w:szCs w:val="20"/>
              </w:rPr>
              <w:t>1059</w:t>
            </w:r>
          </w:p>
        </w:tc>
        <w:tc>
          <w:tcPr>
            <w:tcW w:w="7755" w:type="dxa"/>
          </w:tcPr>
          <w:p w14:paraId="78EBEC2B" w14:textId="1A4D2DD9" w:rsidR="00683AC9" w:rsidRPr="001967B7" w:rsidRDefault="00683AC9" w:rsidP="0007791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Drug Clinical Trial Ethics Committee of The Second People’s Hospital of Lianyungang, No.41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Hailian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East Road,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Haizhou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District, Lianyungang, JIANGSU 222002, CHINA</w:t>
            </w:r>
          </w:p>
        </w:tc>
      </w:tr>
      <w:tr w:rsidR="00683AC9" w:rsidRPr="001967B7" w14:paraId="583F8271" w14:textId="77777777" w:rsidTr="00B03B79">
        <w:tc>
          <w:tcPr>
            <w:tcW w:w="891" w:type="dxa"/>
          </w:tcPr>
          <w:p w14:paraId="02EBA967" w14:textId="77777777" w:rsidR="00683AC9" w:rsidRPr="001967B7" w:rsidRDefault="00683AC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hAnsi="Arial" w:cs="Arial"/>
                <w:sz w:val="20"/>
                <w:szCs w:val="20"/>
              </w:rPr>
              <w:t>1061</w:t>
            </w:r>
          </w:p>
        </w:tc>
        <w:tc>
          <w:tcPr>
            <w:tcW w:w="7755" w:type="dxa"/>
          </w:tcPr>
          <w:p w14:paraId="7F2C0EC4" w14:textId="3C09B631" w:rsidR="00683AC9" w:rsidRPr="001967B7" w:rsidRDefault="00683AC9" w:rsidP="0007791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Medical Ethics Committee of the First Affiliated Hospital of Henan University of Science</w:t>
            </w:r>
            <w:r w:rsidR="000F65C1"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</w:t>
            </w: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&amp;</w:t>
            </w:r>
            <w:r w:rsidR="000F65C1"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</w:t>
            </w: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Technology, No.24 Jinghua Road,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Jianxi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District, Luoyang, HENAN 471009, CHINA</w:t>
            </w:r>
          </w:p>
        </w:tc>
      </w:tr>
      <w:tr w:rsidR="00683AC9" w:rsidRPr="001967B7" w14:paraId="59FEB303" w14:textId="77777777" w:rsidTr="00B03B79">
        <w:tc>
          <w:tcPr>
            <w:tcW w:w="891" w:type="dxa"/>
          </w:tcPr>
          <w:p w14:paraId="177C1207" w14:textId="77777777" w:rsidR="00683AC9" w:rsidRPr="001967B7" w:rsidRDefault="00683AC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hAnsi="Arial" w:cs="Arial"/>
                <w:sz w:val="20"/>
                <w:szCs w:val="20"/>
              </w:rPr>
              <w:t>1064</w:t>
            </w:r>
          </w:p>
        </w:tc>
        <w:tc>
          <w:tcPr>
            <w:tcW w:w="7755" w:type="dxa"/>
          </w:tcPr>
          <w:p w14:paraId="7400B3CD" w14:textId="772C5BD3" w:rsidR="00683AC9" w:rsidRPr="001967B7" w:rsidRDefault="00683AC9" w:rsidP="0007791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Ethics Committee of Drug Clinical Trials, General Hospital of Ningxia Medical University</w:t>
            </w:r>
            <w:r w:rsidR="000F65C1"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, </w:t>
            </w: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804 Shengli South Street,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Xingqing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District, Yinchuan, NINGXIA 750003, CHINA</w:t>
            </w:r>
          </w:p>
        </w:tc>
      </w:tr>
      <w:tr w:rsidR="00683AC9" w:rsidRPr="001967B7" w14:paraId="42F7D8FB" w14:textId="77777777" w:rsidTr="00B03B79">
        <w:tc>
          <w:tcPr>
            <w:tcW w:w="891" w:type="dxa"/>
          </w:tcPr>
          <w:p w14:paraId="1B265787" w14:textId="77777777" w:rsidR="00683AC9" w:rsidRPr="001967B7" w:rsidRDefault="00683AC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hAnsi="Arial" w:cs="Arial"/>
                <w:sz w:val="20"/>
                <w:szCs w:val="20"/>
              </w:rPr>
              <w:t>1065</w:t>
            </w:r>
          </w:p>
        </w:tc>
        <w:tc>
          <w:tcPr>
            <w:tcW w:w="7755" w:type="dxa"/>
          </w:tcPr>
          <w:p w14:paraId="64A9037E" w14:textId="1CC2C6DE" w:rsidR="00683AC9" w:rsidRPr="001967B7" w:rsidRDefault="00683AC9" w:rsidP="0007791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Drug Clinical Trial Ethics Committee of Qilu Hospital of Shandong University, No.107 Wenhua West Road, Heping Building, Jinan, SHANDONG 250012, CHINA</w:t>
            </w:r>
          </w:p>
        </w:tc>
      </w:tr>
      <w:tr w:rsidR="00683AC9" w:rsidRPr="001967B7" w14:paraId="4D4CA1E7" w14:textId="77777777" w:rsidTr="00B03B79">
        <w:tc>
          <w:tcPr>
            <w:tcW w:w="891" w:type="dxa"/>
          </w:tcPr>
          <w:p w14:paraId="394BF7B7" w14:textId="77777777" w:rsidR="00683AC9" w:rsidRPr="001967B7" w:rsidRDefault="00683AC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hAnsi="Arial" w:cs="Arial"/>
                <w:sz w:val="20"/>
                <w:szCs w:val="20"/>
              </w:rPr>
              <w:t>1068</w:t>
            </w:r>
          </w:p>
        </w:tc>
        <w:tc>
          <w:tcPr>
            <w:tcW w:w="7755" w:type="dxa"/>
          </w:tcPr>
          <w:p w14:paraId="326AFBDA" w14:textId="549826A7" w:rsidR="00683AC9" w:rsidRPr="001967B7" w:rsidRDefault="00683AC9" w:rsidP="0007791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Ethics Committee of the Second Affiliated Hospital of Soochow University, No.1055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Sanxiang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Road, Suzhou, JIANGSU 215004, CHINA</w:t>
            </w:r>
          </w:p>
        </w:tc>
      </w:tr>
      <w:tr w:rsidR="00683AC9" w:rsidRPr="001967B7" w14:paraId="31F751C0" w14:textId="77777777" w:rsidTr="00B03B79">
        <w:tc>
          <w:tcPr>
            <w:tcW w:w="891" w:type="dxa"/>
          </w:tcPr>
          <w:p w14:paraId="0FEBEE3E" w14:textId="77777777" w:rsidR="00683AC9" w:rsidRPr="001967B7" w:rsidRDefault="00683AC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hAnsi="Arial" w:cs="Arial"/>
                <w:sz w:val="20"/>
                <w:szCs w:val="20"/>
              </w:rPr>
              <w:t>1069</w:t>
            </w:r>
          </w:p>
        </w:tc>
        <w:tc>
          <w:tcPr>
            <w:tcW w:w="7755" w:type="dxa"/>
          </w:tcPr>
          <w:p w14:paraId="769AF6B4" w14:textId="1647B04A" w:rsidR="00683AC9" w:rsidRPr="001967B7" w:rsidRDefault="00683AC9" w:rsidP="0007791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Ethics Committee of Fourth People's Hospital of Chongqing (Chongqing Emergency Medical</w:t>
            </w:r>
            <w:r w:rsidR="00280EA7"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</w:t>
            </w: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Center), No.1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Jiankang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Road,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Yuzhong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District, Chongqing, CHONGQING 400014, CHINA</w:t>
            </w:r>
          </w:p>
        </w:tc>
      </w:tr>
      <w:tr w:rsidR="00683AC9" w:rsidRPr="001967B7" w14:paraId="4BBEABA5" w14:textId="77777777" w:rsidTr="00B03B79">
        <w:tc>
          <w:tcPr>
            <w:tcW w:w="891" w:type="dxa"/>
          </w:tcPr>
          <w:p w14:paraId="7807FE0D" w14:textId="77777777" w:rsidR="00683AC9" w:rsidRPr="001967B7" w:rsidRDefault="00683AC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hAnsi="Arial" w:cs="Arial"/>
                <w:sz w:val="20"/>
                <w:szCs w:val="20"/>
              </w:rPr>
              <w:t>1081</w:t>
            </w:r>
          </w:p>
        </w:tc>
        <w:tc>
          <w:tcPr>
            <w:tcW w:w="7755" w:type="dxa"/>
          </w:tcPr>
          <w:p w14:paraId="65AA279D" w14:textId="206850A9" w:rsidR="00683AC9" w:rsidRPr="001967B7" w:rsidRDefault="00683AC9" w:rsidP="0007791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People's </w:t>
            </w:r>
            <w:r w:rsidR="00280EA7"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H</w:t>
            </w: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ospital of Rizhao </w:t>
            </w:r>
            <w:r w:rsidR="00280EA7"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E</w:t>
            </w: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thics </w:t>
            </w:r>
            <w:r w:rsidR="00280EA7"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R</w:t>
            </w: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eview Committee, No.126Tai'an Road, Rizhao City, SHANDONG 276800, CHINA</w:t>
            </w:r>
          </w:p>
        </w:tc>
      </w:tr>
      <w:tr w:rsidR="00683AC9" w:rsidRPr="001967B7" w14:paraId="6E31CD05" w14:textId="77777777" w:rsidTr="00B03B79">
        <w:tc>
          <w:tcPr>
            <w:tcW w:w="891" w:type="dxa"/>
          </w:tcPr>
          <w:p w14:paraId="6CCBAB36" w14:textId="77777777" w:rsidR="00683AC9" w:rsidRPr="001967B7" w:rsidRDefault="00683AC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hAnsi="Arial" w:cs="Arial"/>
                <w:sz w:val="20"/>
                <w:szCs w:val="20"/>
              </w:rPr>
              <w:t>1097</w:t>
            </w:r>
          </w:p>
        </w:tc>
        <w:tc>
          <w:tcPr>
            <w:tcW w:w="7755" w:type="dxa"/>
          </w:tcPr>
          <w:p w14:paraId="5C742163" w14:textId="5CEB19DE" w:rsidR="00683AC9" w:rsidRPr="001967B7" w:rsidRDefault="00683AC9" w:rsidP="0007791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Ethics Committee of The People’s Hospital of Liaoning Province, No.33 Wenyi Road, Shen River District, Shenyang, LIAONING 110067, CHINA</w:t>
            </w:r>
          </w:p>
        </w:tc>
      </w:tr>
      <w:tr w:rsidR="00683AC9" w:rsidRPr="001967B7" w14:paraId="0653058D" w14:textId="77777777" w:rsidTr="00B03B79">
        <w:tc>
          <w:tcPr>
            <w:tcW w:w="891" w:type="dxa"/>
          </w:tcPr>
          <w:p w14:paraId="079334E7" w14:textId="77777777" w:rsidR="00683AC9" w:rsidRPr="001967B7" w:rsidRDefault="00683AC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hAnsi="Arial" w:cs="Arial"/>
                <w:sz w:val="20"/>
                <w:szCs w:val="20"/>
              </w:rPr>
              <w:t>1100</w:t>
            </w:r>
          </w:p>
        </w:tc>
        <w:tc>
          <w:tcPr>
            <w:tcW w:w="7755" w:type="dxa"/>
          </w:tcPr>
          <w:p w14:paraId="6C1F42D0" w14:textId="225C6E12" w:rsidR="00683AC9" w:rsidRPr="001967B7" w:rsidRDefault="00683AC9" w:rsidP="0007791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The Ethics Committee of Pingxiang People’s Hospital, No.8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Wugongshan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Middle Avenue</w:t>
            </w:r>
            <w:r w:rsidR="007E7F6F"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, </w:t>
            </w: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Pingxiang, JIANGXI 337000, CHINA</w:t>
            </w:r>
          </w:p>
        </w:tc>
      </w:tr>
      <w:tr w:rsidR="00683AC9" w:rsidRPr="001967B7" w14:paraId="1A0A8F53" w14:textId="77777777" w:rsidTr="00B03B79">
        <w:tc>
          <w:tcPr>
            <w:tcW w:w="891" w:type="dxa"/>
          </w:tcPr>
          <w:p w14:paraId="3A089990" w14:textId="77777777" w:rsidR="00683AC9" w:rsidRPr="001967B7" w:rsidRDefault="00683AC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hAnsi="Arial" w:cs="Arial"/>
                <w:sz w:val="20"/>
                <w:szCs w:val="20"/>
              </w:rPr>
              <w:t>1101</w:t>
            </w:r>
          </w:p>
        </w:tc>
        <w:tc>
          <w:tcPr>
            <w:tcW w:w="7755" w:type="dxa"/>
          </w:tcPr>
          <w:p w14:paraId="1FF1CB22" w14:textId="142FB651" w:rsidR="00683AC9" w:rsidRPr="001967B7" w:rsidRDefault="00683AC9" w:rsidP="0007791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Drug Clinical Trial Ethics Committee of the First Affiliated Hospital of Wenzhou Medical</w:t>
            </w:r>
            <w:r w:rsidR="007E7F6F"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</w:t>
            </w: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University,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Nanbaixiang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Street,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Ouhai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District, Wenzhou, ZHEJIANG 325000, CHINA</w:t>
            </w:r>
          </w:p>
        </w:tc>
      </w:tr>
      <w:tr w:rsidR="00683AC9" w:rsidRPr="001967B7" w14:paraId="5F21D9A8" w14:textId="77777777" w:rsidTr="00B03B79">
        <w:tc>
          <w:tcPr>
            <w:tcW w:w="891" w:type="dxa"/>
          </w:tcPr>
          <w:p w14:paraId="222930EE" w14:textId="77777777" w:rsidR="00683AC9" w:rsidRPr="001967B7" w:rsidRDefault="00683AC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hAnsi="Arial" w:cs="Arial"/>
                <w:sz w:val="20"/>
                <w:szCs w:val="20"/>
              </w:rPr>
              <w:t>1076</w:t>
            </w:r>
          </w:p>
        </w:tc>
        <w:tc>
          <w:tcPr>
            <w:tcW w:w="7755" w:type="dxa"/>
          </w:tcPr>
          <w:p w14:paraId="52FD6BEA" w14:textId="2421AF96" w:rsidR="00683AC9" w:rsidRPr="001967B7" w:rsidRDefault="00683AC9" w:rsidP="0007791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Severance Hospital, Yonsei University Health System Institutional Review Board</w:t>
            </w:r>
            <w:r w:rsidR="004021DA"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, </w:t>
            </w: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50-1 Yonsei-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ro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,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Seodaemun-gu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,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Jejung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Hall 2F, Seoul, SEOUL-TEUKBYEOLSI [SEOUL] 03722, KOREA, REPUBLIC OF</w:t>
            </w:r>
            <w:r w:rsidR="005D392F"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</w:t>
            </w:r>
          </w:p>
        </w:tc>
      </w:tr>
      <w:tr w:rsidR="00683AC9" w:rsidRPr="001967B7" w14:paraId="5948CF9F" w14:textId="77777777" w:rsidTr="00B03B79">
        <w:tc>
          <w:tcPr>
            <w:tcW w:w="891" w:type="dxa"/>
          </w:tcPr>
          <w:p w14:paraId="30A7E038" w14:textId="77777777" w:rsidR="00683AC9" w:rsidRPr="001967B7" w:rsidRDefault="00683AC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hAnsi="Arial" w:cs="Arial"/>
                <w:sz w:val="20"/>
                <w:szCs w:val="20"/>
              </w:rPr>
              <w:t>1077</w:t>
            </w:r>
          </w:p>
        </w:tc>
        <w:tc>
          <w:tcPr>
            <w:tcW w:w="7755" w:type="dxa"/>
          </w:tcPr>
          <w:p w14:paraId="3351842F" w14:textId="493B9D80" w:rsidR="00683AC9" w:rsidRPr="001967B7" w:rsidRDefault="00683AC9" w:rsidP="0007791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IRB of Ewha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Womans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University Seoul Hospital, 260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Gonghang-daero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,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Gangseo-gu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, Seoul, 07804, Republic of Korea, Seoul, SEOUL-TEUKBYEOLSI [SEOUL] 07804, KOREA, REPUBLIC OF</w:t>
            </w:r>
          </w:p>
        </w:tc>
      </w:tr>
      <w:tr w:rsidR="00683AC9" w:rsidRPr="001967B7" w14:paraId="4C9C353D" w14:textId="77777777" w:rsidTr="00B03B79">
        <w:tc>
          <w:tcPr>
            <w:tcW w:w="891" w:type="dxa"/>
          </w:tcPr>
          <w:p w14:paraId="5951EAB7" w14:textId="77777777" w:rsidR="00683AC9" w:rsidRPr="001967B7" w:rsidRDefault="00683AC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hAnsi="Arial" w:cs="Arial"/>
                <w:sz w:val="20"/>
                <w:szCs w:val="20"/>
              </w:rPr>
              <w:t>1078</w:t>
            </w:r>
          </w:p>
        </w:tc>
        <w:tc>
          <w:tcPr>
            <w:tcW w:w="7755" w:type="dxa"/>
          </w:tcPr>
          <w:p w14:paraId="206B39FC" w14:textId="55A379A3" w:rsidR="00683AC9" w:rsidRPr="001967B7" w:rsidRDefault="00683AC9" w:rsidP="0007791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Institutional </w:t>
            </w:r>
            <w:r w:rsidR="00E40E0F"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R</w:t>
            </w: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eview </w:t>
            </w:r>
            <w:r w:rsidR="00E40E0F"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B</w:t>
            </w: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oard of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Nowon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Eulji Medical Center, Eulji University, 68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Hangeulbiseok-ro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,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Nowon-gu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, Seoul, SEOUL-TEUKBYEOLSI [SEOUL] 01830, KOREA, REPUBLIC OF</w:t>
            </w:r>
          </w:p>
        </w:tc>
      </w:tr>
      <w:tr w:rsidR="00683AC9" w:rsidRPr="001967B7" w14:paraId="7E3B50A7" w14:textId="77777777" w:rsidTr="00B03B79">
        <w:tc>
          <w:tcPr>
            <w:tcW w:w="891" w:type="dxa"/>
          </w:tcPr>
          <w:p w14:paraId="1FB343F2" w14:textId="77777777" w:rsidR="00683AC9" w:rsidRPr="001967B7" w:rsidRDefault="00683AC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hAnsi="Arial" w:cs="Arial"/>
                <w:sz w:val="20"/>
                <w:szCs w:val="20"/>
              </w:rPr>
              <w:t>1082</w:t>
            </w:r>
          </w:p>
        </w:tc>
        <w:tc>
          <w:tcPr>
            <w:tcW w:w="7755" w:type="dxa"/>
          </w:tcPr>
          <w:p w14:paraId="3B426C23" w14:textId="27ED9478" w:rsidR="00683AC9" w:rsidRPr="001967B7" w:rsidRDefault="00683AC9" w:rsidP="0007791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Institutional </w:t>
            </w:r>
            <w:r w:rsidR="00E40E0F"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R</w:t>
            </w: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eview </w:t>
            </w:r>
            <w:r w:rsidR="00E40E0F"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B</w:t>
            </w: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oard of Seoul National University Hospital, 101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Daehak-ro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Jongno-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gu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,</w:t>
            </w:r>
            <w:r w:rsidR="00E40E0F"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</w:t>
            </w: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IRB </w:t>
            </w:r>
            <w:r w:rsidR="00D012BB"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O</w:t>
            </w: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ffice, Center for Human Research Protection, Seoul, SEOUL-TEUKBYEOLSI [SEOUL] 03080, KOREA, REPUBLIC OF</w:t>
            </w:r>
          </w:p>
        </w:tc>
      </w:tr>
      <w:tr w:rsidR="00683AC9" w:rsidRPr="001967B7" w14:paraId="54F44792" w14:textId="77777777" w:rsidTr="00B03B79">
        <w:tc>
          <w:tcPr>
            <w:tcW w:w="891" w:type="dxa"/>
          </w:tcPr>
          <w:p w14:paraId="449223FC" w14:textId="77777777" w:rsidR="00683AC9" w:rsidRPr="001967B7" w:rsidRDefault="00683AC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hAnsi="Arial" w:cs="Arial"/>
                <w:sz w:val="20"/>
                <w:szCs w:val="20"/>
              </w:rPr>
              <w:lastRenderedPageBreak/>
              <w:t>1083</w:t>
            </w:r>
          </w:p>
        </w:tc>
        <w:tc>
          <w:tcPr>
            <w:tcW w:w="7755" w:type="dxa"/>
          </w:tcPr>
          <w:p w14:paraId="357B4434" w14:textId="60658E57" w:rsidR="00683AC9" w:rsidRPr="001967B7" w:rsidRDefault="00683AC9" w:rsidP="0007791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IRB of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Hallym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University Dongtan Sacred Heart Hospital, 7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Keunjaebong-gil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,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Hwaseong-si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, KYǑNGGI-DO 18450, KOREA, REPUBLIC OF</w:t>
            </w:r>
          </w:p>
        </w:tc>
      </w:tr>
      <w:tr w:rsidR="00683AC9" w:rsidRPr="001967B7" w14:paraId="572250D1" w14:textId="77777777" w:rsidTr="00B03B79">
        <w:tc>
          <w:tcPr>
            <w:tcW w:w="891" w:type="dxa"/>
          </w:tcPr>
          <w:p w14:paraId="3A6A8D39" w14:textId="77777777" w:rsidR="00683AC9" w:rsidRPr="001967B7" w:rsidRDefault="00683AC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hAnsi="Arial" w:cs="Arial"/>
                <w:sz w:val="20"/>
                <w:szCs w:val="20"/>
              </w:rPr>
              <w:t>1084</w:t>
            </w:r>
          </w:p>
        </w:tc>
        <w:tc>
          <w:tcPr>
            <w:tcW w:w="7755" w:type="dxa"/>
          </w:tcPr>
          <w:p w14:paraId="24B88DBD" w14:textId="6DEBD111" w:rsidR="00683AC9" w:rsidRPr="001967B7" w:rsidRDefault="00683AC9" w:rsidP="0007791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Kangbuk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Samsung Hospital Institutional Review Board, 29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Saemunan-ro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, Jongno-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gu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,</w:t>
            </w:r>
            <w:r w:rsidR="00D012BB"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</w:t>
            </w: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10th floor, Building-A, Seoul, SEOUL-TEUKBYEOLSI [SEOUL], KOREA, REPUBLIC OF</w:t>
            </w:r>
          </w:p>
        </w:tc>
      </w:tr>
      <w:tr w:rsidR="00683AC9" w:rsidRPr="001967B7" w14:paraId="64D77A5A" w14:textId="77777777" w:rsidTr="00B03B79">
        <w:tc>
          <w:tcPr>
            <w:tcW w:w="891" w:type="dxa"/>
          </w:tcPr>
          <w:p w14:paraId="5A8354DD" w14:textId="77777777" w:rsidR="00683AC9" w:rsidRPr="001967B7" w:rsidRDefault="00683AC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hAnsi="Arial" w:cs="Arial"/>
                <w:sz w:val="20"/>
                <w:szCs w:val="20"/>
              </w:rPr>
              <w:t>1086</w:t>
            </w:r>
          </w:p>
        </w:tc>
        <w:tc>
          <w:tcPr>
            <w:tcW w:w="7755" w:type="dxa"/>
          </w:tcPr>
          <w:p w14:paraId="035EBF24" w14:textId="2380D794" w:rsidR="00683AC9" w:rsidRPr="001967B7" w:rsidRDefault="00683AC9" w:rsidP="0007791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Institutional Review Board of Inje University - Ilsan Paik Hospital, 170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Juhwa-ro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,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Ilsanseo-gu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,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Goyang-si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, KYǑNGGI-DO 10380, KOREA, REPUBLIC OF</w:t>
            </w:r>
          </w:p>
        </w:tc>
      </w:tr>
      <w:tr w:rsidR="00683AC9" w:rsidRPr="001967B7" w14:paraId="702E9220" w14:textId="77777777" w:rsidTr="00B03B79">
        <w:tc>
          <w:tcPr>
            <w:tcW w:w="891" w:type="dxa"/>
          </w:tcPr>
          <w:p w14:paraId="397DCA54" w14:textId="77777777" w:rsidR="00683AC9" w:rsidRPr="001967B7" w:rsidRDefault="00683AC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hAnsi="Arial" w:cs="Arial"/>
                <w:sz w:val="20"/>
                <w:szCs w:val="20"/>
              </w:rPr>
              <w:t>1088</w:t>
            </w:r>
          </w:p>
        </w:tc>
        <w:tc>
          <w:tcPr>
            <w:tcW w:w="7755" w:type="dxa"/>
          </w:tcPr>
          <w:p w14:paraId="29C7C71E" w14:textId="3C12B1E6" w:rsidR="00683AC9" w:rsidRPr="001967B7" w:rsidRDefault="00683AC9" w:rsidP="0007791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IRB of Asan Medical Center, 88 Olympic-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ro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, 43-gil, Songpa-gu, 88 Seoul, SEOUL-TEUKBYEOLSI [SEOUL] 05505, KOREA, REPUBLIC OF</w:t>
            </w:r>
          </w:p>
        </w:tc>
      </w:tr>
      <w:tr w:rsidR="00683AC9" w:rsidRPr="001967B7" w14:paraId="4DB0FBE8" w14:textId="77777777" w:rsidTr="00B03B79">
        <w:tc>
          <w:tcPr>
            <w:tcW w:w="891" w:type="dxa"/>
          </w:tcPr>
          <w:p w14:paraId="45A8D9B9" w14:textId="77777777" w:rsidR="00683AC9" w:rsidRPr="001967B7" w:rsidRDefault="00683AC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hAnsi="Arial" w:cs="Arial"/>
                <w:sz w:val="20"/>
                <w:szCs w:val="20"/>
              </w:rPr>
              <w:t>1093</w:t>
            </w:r>
          </w:p>
        </w:tc>
        <w:tc>
          <w:tcPr>
            <w:tcW w:w="7755" w:type="dxa"/>
          </w:tcPr>
          <w:p w14:paraId="6109BD53" w14:textId="3FD2A2D7" w:rsidR="00683AC9" w:rsidRPr="001967B7" w:rsidRDefault="004173AA" w:rsidP="0007791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S</w:t>
            </w:r>
            <w:r w:rsidR="00683AC9"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eoul National University Bundang Hospital Institutional Review Board, 82 Gumi-</w:t>
            </w:r>
            <w:proofErr w:type="spellStart"/>
            <w:r w:rsidR="00683AC9"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ro</w:t>
            </w:r>
            <w:proofErr w:type="spellEnd"/>
            <w:r w:rsidR="00683AC9"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173 Beon-</w:t>
            </w:r>
            <w:proofErr w:type="spellStart"/>
            <w:r w:rsidR="00683AC9"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gil</w:t>
            </w:r>
            <w:proofErr w:type="spellEnd"/>
            <w:r w:rsidR="00683AC9"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, Bundang-</w:t>
            </w:r>
            <w:proofErr w:type="spellStart"/>
            <w:r w:rsidR="00683AC9"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gu</w:t>
            </w:r>
            <w:proofErr w:type="spellEnd"/>
            <w:r w:rsidR="00683AC9"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, Seongnam-</w:t>
            </w:r>
            <w:proofErr w:type="spellStart"/>
            <w:r w:rsidR="00683AC9"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si</w:t>
            </w:r>
            <w:proofErr w:type="spellEnd"/>
            <w:r w:rsidR="00683AC9"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, KYǑNGGI-DO 13620, KOREA, REPUBLIC OF</w:t>
            </w:r>
          </w:p>
        </w:tc>
      </w:tr>
      <w:tr w:rsidR="00683AC9" w:rsidRPr="001967B7" w14:paraId="69064749" w14:textId="77777777" w:rsidTr="00B03B79">
        <w:tc>
          <w:tcPr>
            <w:tcW w:w="891" w:type="dxa"/>
          </w:tcPr>
          <w:p w14:paraId="19BCDC8F" w14:textId="77777777" w:rsidR="00683AC9" w:rsidRPr="001967B7" w:rsidRDefault="00683AC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hAnsi="Arial" w:cs="Arial"/>
                <w:sz w:val="20"/>
                <w:szCs w:val="20"/>
              </w:rPr>
              <w:t>1094</w:t>
            </w:r>
          </w:p>
        </w:tc>
        <w:tc>
          <w:tcPr>
            <w:tcW w:w="7755" w:type="dxa"/>
          </w:tcPr>
          <w:p w14:paraId="526ADF53" w14:textId="41CDF53A" w:rsidR="00683AC9" w:rsidRPr="001967B7" w:rsidRDefault="00683AC9" w:rsidP="0007791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Institutional Review Board of Dong-A University Hospital, 26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Daesingongwon-ro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, Seo-gu</w:t>
            </w:r>
            <w:r w:rsidR="00D25C26"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, </w:t>
            </w: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Busan, PUSAN-KWANGYǑKSHI 49201, KOREA, REPUBLIC OF</w:t>
            </w:r>
          </w:p>
        </w:tc>
      </w:tr>
      <w:tr w:rsidR="00683AC9" w:rsidRPr="001967B7" w14:paraId="0C62B307" w14:textId="77777777" w:rsidTr="00B03B79">
        <w:tc>
          <w:tcPr>
            <w:tcW w:w="891" w:type="dxa"/>
          </w:tcPr>
          <w:p w14:paraId="30E9ABC3" w14:textId="77777777" w:rsidR="00683AC9" w:rsidRPr="001967B7" w:rsidRDefault="00683AC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hAnsi="Arial" w:cs="Arial"/>
                <w:sz w:val="20"/>
                <w:szCs w:val="20"/>
              </w:rPr>
              <w:t>1095</w:t>
            </w:r>
          </w:p>
        </w:tc>
        <w:tc>
          <w:tcPr>
            <w:tcW w:w="7755" w:type="dxa"/>
          </w:tcPr>
          <w:p w14:paraId="38616B6B" w14:textId="37A1113E" w:rsidR="00683AC9" w:rsidRPr="001967B7" w:rsidRDefault="00683AC9" w:rsidP="0007791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IRB of The Catholic University of Korea,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Uijeongbu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ST. Mary’s Hospital, 271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Cheonbo-ro</w:t>
            </w:r>
            <w:proofErr w:type="spellEnd"/>
            <w:r w:rsidR="00D25C26"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,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Uijeongbu-si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, KYǑNGGI-DO 11765, KOREA, REPUBLIC OF</w:t>
            </w:r>
          </w:p>
        </w:tc>
      </w:tr>
      <w:tr w:rsidR="00683AC9" w:rsidRPr="001967B7" w14:paraId="4C73B8D6" w14:textId="77777777" w:rsidTr="00B03B79">
        <w:tc>
          <w:tcPr>
            <w:tcW w:w="891" w:type="dxa"/>
          </w:tcPr>
          <w:p w14:paraId="417ACE23" w14:textId="77777777" w:rsidR="00683AC9" w:rsidRPr="001967B7" w:rsidRDefault="00683AC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hAnsi="Arial" w:cs="Arial"/>
                <w:sz w:val="20"/>
                <w:szCs w:val="20"/>
              </w:rPr>
              <w:t>1090</w:t>
            </w:r>
          </w:p>
        </w:tc>
        <w:tc>
          <w:tcPr>
            <w:tcW w:w="7755" w:type="dxa"/>
          </w:tcPr>
          <w:p w14:paraId="077FC9F7" w14:textId="159DB36A" w:rsidR="00683AC9" w:rsidRPr="001967B7" w:rsidRDefault="00683AC9" w:rsidP="0007791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Institutional Review Board, Taipei Veterans General Hospital, 201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Shipai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 Road, Sec.2</w:t>
            </w:r>
            <w:r w:rsidR="00D25C26"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, </w:t>
            </w: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Taipei, TAIPEI 11217, TAIWAN</w:t>
            </w:r>
          </w:p>
        </w:tc>
      </w:tr>
      <w:tr w:rsidR="00683AC9" w:rsidRPr="001967B7" w14:paraId="0A646D5E" w14:textId="77777777" w:rsidTr="00B03B79">
        <w:tc>
          <w:tcPr>
            <w:tcW w:w="891" w:type="dxa"/>
          </w:tcPr>
          <w:p w14:paraId="0E86B4C0" w14:textId="77777777" w:rsidR="00683AC9" w:rsidRPr="001967B7" w:rsidRDefault="00683AC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hAnsi="Arial" w:cs="Arial"/>
                <w:sz w:val="20"/>
                <w:szCs w:val="20"/>
              </w:rPr>
              <w:t>1091</w:t>
            </w:r>
          </w:p>
        </w:tc>
        <w:tc>
          <w:tcPr>
            <w:tcW w:w="7755" w:type="dxa"/>
          </w:tcPr>
          <w:p w14:paraId="46BE3783" w14:textId="0E79FC29" w:rsidR="00683AC9" w:rsidRPr="001967B7" w:rsidRDefault="00683AC9" w:rsidP="0007791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Institutional Review Board of Tri-Service General Hospital, National Defense Medical Center</w:t>
            </w:r>
            <w:r w:rsidR="00D25C26"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, </w:t>
            </w: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No.325, Sec.2, Cheng-Kung Rd.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Neihu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, Taipei, 11490, TAIWAN</w:t>
            </w:r>
          </w:p>
        </w:tc>
      </w:tr>
      <w:tr w:rsidR="00683AC9" w:rsidRPr="001967B7" w14:paraId="3C419337" w14:textId="77777777" w:rsidTr="00B03B79">
        <w:tc>
          <w:tcPr>
            <w:tcW w:w="891" w:type="dxa"/>
          </w:tcPr>
          <w:p w14:paraId="49C45B48" w14:textId="77777777" w:rsidR="00683AC9" w:rsidRPr="001967B7" w:rsidRDefault="00683AC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hAnsi="Arial" w:cs="Arial"/>
                <w:sz w:val="20"/>
                <w:szCs w:val="20"/>
              </w:rPr>
              <w:t>1102</w:t>
            </w:r>
          </w:p>
        </w:tc>
        <w:tc>
          <w:tcPr>
            <w:tcW w:w="7755" w:type="dxa"/>
          </w:tcPr>
          <w:p w14:paraId="0CEEB279" w14:textId="77777777" w:rsidR="00683AC9" w:rsidRPr="001967B7" w:rsidRDefault="00683AC9" w:rsidP="0007791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Chang Gung Medical Foundation Institutional Review Board, 199, TUNG HWA NORTH ROAD, TAIPEI, ROC 10507, TAIWAN</w:t>
            </w:r>
          </w:p>
        </w:tc>
      </w:tr>
      <w:tr w:rsidR="00683AC9" w:rsidRPr="001967B7" w14:paraId="0F511ABD" w14:textId="77777777" w:rsidTr="00B03B79">
        <w:tc>
          <w:tcPr>
            <w:tcW w:w="891" w:type="dxa"/>
          </w:tcPr>
          <w:p w14:paraId="3AB974DB" w14:textId="77777777" w:rsidR="00683AC9" w:rsidRPr="001967B7" w:rsidRDefault="00683AC9" w:rsidP="00077913">
            <w:pPr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hAnsi="Arial" w:cs="Arial"/>
                <w:sz w:val="20"/>
                <w:szCs w:val="20"/>
              </w:rPr>
              <w:t>1103</w:t>
            </w:r>
          </w:p>
        </w:tc>
        <w:tc>
          <w:tcPr>
            <w:tcW w:w="7755" w:type="dxa"/>
          </w:tcPr>
          <w:p w14:paraId="5233264C" w14:textId="5B86F415" w:rsidR="00683AC9" w:rsidRPr="001967B7" w:rsidRDefault="00683AC9" w:rsidP="0007791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Chia-Yi Christian Hospital Institutional Review Board, No. 539, Zhongxiao Rd., East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Dist</w:t>
            </w:r>
            <w:proofErr w:type="spellEnd"/>
            <w:r w:rsidR="00886623"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 xml:space="preserve">, </w:t>
            </w:r>
            <w:proofErr w:type="spellStart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Chaiyi</w:t>
            </w:r>
            <w:proofErr w:type="spellEnd"/>
            <w:r w:rsidRPr="001967B7">
              <w:rPr>
                <w:rFonts w:ascii="Arial" w:eastAsia="TimesNewRoman" w:hAnsi="Arial" w:cs="Arial"/>
                <w:kern w:val="0"/>
                <w:sz w:val="20"/>
                <w:szCs w:val="20"/>
              </w:rPr>
              <w:t>, CHIAYI 600, TAIWAN</w:t>
            </w:r>
          </w:p>
        </w:tc>
      </w:tr>
    </w:tbl>
    <w:p w14:paraId="70E410D9" w14:textId="0342FDC1" w:rsidR="008D0228" w:rsidRPr="001967B7" w:rsidRDefault="008D0228" w:rsidP="00933082">
      <w:pPr>
        <w:rPr>
          <w:rFonts w:ascii="Arial" w:hAnsi="Arial" w:cs="Arial"/>
          <w:b/>
          <w:bCs/>
        </w:rPr>
      </w:pPr>
    </w:p>
    <w:p w14:paraId="3C0D7DF3" w14:textId="77777777" w:rsidR="008D0228" w:rsidRPr="001967B7" w:rsidRDefault="008D0228">
      <w:pPr>
        <w:rPr>
          <w:rFonts w:ascii="Arial" w:hAnsi="Arial" w:cs="Arial"/>
          <w:b/>
          <w:bCs/>
        </w:rPr>
      </w:pPr>
      <w:r w:rsidRPr="001967B7">
        <w:rPr>
          <w:rFonts w:ascii="Arial" w:hAnsi="Arial" w:cs="Arial"/>
          <w:b/>
          <w:bCs/>
        </w:rPr>
        <w:br w:type="page"/>
      </w:r>
    </w:p>
    <w:p w14:paraId="2C2D88AD" w14:textId="77777777" w:rsidR="008D0228" w:rsidRPr="001967B7" w:rsidRDefault="008D0228" w:rsidP="00933082">
      <w:pPr>
        <w:rPr>
          <w:rFonts w:ascii="Arial" w:hAnsi="Arial" w:cs="Arial"/>
          <w:b/>
          <w:bCs/>
        </w:rPr>
        <w:sectPr w:rsidR="008D0228" w:rsidRPr="001967B7" w:rsidSect="00490400">
          <w:footerReference w:type="default" r:id="rId7"/>
          <w:type w:val="continuous"/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438DFE67" w14:textId="24341B06" w:rsidR="00F30E74" w:rsidRPr="001967B7" w:rsidRDefault="00F30E74" w:rsidP="00F30E74">
      <w:pPr>
        <w:rPr>
          <w:rFonts w:ascii="Arial" w:hAnsi="Arial" w:cs="Arial"/>
        </w:rPr>
      </w:pPr>
      <w:r w:rsidRPr="001967B7">
        <w:rPr>
          <w:rFonts w:ascii="Arial" w:hAnsi="Arial" w:cs="Arial"/>
          <w:b/>
          <w:bCs/>
        </w:rPr>
        <w:lastRenderedPageBreak/>
        <w:t xml:space="preserve">Table S2. </w:t>
      </w:r>
      <w:r w:rsidRPr="001967B7">
        <w:rPr>
          <w:rFonts w:ascii="Arial" w:hAnsi="Arial" w:cs="Arial"/>
        </w:rPr>
        <w:t xml:space="preserve">Prespecified subgroup analyses on the co-primary endpoints according to use of </w:t>
      </w:r>
      <w:r w:rsidR="00590A11" w:rsidRPr="001967B7">
        <w:rPr>
          <w:rFonts w:ascii="Arial" w:hAnsi="Arial" w:cs="Arial"/>
        </w:rPr>
        <w:t>prophylactic</w:t>
      </w:r>
      <w:r w:rsidRPr="001967B7">
        <w:rPr>
          <w:rFonts w:ascii="Arial" w:hAnsi="Arial" w:cs="Arial"/>
        </w:rPr>
        <w:t xml:space="preserve"> migraine medication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7"/>
        <w:gridCol w:w="1541"/>
        <w:gridCol w:w="2348"/>
        <w:gridCol w:w="2360"/>
        <w:gridCol w:w="2250"/>
        <w:gridCol w:w="2374"/>
      </w:tblGrid>
      <w:tr w:rsidR="00F30E74" w:rsidRPr="001967B7" w14:paraId="7DA6D965" w14:textId="77777777" w:rsidTr="00A353D8">
        <w:tc>
          <w:tcPr>
            <w:tcW w:w="2287" w:type="dxa"/>
            <w:tcBorders>
              <w:top w:val="single" w:sz="4" w:space="0" w:color="auto"/>
              <w:bottom w:val="single" w:sz="4" w:space="0" w:color="auto"/>
            </w:tcBorders>
          </w:tcPr>
          <w:p w14:paraId="39657E5D" w14:textId="77777777" w:rsidR="00F30E74" w:rsidRPr="001967B7" w:rsidRDefault="00F30E74" w:rsidP="00A353D8">
            <w:pPr>
              <w:rPr>
                <w:rFonts w:ascii="Arial" w:hAnsi="Arial" w:cs="Arial"/>
              </w:rPr>
            </w:pPr>
            <w:r w:rsidRPr="001967B7">
              <w:rPr>
                <w:rFonts w:ascii="Arial" w:hAnsi="Arial" w:cs="Arial"/>
              </w:rPr>
              <w:t>Endpoint</w:t>
            </w: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</w:tcPr>
          <w:p w14:paraId="05AD75C7" w14:textId="0E165E83" w:rsidR="00F30E74" w:rsidRPr="001967B7" w:rsidRDefault="00590A11" w:rsidP="00A353D8">
            <w:pPr>
              <w:rPr>
                <w:rFonts w:ascii="Arial" w:hAnsi="Arial" w:cs="Arial"/>
              </w:rPr>
            </w:pPr>
            <w:r w:rsidRPr="001967B7">
              <w:rPr>
                <w:rFonts w:ascii="Arial" w:hAnsi="Arial" w:cs="Arial" w:hint="eastAsia"/>
                <w:lang w:eastAsia="zh-CN"/>
              </w:rPr>
              <w:t>P</w:t>
            </w:r>
            <w:r w:rsidRPr="001967B7">
              <w:rPr>
                <w:rFonts w:ascii="Arial" w:hAnsi="Arial" w:cs="Arial"/>
              </w:rPr>
              <w:t>rophylactic</w:t>
            </w:r>
            <w:r w:rsidR="00F30E74" w:rsidRPr="001967B7">
              <w:rPr>
                <w:rFonts w:ascii="Arial" w:hAnsi="Arial" w:cs="Arial"/>
              </w:rPr>
              <w:t xml:space="preserve"> </w:t>
            </w:r>
            <w:r w:rsidRPr="001967B7">
              <w:rPr>
                <w:rFonts w:ascii="Arial" w:hAnsi="Arial" w:cs="Arial" w:hint="eastAsia"/>
                <w:lang w:eastAsia="zh-CN"/>
              </w:rPr>
              <w:t xml:space="preserve">migraine </w:t>
            </w:r>
            <w:r w:rsidR="00F30E74" w:rsidRPr="001967B7">
              <w:rPr>
                <w:rFonts w:ascii="Arial" w:hAnsi="Arial" w:cs="Arial"/>
              </w:rPr>
              <w:t xml:space="preserve">medication </w:t>
            </w:r>
            <w:proofErr w:type="spellStart"/>
            <w:r w:rsidR="00F30E74" w:rsidRPr="001967B7">
              <w:rPr>
                <w:rFonts w:ascii="Arial" w:hAnsi="Arial" w:cs="Arial"/>
              </w:rPr>
              <w:t>use</w:t>
            </w:r>
            <w:r w:rsidR="00F30E74" w:rsidRPr="001967B7">
              <w:rPr>
                <w:rFonts w:ascii="Arial" w:hAnsi="Arial" w:cs="Arial"/>
                <w:vertAlign w:val="superscript"/>
              </w:rPr>
              <w:t>a</w:t>
            </w:r>
            <w:proofErr w:type="spellEnd"/>
          </w:p>
        </w:tc>
        <w:tc>
          <w:tcPr>
            <w:tcW w:w="2348" w:type="dxa"/>
            <w:tcBorders>
              <w:top w:val="single" w:sz="4" w:space="0" w:color="auto"/>
              <w:bottom w:val="single" w:sz="4" w:space="0" w:color="auto"/>
            </w:tcBorders>
          </w:tcPr>
          <w:p w14:paraId="6A8C0B69" w14:textId="77777777" w:rsidR="00F30E74" w:rsidRPr="001967B7" w:rsidRDefault="00F30E74" w:rsidP="00A353D8">
            <w:pPr>
              <w:rPr>
                <w:rFonts w:ascii="Arial" w:hAnsi="Arial" w:cs="Arial"/>
              </w:rPr>
            </w:pPr>
          </w:p>
        </w:tc>
        <w:tc>
          <w:tcPr>
            <w:tcW w:w="2360" w:type="dxa"/>
            <w:tcBorders>
              <w:top w:val="single" w:sz="4" w:space="0" w:color="auto"/>
              <w:bottom w:val="single" w:sz="4" w:space="0" w:color="auto"/>
            </w:tcBorders>
          </w:tcPr>
          <w:p w14:paraId="199EBD39" w14:textId="77777777" w:rsidR="00F30E74" w:rsidRPr="001967B7" w:rsidRDefault="00F30E74" w:rsidP="00A353D8">
            <w:pPr>
              <w:jc w:val="center"/>
              <w:rPr>
                <w:rFonts w:ascii="Arial" w:hAnsi="Arial" w:cs="Arial"/>
              </w:rPr>
            </w:pPr>
            <w:r w:rsidRPr="001967B7">
              <w:rPr>
                <w:rFonts w:ascii="Arial" w:hAnsi="Arial" w:cs="Arial"/>
              </w:rPr>
              <w:t>Zavegepant</w:t>
            </w:r>
            <w:r w:rsidRPr="001967B7">
              <w:rPr>
                <w:rFonts w:ascii="Arial" w:hAnsi="Arial" w:cs="Arial"/>
              </w:rPr>
              <w:br/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79CDF3C4" w14:textId="77777777" w:rsidR="00F30E74" w:rsidRPr="001967B7" w:rsidRDefault="00F30E74" w:rsidP="00A353D8">
            <w:pPr>
              <w:jc w:val="center"/>
              <w:rPr>
                <w:rFonts w:ascii="Arial" w:hAnsi="Arial" w:cs="Arial"/>
              </w:rPr>
            </w:pPr>
            <w:r w:rsidRPr="001967B7">
              <w:rPr>
                <w:rFonts w:ascii="Arial" w:hAnsi="Arial" w:cs="Arial"/>
              </w:rPr>
              <w:t>Placebo</w:t>
            </w:r>
          </w:p>
          <w:p w14:paraId="6D0DB204" w14:textId="77777777" w:rsidR="00F30E74" w:rsidRPr="001967B7" w:rsidRDefault="00F30E74" w:rsidP="00A353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74" w:type="dxa"/>
            <w:tcBorders>
              <w:top w:val="single" w:sz="4" w:space="0" w:color="auto"/>
              <w:bottom w:val="single" w:sz="4" w:space="0" w:color="auto"/>
            </w:tcBorders>
          </w:tcPr>
          <w:p w14:paraId="4173418F" w14:textId="77777777" w:rsidR="00F30E74" w:rsidRPr="001967B7" w:rsidRDefault="00F30E74" w:rsidP="00A353D8">
            <w:pPr>
              <w:jc w:val="center"/>
              <w:rPr>
                <w:rFonts w:ascii="Arial" w:hAnsi="Arial" w:cs="Arial"/>
              </w:rPr>
            </w:pPr>
            <w:r w:rsidRPr="001967B7">
              <w:rPr>
                <w:rFonts w:ascii="Arial" w:hAnsi="Arial" w:cs="Arial"/>
              </w:rPr>
              <w:t>Difference (zavegepant – placebo)</w:t>
            </w:r>
          </w:p>
        </w:tc>
      </w:tr>
      <w:tr w:rsidR="00F30E74" w:rsidRPr="001967B7" w14:paraId="67B9217A" w14:textId="77777777" w:rsidTr="00A353D8">
        <w:tc>
          <w:tcPr>
            <w:tcW w:w="2287" w:type="dxa"/>
            <w:vMerge w:val="restart"/>
            <w:tcBorders>
              <w:top w:val="single" w:sz="4" w:space="0" w:color="auto"/>
            </w:tcBorders>
          </w:tcPr>
          <w:p w14:paraId="04EEFEB7" w14:textId="77777777" w:rsidR="00F30E74" w:rsidRPr="001967B7" w:rsidRDefault="00F30E74" w:rsidP="00A353D8">
            <w:pPr>
              <w:rPr>
                <w:rFonts w:ascii="Arial" w:hAnsi="Arial" w:cs="Arial"/>
              </w:rPr>
            </w:pPr>
            <w:r w:rsidRPr="001967B7">
              <w:rPr>
                <w:rFonts w:ascii="Arial" w:hAnsi="Arial" w:cs="Arial"/>
              </w:rPr>
              <w:t xml:space="preserve">Pain freedom at </w:t>
            </w:r>
            <w:r w:rsidRPr="001967B7">
              <w:rPr>
                <w:rFonts w:ascii="Arial" w:hAnsi="Arial" w:cs="Arial"/>
              </w:rPr>
              <w:br/>
              <w:t>2 hours post-dose</w:t>
            </w:r>
          </w:p>
        </w:tc>
        <w:tc>
          <w:tcPr>
            <w:tcW w:w="1541" w:type="dxa"/>
            <w:tcBorders>
              <w:top w:val="single" w:sz="4" w:space="0" w:color="auto"/>
            </w:tcBorders>
          </w:tcPr>
          <w:p w14:paraId="5FAE723E" w14:textId="77777777" w:rsidR="00F30E74" w:rsidRPr="001967B7" w:rsidRDefault="00F30E74" w:rsidP="00A353D8">
            <w:pPr>
              <w:rPr>
                <w:rFonts w:ascii="Arial" w:hAnsi="Arial" w:cs="Arial"/>
              </w:rPr>
            </w:pPr>
            <w:r w:rsidRPr="001967B7">
              <w:rPr>
                <w:rFonts w:ascii="Arial" w:hAnsi="Arial" w:cs="Arial"/>
              </w:rPr>
              <w:t>Yes</w:t>
            </w:r>
          </w:p>
        </w:tc>
        <w:tc>
          <w:tcPr>
            <w:tcW w:w="2348" w:type="dxa"/>
            <w:tcBorders>
              <w:top w:val="single" w:sz="4" w:space="0" w:color="auto"/>
            </w:tcBorders>
          </w:tcPr>
          <w:p w14:paraId="4261A477" w14:textId="77777777" w:rsidR="00F30E74" w:rsidRPr="001967B7" w:rsidRDefault="00F30E74" w:rsidP="00A353D8">
            <w:pPr>
              <w:rPr>
                <w:rFonts w:ascii="Arial" w:hAnsi="Arial" w:cs="Arial"/>
              </w:rPr>
            </w:pPr>
            <w:r w:rsidRPr="001967B7">
              <w:rPr>
                <w:rFonts w:ascii="Arial" w:hAnsi="Arial" w:cs="Arial"/>
              </w:rPr>
              <w:t>n/N</w:t>
            </w:r>
          </w:p>
        </w:tc>
        <w:tc>
          <w:tcPr>
            <w:tcW w:w="2360" w:type="dxa"/>
            <w:tcBorders>
              <w:top w:val="single" w:sz="4" w:space="0" w:color="auto"/>
            </w:tcBorders>
          </w:tcPr>
          <w:p w14:paraId="36EF514F" w14:textId="77777777" w:rsidR="00F30E74" w:rsidRPr="001967B7" w:rsidRDefault="00F30E74" w:rsidP="00A353D8">
            <w:pPr>
              <w:jc w:val="center"/>
              <w:rPr>
                <w:rFonts w:ascii="Arial" w:hAnsi="Arial" w:cs="Arial"/>
              </w:rPr>
            </w:pPr>
            <w:r w:rsidRPr="001967B7">
              <w:rPr>
                <w:rFonts w:ascii="Arial" w:hAnsi="Arial" w:cs="Arial"/>
              </w:rPr>
              <w:t>13/74</w:t>
            </w:r>
          </w:p>
        </w:tc>
        <w:tc>
          <w:tcPr>
            <w:tcW w:w="2250" w:type="dxa"/>
            <w:tcBorders>
              <w:top w:val="single" w:sz="4" w:space="0" w:color="auto"/>
            </w:tcBorders>
          </w:tcPr>
          <w:p w14:paraId="160F02A4" w14:textId="77777777" w:rsidR="00F30E74" w:rsidRPr="001967B7" w:rsidRDefault="00F30E74" w:rsidP="00A353D8">
            <w:pPr>
              <w:jc w:val="center"/>
              <w:rPr>
                <w:rFonts w:ascii="Arial" w:hAnsi="Arial" w:cs="Arial"/>
              </w:rPr>
            </w:pPr>
            <w:r w:rsidRPr="001967B7">
              <w:rPr>
                <w:rFonts w:ascii="Arial" w:hAnsi="Arial" w:cs="Arial"/>
              </w:rPr>
              <w:t>8/72</w:t>
            </w:r>
          </w:p>
        </w:tc>
        <w:tc>
          <w:tcPr>
            <w:tcW w:w="2374" w:type="dxa"/>
            <w:tcBorders>
              <w:top w:val="single" w:sz="4" w:space="0" w:color="auto"/>
            </w:tcBorders>
          </w:tcPr>
          <w:p w14:paraId="58E5173B" w14:textId="77777777" w:rsidR="00F30E74" w:rsidRPr="001967B7" w:rsidRDefault="00F30E74" w:rsidP="00A353D8">
            <w:pPr>
              <w:jc w:val="center"/>
              <w:rPr>
                <w:rFonts w:ascii="Arial" w:hAnsi="Arial" w:cs="Arial"/>
              </w:rPr>
            </w:pPr>
          </w:p>
        </w:tc>
      </w:tr>
      <w:tr w:rsidR="00F30E74" w:rsidRPr="001967B7" w14:paraId="26C8C652" w14:textId="77777777" w:rsidTr="00A353D8">
        <w:tc>
          <w:tcPr>
            <w:tcW w:w="2287" w:type="dxa"/>
            <w:vMerge/>
          </w:tcPr>
          <w:p w14:paraId="44462681" w14:textId="77777777" w:rsidR="00F30E74" w:rsidRPr="001967B7" w:rsidRDefault="00F30E74" w:rsidP="00A353D8">
            <w:pPr>
              <w:rPr>
                <w:rFonts w:ascii="Arial" w:hAnsi="Arial" w:cs="Arial"/>
              </w:rPr>
            </w:pPr>
          </w:p>
        </w:tc>
        <w:tc>
          <w:tcPr>
            <w:tcW w:w="1541" w:type="dxa"/>
          </w:tcPr>
          <w:p w14:paraId="523FECE4" w14:textId="77777777" w:rsidR="00F30E74" w:rsidRPr="001967B7" w:rsidRDefault="00F30E74" w:rsidP="00A353D8">
            <w:pPr>
              <w:rPr>
                <w:rFonts w:ascii="Arial" w:hAnsi="Arial" w:cs="Arial"/>
              </w:rPr>
            </w:pPr>
          </w:p>
        </w:tc>
        <w:tc>
          <w:tcPr>
            <w:tcW w:w="2348" w:type="dxa"/>
          </w:tcPr>
          <w:p w14:paraId="796FD259" w14:textId="77777777" w:rsidR="00F30E74" w:rsidRPr="001967B7" w:rsidRDefault="00F30E74" w:rsidP="00A353D8">
            <w:pPr>
              <w:rPr>
                <w:rFonts w:ascii="Arial" w:hAnsi="Arial" w:cs="Arial"/>
              </w:rPr>
            </w:pPr>
            <w:r w:rsidRPr="001967B7">
              <w:rPr>
                <w:rFonts w:ascii="Arial" w:hAnsi="Arial" w:cs="Arial"/>
              </w:rPr>
              <w:t>Percentage (95% CI)</w:t>
            </w:r>
          </w:p>
        </w:tc>
        <w:tc>
          <w:tcPr>
            <w:tcW w:w="2360" w:type="dxa"/>
          </w:tcPr>
          <w:p w14:paraId="51E59345" w14:textId="77777777" w:rsidR="00F30E74" w:rsidRPr="001967B7" w:rsidRDefault="00F30E74" w:rsidP="00A353D8">
            <w:pPr>
              <w:jc w:val="center"/>
              <w:rPr>
                <w:rFonts w:ascii="Arial" w:hAnsi="Arial" w:cs="Arial"/>
              </w:rPr>
            </w:pPr>
            <w:r w:rsidRPr="001967B7">
              <w:rPr>
                <w:rFonts w:ascii="Arial" w:hAnsi="Arial" w:cs="Arial"/>
              </w:rPr>
              <w:t xml:space="preserve">17.6 </w:t>
            </w:r>
            <w:r w:rsidRPr="001967B7">
              <w:rPr>
                <w:rFonts w:ascii="Arial" w:hAnsi="Arial" w:cs="Arial"/>
                <w:kern w:val="0"/>
                <w:lang w:val="en-GB"/>
              </w:rPr>
              <w:t xml:space="preserve">(8.9, 26.2) </w:t>
            </w:r>
          </w:p>
        </w:tc>
        <w:tc>
          <w:tcPr>
            <w:tcW w:w="2250" w:type="dxa"/>
          </w:tcPr>
          <w:p w14:paraId="6F4FB07B" w14:textId="77777777" w:rsidR="00F30E74" w:rsidRPr="001967B7" w:rsidRDefault="00F30E74" w:rsidP="00A353D8">
            <w:pPr>
              <w:jc w:val="center"/>
              <w:rPr>
                <w:rFonts w:ascii="Arial" w:hAnsi="Arial" w:cs="Arial"/>
              </w:rPr>
            </w:pPr>
            <w:r w:rsidRPr="001967B7">
              <w:rPr>
                <w:rFonts w:ascii="Arial" w:hAnsi="Arial" w:cs="Arial"/>
              </w:rPr>
              <w:t xml:space="preserve">11.1 </w:t>
            </w:r>
            <w:r w:rsidRPr="001967B7">
              <w:rPr>
                <w:rFonts w:ascii="Arial" w:hAnsi="Arial" w:cs="Arial"/>
                <w:kern w:val="0"/>
                <w:lang w:val="en-GB"/>
              </w:rPr>
              <w:t xml:space="preserve">(3.9, 18.4) </w:t>
            </w:r>
          </w:p>
        </w:tc>
        <w:tc>
          <w:tcPr>
            <w:tcW w:w="2374" w:type="dxa"/>
          </w:tcPr>
          <w:p w14:paraId="5F324688" w14:textId="77777777" w:rsidR="00F30E74" w:rsidRPr="001967B7" w:rsidRDefault="00F30E74" w:rsidP="00A353D8">
            <w:pPr>
              <w:jc w:val="center"/>
              <w:rPr>
                <w:rFonts w:ascii="Arial" w:hAnsi="Arial" w:cs="Arial"/>
              </w:rPr>
            </w:pPr>
            <w:r w:rsidRPr="001967B7">
              <w:rPr>
                <w:rFonts w:ascii="Arial" w:hAnsi="Arial" w:cs="Arial"/>
              </w:rPr>
              <w:t xml:space="preserve">6.4 </w:t>
            </w:r>
            <w:r w:rsidRPr="001967B7">
              <w:rPr>
                <w:rFonts w:ascii="Arial" w:hAnsi="Arial" w:cs="Arial"/>
                <w:kern w:val="0"/>
                <w:lang w:val="en-GB"/>
              </w:rPr>
              <w:t>(-4.8, 17.6)</w:t>
            </w:r>
          </w:p>
        </w:tc>
      </w:tr>
      <w:tr w:rsidR="00F30E74" w:rsidRPr="001967B7" w14:paraId="75836E1B" w14:textId="77777777" w:rsidTr="00A353D8">
        <w:tc>
          <w:tcPr>
            <w:tcW w:w="2287" w:type="dxa"/>
            <w:vMerge/>
          </w:tcPr>
          <w:p w14:paraId="7F6CF560" w14:textId="77777777" w:rsidR="00F30E74" w:rsidRPr="001967B7" w:rsidRDefault="00F30E74" w:rsidP="00A353D8">
            <w:pPr>
              <w:rPr>
                <w:rFonts w:ascii="Arial" w:hAnsi="Arial" w:cs="Arial"/>
              </w:rPr>
            </w:pPr>
          </w:p>
        </w:tc>
        <w:tc>
          <w:tcPr>
            <w:tcW w:w="1541" w:type="dxa"/>
            <w:tcBorders>
              <w:bottom w:val="single" w:sz="4" w:space="0" w:color="auto"/>
            </w:tcBorders>
          </w:tcPr>
          <w:p w14:paraId="120E6FEB" w14:textId="77777777" w:rsidR="00F30E74" w:rsidRPr="001967B7" w:rsidRDefault="00F30E74" w:rsidP="00A353D8">
            <w:pPr>
              <w:rPr>
                <w:rFonts w:ascii="Arial" w:hAnsi="Arial" w:cs="Arial"/>
              </w:rPr>
            </w:pPr>
          </w:p>
        </w:tc>
        <w:tc>
          <w:tcPr>
            <w:tcW w:w="2348" w:type="dxa"/>
            <w:tcBorders>
              <w:bottom w:val="single" w:sz="4" w:space="0" w:color="auto"/>
            </w:tcBorders>
          </w:tcPr>
          <w:p w14:paraId="4EE85094" w14:textId="77777777" w:rsidR="00F30E74" w:rsidRPr="001967B7" w:rsidRDefault="00F30E74" w:rsidP="00A353D8">
            <w:pPr>
              <w:rPr>
                <w:rFonts w:ascii="Arial" w:hAnsi="Arial" w:cs="Arial"/>
              </w:rPr>
            </w:pPr>
            <w:r w:rsidRPr="001967B7">
              <w:rPr>
                <w:rFonts w:ascii="Arial" w:hAnsi="Arial" w:cs="Arial"/>
              </w:rPr>
              <w:t>Nominal p-value</w:t>
            </w:r>
          </w:p>
        </w:tc>
        <w:tc>
          <w:tcPr>
            <w:tcW w:w="2360" w:type="dxa"/>
            <w:tcBorders>
              <w:bottom w:val="single" w:sz="4" w:space="0" w:color="auto"/>
            </w:tcBorders>
          </w:tcPr>
          <w:p w14:paraId="41681F2C" w14:textId="77777777" w:rsidR="00F30E74" w:rsidRPr="001967B7" w:rsidRDefault="00F30E74" w:rsidP="00A353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5280B9EB" w14:textId="77777777" w:rsidR="00F30E74" w:rsidRPr="001967B7" w:rsidRDefault="00F30E74" w:rsidP="00A353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</w:tcPr>
          <w:p w14:paraId="2F694B88" w14:textId="77777777" w:rsidR="00F30E74" w:rsidRPr="001967B7" w:rsidRDefault="00F30E74" w:rsidP="00A353D8">
            <w:pPr>
              <w:jc w:val="center"/>
              <w:rPr>
                <w:rFonts w:ascii="Arial" w:hAnsi="Arial" w:cs="Arial"/>
              </w:rPr>
            </w:pPr>
            <w:r w:rsidRPr="001967B7">
              <w:rPr>
                <w:rFonts w:ascii="Arial" w:hAnsi="Arial" w:cs="Arial"/>
              </w:rPr>
              <w:t>0.2612</w:t>
            </w:r>
          </w:p>
        </w:tc>
      </w:tr>
      <w:tr w:rsidR="00F30E74" w:rsidRPr="001967B7" w14:paraId="354DA1EC" w14:textId="77777777" w:rsidTr="00A353D8">
        <w:tc>
          <w:tcPr>
            <w:tcW w:w="2287" w:type="dxa"/>
            <w:vMerge/>
          </w:tcPr>
          <w:p w14:paraId="4E23E982" w14:textId="77777777" w:rsidR="00F30E74" w:rsidRPr="001967B7" w:rsidRDefault="00F30E74" w:rsidP="00A353D8">
            <w:pPr>
              <w:rPr>
                <w:rFonts w:ascii="Arial" w:hAnsi="Arial" w:cs="Arial"/>
              </w:rPr>
            </w:pPr>
          </w:p>
        </w:tc>
        <w:tc>
          <w:tcPr>
            <w:tcW w:w="1541" w:type="dxa"/>
            <w:tcBorders>
              <w:top w:val="single" w:sz="4" w:space="0" w:color="auto"/>
              <w:bottom w:val="nil"/>
            </w:tcBorders>
          </w:tcPr>
          <w:p w14:paraId="52C2090D" w14:textId="77777777" w:rsidR="00F30E74" w:rsidRPr="001967B7" w:rsidRDefault="00F30E74" w:rsidP="00A353D8">
            <w:pPr>
              <w:rPr>
                <w:rFonts w:ascii="Arial" w:hAnsi="Arial" w:cs="Arial"/>
              </w:rPr>
            </w:pPr>
            <w:r w:rsidRPr="001967B7">
              <w:rPr>
                <w:rFonts w:ascii="Arial" w:hAnsi="Arial" w:cs="Arial"/>
              </w:rPr>
              <w:t>No</w:t>
            </w:r>
          </w:p>
        </w:tc>
        <w:tc>
          <w:tcPr>
            <w:tcW w:w="2348" w:type="dxa"/>
            <w:tcBorders>
              <w:top w:val="single" w:sz="4" w:space="0" w:color="auto"/>
              <w:bottom w:val="nil"/>
            </w:tcBorders>
          </w:tcPr>
          <w:p w14:paraId="78E215FB" w14:textId="77777777" w:rsidR="00F30E74" w:rsidRPr="001967B7" w:rsidRDefault="00F30E74" w:rsidP="00A353D8">
            <w:pPr>
              <w:rPr>
                <w:rFonts w:ascii="Arial" w:hAnsi="Arial" w:cs="Arial"/>
              </w:rPr>
            </w:pPr>
            <w:r w:rsidRPr="001967B7">
              <w:rPr>
                <w:rFonts w:ascii="Arial" w:hAnsi="Arial" w:cs="Arial"/>
              </w:rPr>
              <w:t>n/N</w:t>
            </w:r>
          </w:p>
        </w:tc>
        <w:tc>
          <w:tcPr>
            <w:tcW w:w="2360" w:type="dxa"/>
            <w:tcBorders>
              <w:top w:val="single" w:sz="4" w:space="0" w:color="auto"/>
              <w:bottom w:val="nil"/>
            </w:tcBorders>
          </w:tcPr>
          <w:p w14:paraId="14722B5B" w14:textId="77777777" w:rsidR="00F30E74" w:rsidRPr="001967B7" w:rsidRDefault="00F30E74" w:rsidP="00A353D8">
            <w:pPr>
              <w:jc w:val="center"/>
              <w:rPr>
                <w:rFonts w:ascii="Arial" w:hAnsi="Arial" w:cs="Arial"/>
              </w:rPr>
            </w:pPr>
            <w:r w:rsidRPr="001967B7">
              <w:rPr>
                <w:rFonts w:ascii="Arial" w:hAnsi="Arial" w:cs="Arial"/>
                <w:kern w:val="0"/>
                <w:lang w:val="en-GB"/>
              </w:rPr>
              <w:t xml:space="preserve">144/603 </w:t>
            </w:r>
          </w:p>
        </w:tc>
        <w:tc>
          <w:tcPr>
            <w:tcW w:w="2250" w:type="dxa"/>
            <w:tcBorders>
              <w:top w:val="single" w:sz="4" w:space="0" w:color="auto"/>
              <w:bottom w:val="nil"/>
            </w:tcBorders>
          </w:tcPr>
          <w:p w14:paraId="7AF60E8F" w14:textId="77777777" w:rsidR="00F30E74" w:rsidRPr="001967B7" w:rsidRDefault="00F30E74" w:rsidP="00A353D8">
            <w:pPr>
              <w:jc w:val="center"/>
              <w:rPr>
                <w:rFonts w:ascii="Arial" w:hAnsi="Arial" w:cs="Arial"/>
              </w:rPr>
            </w:pPr>
            <w:r w:rsidRPr="001967B7">
              <w:rPr>
                <w:rFonts w:ascii="Arial" w:hAnsi="Arial" w:cs="Arial"/>
                <w:kern w:val="0"/>
                <w:lang w:val="en-GB"/>
              </w:rPr>
              <w:t>86/597</w:t>
            </w:r>
          </w:p>
        </w:tc>
        <w:tc>
          <w:tcPr>
            <w:tcW w:w="2374" w:type="dxa"/>
            <w:tcBorders>
              <w:top w:val="single" w:sz="4" w:space="0" w:color="auto"/>
              <w:bottom w:val="nil"/>
            </w:tcBorders>
          </w:tcPr>
          <w:p w14:paraId="4C996F3F" w14:textId="77777777" w:rsidR="00F30E74" w:rsidRPr="001967B7" w:rsidRDefault="00F30E74" w:rsidP="00A353D8">
            <w:pPr>
              <w:jc w:val="center"/>
              <w:rPr>
                <w:rFonts w:ascii="Arial" w:hAnsi="Arial" w:cs="Arial"/>
              </w:rPr>
            </w:pPr>
          </w:p>
        </w:tc>
      </w:tr>
      <w:tr w:rsidR="00F30E74" w:rsidRPr="001967B7" w14:paraId="379BE8D2" w14:textId="77777777" w:rsidTr="00A353D8">
        <w:tc>
          <w:tcPr>
            <w:tcW w:w="2287" w:type="dxa"/>
            <w:vMerge/>
          </w:tcPr>
          <w:p w14:paraId="7E49B2FF" w14:textId="77777777" w:rsidR="00F30E74" w:rsidRPr="001967B7" w:rsidRDefault="00F30E74" w:rsidP="00A353D8">
            <w:pPr>
              <w:rPr>
                <w:rFonts w:ascii="Arial" w:hAnsi="Arial" w:cs="Arial"/>
              </w:rPr>
            </w:pPr>
          </w:p>
        </w:tc>
        <w:tc>
          <w:tcPr>
            <w:tcW w:w="1541" w:type="dxa"/>
            <w:tcBorders>
              <w:top w:val="nil"/>
            </w:tcBorders>
          </w:tcPr>
          <w:p w14:paraId="6C64DFCA" w14:textId="77777777" w:rsidR="00F30E74" w:rsidRPr="001967B7" w:rsidRDefault="00F30E74" w:rsidP="00A353D8">
            <w:pPr>
              <w:rPr>
                <w:rFonts w:ascii="Arial" w:hAnsi="Arial" w:cs="Arial"/>
              </w:rPr>
            </w:pPr>
          </w:p>
        </w:tc>
        <w:tc>
          <w:tcPr>
            <w:tcW w:w="2348" w:type="dxa"/>
            <w:tcBorders>
              <w:top w:val="nil"/>
            </w:tcBorders>
          </w:tcPr>
          <w:p w14:paraId="74EA2BA9" w14:textId="77777777" w:rsidR="00F30E74" w:rsidRPr="001967B7" w:rsidRDefault="00F30E74" w:rsidP="00A353D8">
            <w:pPr>
              <w:rPr>
                <w:rFonts w:ascii="Arial" w:hAnsi="Arial" w:cs="Arial"/>
              </w:rPr>
            </w:pPr>
            <w:r w:rsidRPr="001967B7">
              <w:rPr>
                <w:rFonts w:ascii="Arial" w:hAnsi="Arial" w:cs="Arial"/>
              </w:rPr>
              <w:t>Percentage (95% CI)</w:t>
            </w:r>
          </w:p>
        </w:tc>
        <w:tc>
          <w:tcPr>
            <w:tcW w:w="2360" w:type="dxa"/>
            <w:tcBorders>
              <w:top w:val="nil"/>
            </w:tcBorders>
          </w:tcPr>
          <w:p w14:paraId="5699E628" w14:textId="77777777" w:rsidR="00F30E74" w:rsidRPr="001967B7" w:rsidRDefault="00F30E74" w:rsidP="00A353D8">
            <w:pPr>
              <w:jc w:val="center"/>
              <w:rPr>
                <w:rFonts w:ascii="Arial" w:hAnsi="Arial" w:cs="Arial"/>
              </w:rPr>
            </w:pPr>
            <w:r w:rsidRPr="001967B7">
              <w:rPr>
                <w:rFonts w:ascii="Arial" w:hAnsi="Arial" w:cs="Arial"/>
              </w:rPr>
              <w:t xml:space="preserve">23.9 </w:t>
            </w:r>
            <w:r w:rsidRPr="001967B7">
              <w:rPr>
                <w:rFonts w:ascii="Arial" w:hAnsi="Arial" w:cs="Arial"/>
                <w:kern w:val="0"/>
                <w:lang w:val="en-GB"/>
              </w:rPr>
              <w:t xml:space="preserve">(20.5, 27.3) </w:t>
            </w:r>
          </w:p>
        </w:tc>
        <w:tc>
          <w:tcPr>
            <w:tcW w:w="2250" w:type="dxa"/>
            <w:tcBorders>
              <w:top w:val="nil"/>
            </w:tcBorders>
          </w:tcPr>
          <w:p w14:paraId="691F7ECB" w14:textId="77777777" w:rsidR="00F30E74" w:rsidRPr="001967B7" w:rsidRDefault="00F30E74" w:rsidP="00A353D8">
            <w:pPr>
              <w:jc w:val="center"/>
              <w:rPr>
                <w:rFonts w:ascii="Arial" w:hAnsi="Arial" w:cs="Arial"/>
              </w:rPr>
            </w:pPr>
            <w:r w:rsidRPr="001967B7">
              <w:rPr>
                <w:rFonts w:ascii="Arial" w:hAnsi="Arial" w:cs="Arial"/>
              </w:rPr>
              <w:t xml:space="preserve">14.4 </w:t>
            </w:r>
            <w:r w:rsidRPr="001967B7">
              <w:rPr>
                <w:rFonts w:ascii="Arial" w:hAnsi="Arial" w:cs="Arial"/>
                <w:kern w:val="0"/>
                <w:lang w:val="en-GB"/>
              </w:rPr>
              <w:t>(11.6, 17.2)</w:t>
            </w:r>
          </w:p>
        </w:tc>
        <w:tc>
          <w:tcPr>
            <w:tcW w:w="2374" w:type="dxa"/>
            <w:tcBorders>
              <w:top w:val="nil"/>
            </w:tcBorders>
          </w:tcPr>
          <w:p w14:paraId="78503205" w14:textId="77777777" w:rsidR="00F30E74" w:rsidRPr="001967B7" w:rsidRDefault="00F30E74" w:rsidP="00A353D8">
            <w:pPr>
              <w:jc w:val="center"/>
              <w:rPr>
                <w:rFonts w:ascii="Arial" w:hAnsi="Arial" w:cs="Arial"/>
              </w:rPr>
            </w:pPr>
            <w:r w:rsidRPr="001967B7">
              <w:rPr>
                <w:rFonts w:ascii="Arial" w:hAnsi="Arial" w:cs="Arial"/>
              </w:rPr>
              <w:t>9.5</w:t>
            </w:r>
            <w:r w:rsidRPr="001967B7">
              <w:rPr>
                <w:rFonts w:ascii="Arial" w:hAnsi="Arial" w:cs="Arial"/>
                <w:kern w:val="0"/>
                <w:lang w:val="en-GB"/>
              </w:rPr>
              <w:t xml:space="preserve"> (5.1, 13.9)</w:t>
            </w:r>
          </w:p>
        </w:tc>
      </w:tr>
      <w:tr w:rsidR="00F30E74" w:rsidRPr="001967B7" w14:paraId="2DCD8AF1" w14:textId="77777777" w:rsidTr="00A353D8">
        <w:tc>
          <w:tcPr>
            <w:tcW w:w="2287" w:type="dxa"/>
            <w:vMerge/>
            <w:tcBorders>
              <w:bottom w:val="single" w:sz="4" w:space="0" w:color="auto"/>
            </w:tcBorders>
          </w:tcPr>
          <w:p w14:paraId="733F95A1" w14:textId="77777777" w:rsidR="00F30E74" w:rsidRPr="001967B7" w:rsidRDefault="00F30E74" w:rsidP="00A353D8">
            <w:pPr>
              <w:rPr>
                <w:rFonts w:ascii="Arial" w:hAnsi="Arial" w:cs="Arial"/>
              </w:rPr>
            </w:pPr>
          </w:p>
        </w:tc>
        <w:tc>
          <w:tcPr>
            <w:tcW w:w="1541" w:type="dxa"/>
            <w:tcBorders>
              <w:bottom w:val="single" w:sz="4" w:space="0" w:color="auto"/>
            </w:tcBorders>
          </w:tcPr>
          <w:p w14:paraId="695C3D6B" w14:textId="77777777" w:rsidR="00F30E74" w:rsidRPr="001967B7" w:rsidRDefault="00F30E74" w:rsidP="00A353D8">
            <w:pPr>
              <w:rPr>
                <w:rFonts w:ascii="Arial" w:hAnsi="Arial" w:cs="Arial"/>
              </w:rPr>
            </w:pPr>
          </w:p>
        </w:tc>
        <w:tc>
          <w:tcPr>
            <w:tcW w:w="2348" w:type="dxa"/>
            <w:tcBorders>
              <w:bottom w:val="single" w:sz="4" w:space="0" w:color="auto"/>
            </w:tcBorders>
          </w:tcPr>
          <w:p w14:paraId="12AD1C7F" w14:textId="77777777" w:rsidR="00F30E74" w:rsidRPr="001967B7" w:rsidRDefault="00F30E74" w:rsidP="00A353D8">
            <w:pPr>
              <w:rPr>
                <w:rFonts w:ascii="Arial" w:hAnsi="Arial" w:cs="Arial"/>
              </w:rPr>
            </w:pPr>
            <w:r w:rsidRPr="001967B7">
              <w:rPr>
                <w:rFonts w:ascii="Arial" w:hAnsi="Arial" w:cs="Arial"/>
              </w:rPr>
              <w:t>Nominal p-value</w:t>
            </w:r>
          </w:p>
        </w:tc>
        <w:tc>
          <w:tcPr>
            <w:tcW w:w="2360" w:type="dxa"/>
            <w:tcBorders>
              <w:bottom w:val="single" w:sz="4" w:space="0" w:color="auto"/>
            </w:tcBorders>
          </w:tcPr>
          <w:p w14:paraId="162AF9D3" w14:textId="77777777" w:rsidR="00F30E74" w:rsidRPr="001967B7" w:rsidRDefault="00F30E74" w:rsidP="00A353D8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09BEC449" w14:textId="77777777" w:rsidR="00F30E74" w:rsidRPr="001967B7" w:rsidRDefault="00F30E74" w:rsidP="00A353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</w:tcPr>
          <w:p w14:paraId="767CD392" w14:textId="77777777" w:rsidR="00F30E74" w:rsidRPr="001967B7" w:rsidRDefault="00F30E74" w:rsidP="00A353D8">
            <w:pPr>
              <w:jc w:val="center"/>
              <w:rPr>
                <w:rFonts w:ascii="Arial" w:hAnsi="Arial" w:cs="Arial"/>
              </w:rPr>
            </w:pPr>
            <w:r w:rsidRPr="001967B7">
              <w:rPr>
                <w:rFonts w:ascii="Arial" w:hAnsi="Arial" w:cs="Arial"/>
              </w:rPr>
              <w:t>&lt;0.0001</w:t>
            </w:r>
          </w:p>
        </w:tc>
      </w:tr>
      <w:tr w:rsidR="00F30E74" w:rsidRPr="001967B7" w14:paraId="1F208DE1" w14:textId="77777777" w:rsidTr="00A353D8">
        <w:tc>
          <w:tcPr>
            <w:tcW w:w="2287" w:type="dxa"/>
            <w:vMerge w:val="restart"/>
            <w:tcBorders>
              <w:top w:val="single" w:sz="4" w:space="0" w:color="auto"/>
            </w:tcBorders>
          </w:tcPr>
          <w:p w14:paraId="4157FF9D" w14:textId="77777777" w:rsidR="00F30E74" w:rsidRPr="001967B7" w:rsidRDefault="00F30E74" w:rsidP="00A353D8">
            <w:pPr>
              <w:rPr>
                <w:rFonts w:ascii="Arial" w:hAnsi="Arial" w:cs="Arial"/>
              </w:rPr>
            </w:pPr>
            <w:r w:rsidRPr="001967B7">
              <w:rPr>
                <w:rFonts w:ascii="Arial" w:hAnsi="Arial" w:cs="Arial"/>
              </w:rPr>
              <w:t xml:space="preserve">MBS freedom at </w:t>
            </w:r>
            <w:r w:rsidRPr="001967B7">
              <w:rPr>
                <w:rFonts w:ascii="Arial" w:hAnsi="Arial" w:cs="Arial"/>
              </w:rPr>
              <w:br/>
              <w:t>2 hours post-dose</w:t>
            </w:r>
          </w:p>
        </w:tc>
        <w:tc>
          <w:tcPr>
            <w:tcW w:w="1541" w:type="dxa"/>
            <w:tcBorders>
              <w:top w:val="single" w:sz="4" w:space="0" w:color="auto"/>
              <w:bottom w:val="nil"/>
            </w:tcBorders>
          </w:tcPr>
          <w:p w14:paraId="67F60F7C" w14:textId="77777777" w:rsidR="00F30E74" w:rsidRPr="001967B7" w:rsidRDefault="00F30E74" w:rsidP="00A353D8">
            <w:pPr>
              <w:rPr>
                <w:rFonts w:ascii="Arial" w:hAnsi="Arial" w:cs="Arial"/>
              </w:rPr>
            </w:pPr>
            <w:r w:rsidRPr="001967B7">
              <w:rPr>
                <w:rFonts w:ascii="Arial" w:hAnsi="Arial" w:cs="Arial"/>
              </w:rPr>
              <w:t>Yes</w:t>
            </w:r>
          </w:p>
        </w:tc>
        <w:tc>
          <w:tcPr>
            <w:tcW w:w="2348" w:type="dxa"/>
            <w:tcBorders>
              <w:top w:val="single" w:sz="4" w:space="0" w:color="auto"/>
              <w:bottom w:val="nil"/>
            </w:tcBorders>
          </w:tcPr>
          <w:p w14:paraId="65BD0600" w14:textId="77777777" w:rsidR="00F30E74" w:rsidRPr="001967B7" w:rsidRDefault="00F30E74" w:rsidP="00A353D8">
            <w:pPr>
              <w:rPr>
                <w:rFonts w:ascii="Arial" w:hAnsi="Arial" w:cs="Arial"/>
              </w:rPr>
            </w:pPr>
            <w:r w:rsidRPr="001967B7">
              <w:rPr>
                <w:rFonts w:ascii="Arial" w:hAnsi="Arial" w:cs="Arial"/>
              </w:rPr>
              <w:t>n/N</w:t>
            </w:r>
          </w:p>
        </w:tc>
        <w:tc>
          <w:tcPr>
            <w:tcW w:w="2360" w:type="dxa"/>
            <w:tcBorders>
              <w:top w:val="single" w:sz="4" w:space="0" w:color="auto"/>
              <w:bottom w:val="nil"/>
            </w:tcBorders>
          </w:tcPr>
          <w:p w14:paraId="1F9C14CE" w14:textId="77777777" w:rsidR="00F30E74" w:rsidRPr="001967B7" w:rsidRDefault="00F30E74" w:rsidP="00A353D8">
            <w:pPr>
              <w:jc w:val="center"/>
              <w:rPr>
                <w:rFonts w:ascii="Arial" w:hAnsi="Arial" w:cs="Arial"/>
              </w:rPr>
            </w:pPr>
            <w:r w:rsidRPr="001967B7">
              <w:rPr>
                <w:rFonts w:ascii="Arial" w:hAnsi="Arial" w:cs="Arial"/>
                <w:kern w:val="0"/>
                <w:lang w:val="en-GB"/>
              </w:rPr>
              <w:t xml:space="preserve">44/74 </w:t>
            </w:r>
          </w:p>
        </w:tc>
        <w:tc>
          <w:tcPr>
            <w:tcW w:w="2250" w:type="dxa"/>
            <w:tcBorders>
              <w:top w:val="single" w:sz="4" w:space="0" w:color="auto"/>
              <w:bottom w:val="nil"/>
            </w:tcBorders>
          </w:tcPr>
          <w:p w14:paraId="41D6DE67" w14:textId="77777777" w:rsidR="00F30E74" w:rsidRPr="001967B7" w:rsidRDefault="00F30E74" w:rsidP="00A353D8">
            <w:pPr>
              <w:jc w:val="center"/>
              <w:rPr>
                <w:rFonts w:ascii="Arial" w:hAnsi="Arial" w:cs="Arial"/>
              </w:rPr>
            </w:pPr>
            <w:r w:rsidRPr="001967B7">
              <w:rPr>
                <w:rFonts w:ascii="Arial" w:hAnsi="Arial" w:cs="Arial"/>
                <w:kern w:val="0"/>
                <w:lang w:val="en-GB"/>
              </w:rPr>
              <w:t>33/72</w:t>
            </w:r>
          </w:p>
        </w:tc>
        <w:tc>
          <w:tcPr>
            <w:tcW w:w="2374" w:type="dxa"/>
            <w:tcBorders>
              <w:top w:val="single" w:sz="4" w:space="0" w:color="auto"/>
              <w:bottom w:val="nil"/>
            </w:tcBorders>
          </w:tcPr>
          <w:p w14:paraId="6B1EFEC4" w14:textId="77777777" w:rsidR="00F30E74" w:rsidRPr="001967B7" w:rsidRDefault="00F30E74" w:rsidP="00A353D8">
            <w:pPr>
              <w:jc w:val="center"/>
              <w:rPr>
                <w:rFonts w:ascii="Arial" w:hAnsi="Arial" w:cs="Arial"/>
              </w:rPr>
            </w:pPr>
          </w:p>
        </w:tc>
      </w:tr>
      <w:tr w:rsidR="00F30E74" w:rsidRPr="001967B7" w14:paraId="40837D3D" w14:textId="77777777" w:rsidTr="00A353D8">
        <w:tc>
          <w:tcPr>
            <w:tcW w:w="2287" w:type="dxa"/>
            <w:vMerge/>
          </w:tcPr>
          <w:p w14:paraId="3EEFC123" w14:textId="77777777" w:rsidR="00F30E74" w:rsidRPr="001967B7" w:rsidRDefault="00F30E74" w:rsidP="00A353D8">
            <w:pPr>
              <w:rPr>
                <w:rFonts w:ascii="Arial" w:hAnsi="Arial" w:cs="Arial"/>
              </w:rPr>
            </w:pPr>
          </w:p>
        </w:tc>
        <w:tc>
          <w:tcPr>
            <w:tcW w:w="1541" w:type="dxa"/>
            <w:tcBorders>
              <w:top w:val="nil"/>
            </w:tcBorders>
          </w:tcPr>
          <w:p w14:paraId="0ED131BC" w14:textId="77777777" w:rsidR="00F30E74" w:rsidRPr="001967B7" w:rsidRDefault="00F30E74" w:rsidP="00A353D8">
            <w:pPr>
              <w:rPr>
                <w:rFonts w:ascii="Arial" w:hAnsi="Arial" w:cs="Arial"/>
              </w:rPr>
            </w:pPr>
          </w:p>
        </w:tc>
        <w:tc>
          <w:tcPr>
            <w:tcW w:w="2348" w:type="dxa"/>
            <w:tcBorders>
              <w:top w:val="nil"/>
            </w:tcBorders>
          </w:tcPr>
          <w:p w14:paraId="0A6DC0DB" w14:textId="77777777" w:rsidR="00F30E74" w:rsidRPr="001967B7" w:rsidRDefault="00F30E74" w:rsidP="00A353D8">
            <w:pPr>
              <w:rPr>
                <w:rFonts w:ascii="Arial" w:hAnsi="Arial" w:cs="Arial"/>
              </w:rPr>
            </w:pPr>
            <w:r w:rsidRPr="001967B7">
              <w:rPr>
                <w:rFonts w:ascii="Arial" w:hAnsi="Arial" w:cs="Arial"/>
              </w:rPr>
              <w:t>Percentage (95% CI)</w:t>
            </w:r>
          </w:p>
        </w:tc>
        <w:tc>
          <w:tcPr>
            <w:tcW w:w="2360" w:type="dxa"/>
            <w:tcBorders>
              <w:top w:val="nil"/>
            </w:tcBorders>
          </w:tcPr>
          <w:p w14:paraId="2F8C56F2" w14:textId="77777777" w:rsidR="00F30E74" w:rsidRPr="001967B7" w:rsidRDefault="00F30E74" w:rsidP="00A353D8">
            <w:pPr>
              <w:jc w:val="center"/>
              <w:rPr>
                <w:rFonts w:ascii="Arial" w:hAnsi="Arial" w:cs="Arial"/>
              </w:rPr>
            </w:pPr>
            <w:r w:rsidRPr="001967B7">
              <w:rPr>
                <w:rFonts w:ascii="Arial" w:hAnsi="Arial" w:cs="Arial"/>
              </w:rPr>
              <w:t xml:space="preserve">59.5 </w:t>
            </w:r>
            <w:r w:rsidRPr="001967B7">
              <w:rPr>
                <w:rFonts w:ascii="Arial" w:hAnsi="Arial" w:cs="Arial"/>
                <w:kern w:val="0"/>
                <w:lang w:val="en-GB"/>
              </w:rPr>
              <w:t xml:space="preserve">(48.3, 70.6) </w:t>
            </w:r>
          </w:p>
        </w:tc>
        <w:tc>
          <w:tcPr>
            <w:tcW w:w="2250" w:type="dxa"/>
            <w:tcBorders>
              <w:top w:val="nil"/>
            </w:tcBorders>
          </w:tcPr>
          <w:p w14:paraId="35F03D09" w14:textId="77777777" w:rsidR="00F30E74" w:rsidRPr="001967B7" w:rsidRDefault="00F30E74" w:rsidP="00A353D8">
            <w:pPr>
              <w:jc w:val="center"/>
              <w:rPr>
                <w:rFonts w:ascii="Arial" w:hAnsi="Arial" w:cs="Arial"/>
              </w:rPr>
            </w:pPr>
            <w:r w:rsidRPr="001967B7">
              <w:rPr>
                <w:rFonts w:ascii="Arial" w:hAnsi="Arial" w:cs="Arial"/>
              </w:rPr>
              <w:t xml:space="preserve">45.8 </w:t>
            </w:r>
            <w:r w:rsidRPr="001967B7">
              <w:rPr>
                <w:rFonts w:ascii="Arial" w:hAnsi="Arial" w:cs="Arial"/>
                <w:kern w:val="0"/>
                <w:lang w:val="en-GB"/>
              </w:rPr>
              <w:t xml:space="preserve">(34.3, 57.3) </w:t>
            </w:r>
          </w:p>
        </w:tc>
        <w:tc>
          <w:tcPr>
            <w:tcW w:w="2374" w:type="dxa"/>
            <w:tcBorders>
              <w:top w:val="nil"/>
            </w:tcBorders>
          </w:tcPr>
          <w:p w14:paraId="5C6241CF" w14:textId="77777777" w:rsidR="00F30E74" w:rsidRPr="001967B7" w:rsidRDefault="00F30E74" w:rsidP="00A353D8">
            <w:pPr>
              <w:jc w:val="center"/>
              <w:rPr>
                <w:rFonts w:ascii="Arial" w:hAnsi="Arial" w:cs="Arial"/>
              </w:rPr>
            </w:pPr>
            <w:r w:rsidRPr="001967B7">
              <w:rPr>
                <w:rFonts w:ascii="Arial" w:hAnsi="Arial" w:cs="Arial"/>
              </w:rPr>
              <w:t xml:space="preserve">13.4 </w:t>
            </w:r>
            <w:r w:rsidRPr="001967B7">
              <w:rPr>
                <w:rFonts w:ascii="Arial" w:hAnsi="Arial" w:cs="Arial"/>
                <w:kern w:val="0"/>
                <w:lang w:val="en-GB"/>
              </w:rPr>
              <w:t>(-1.9, 28.7)</w:t>
            </w:r>
          </w:p>
        </w:tc>
      </w:tr>
      <w:tr w:rsidR="00F30E74" w:rsidRPr="001967B7" w14:paraId="07FB3F00" w14:textId="77777777" w:rsidTr="00A353D8">
        <w:tc>
          <w:tcPr>
            <w:tcW w:w="2287" w:type="dxa"/>
            <w:vMerge/>
          </w:tcPr>
          <w:p w14:paraId="0F685B3D" w14:textId="77777777" w:rsidR="00F30E74" w:rsidRPr="001967B7" w:rsidRDefault="00F30E74" w:rsidP="00A353D8">
            <w:pPr>
              <w:rPr>
                <w:rFonts w:ascii="Arial" w:hAnsi="Arial" w:cs="Arial"/>
              </w:rPr>
            </w:pPr>
          </w:p>
        </w:tc>
        <w:tc>
          <w:tcPr>
            <w:tcW w:w="1541" w:type="dxa"/>
            <w:tcBorders>
              <w:bottom w:val="single" w:sz="4" w:space="0" w:color="auto"/>
            </w:tcBorders>
          </w:tcPr>
          <w:p w14:paraId="3180F0FA" w14:textId="77777777" w:rsidR="00F30E74" w:rsidRPr="001967B7" w:rsidRDefault="00F30E74" w:rsidP="00A353D8">
            <w:pPr>
              <w:rPr>
                <w:rFonts w:ascii="Arial" w:hAnsi="Arial" w:cs="Arial"/>
              </w:rPr>
            </w:pPr>
          </w:p>
        </w:tc>
        <w:tc>
          <w:tcPr>
            <w:tcW w:w="2348" w:type="dxa"/>
            <w:tcBorders>
              <w:bottom w:val="single" w:sz="4" w:space="0" w:color="auto"/>
            </w:tcBorders>
          </w:tcPr>
          <w:p w14:paraId="3AA97B0A" w14:textId="77777777" w:rsidR="00F30E74" w:rsidRPr="001967B7" w:rsidRDefault="00F30E74" w:rsidP="00A353D8">
            <w:pPr>
              <w:rPr>
                <w:rFonts w:ascii="Arial" w:hAnsi="Arial" w:cs="Arial"/>
              </w:rPr>
            </w:pPr>
            <w:r w:rsidRPr="001967B7">
              <w:rPr>
                <w:rFonts w:ascii="Arial" w:hAnsi="Arial" w:cs="Arial"/>
              </w:rPr>
              <w:t>Nominal p-value</w:t>
            </w:r>
          </w:p>
        </w:tc>
        <w:tc>
          <w:tcPr>
            <w:tcW w:w="2360" w:type="dxa"/>
            <w:tcBorders>
              <w:bottom w:val="single" w:sz="4" w:space="0" w:color="auto"/>
            </w:tcBorders>
          </w:tcPr>
          <w:p w14:paraId="12E20EC5" w14:textId="77777777" w:rsidR="00F30E74" w:rsidRPr="001967B7" w:rsidRDefault="00F30E74" w:rsidP="00A353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055D50C5" w14:textId="77777777" w:rsidR="00F30E74" w:rsidRPr="001967B7" w:rsidRDefault="00F30E74" w:rsidP="00A353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74" w:type="dxa"/>
            <w:tcBorders>
              <w:bottom w:val="single" w:sz="4" w:space="0" w:color="auto"/>
            </w:tcBorders>
          </w:tcPr>
          <w:p w14:paraId="67F047B1" w14:textId="77777777" w:rsidR="00F30E74" w:rsidRPr="001967B7" w:rsidRDefault="00F30E74" w:rsidP="00A353D8">
            <w:pPr>
              <w:jc w:val="center"/>
              <w:rPr>
                <w:rFonts w:ascii="Arial" w:hAnsi="Arial" w:cs="Arial"/>
              </w:rPr>
            </w:pPr>
            <w:r w:rsidRPr="001967B7">
              <w:rPr>
                <w:rFonts w:ascii="Arial" w:hAnsi="Arial" w:cs="Arial"/>
              </w:rPr>
              <w:t>0.0859</w:t>
            </w:r>
          </w:p>
        </w:tc>
      </w:tr>
      <w:tr w:rsidR="00F30E74" w:rsidRPr="001967B7" w14:paraId="0D14D3FC" w14:textId="77777777" w:rsidTr="00A353D8">
        <w:tc>
          <w:tcPr>
            <w:tcW w:w="2287" w:type="dxa"/>
            <w:vMerge/>
          </w:tcPr>
          <w:p w14:paraId="4CAC937A" w14:textId="77777777" w:rsidR="00F30E74" w:rsidRPr="001967B7" w:rsidRDefault="00F30E74" w:rsidP="00A353D8">
            <w:pPr>
              <w:rPr>
                <w:rFonts w:ascii="Arial" w:hAnsi="Arial" w:cs="Arial"/>
              </w:rPr>
            </w:pPr>
          </w:p>
        </w:tc>
        <w:tc>
          <w:tcPr>
            <w:tcW w:w="1541" w:type="dxa"/>
            <w:tcBorders>
              <w:top w:val="single" w:sz="4" w:space="0" w:color="auto"/>
              <w:bottom w:val="nil"/>
            </w:tcBorders>
          </w:tcPr>
          <w:p w14:paraId="13A29D2B" w14:textId="77777777" w:rsidR="00F30E74" w:rsidRPr="001967B7" w:rsidRDefault="00F30E74" w:rsidP="00A353D8">
            <w:pPr>
              <w:rPr>
                <w:rFonts w:ascii="Arial" w:hAnsi="Arial" w:cs="Arial"/>
              </w:rPr>
            </w:pPr>
            <w:r w:rsidRPr="001967B7">
              <w:rPr>
                <w:rFonts w:ascii="Arial" w:hAnsi="Arial" w:cs="Arial"/>
              </w:rPr>
              <w:t>No</w:t>
            </w:r>
          </w:p>
        </w:tc>
        <w:tc>
          <w:tcPr>
            <w:tcW w:w="2348" w:type="dxa"/>
            <w:tcBorders>
              <w:top w:val="single" w:sz="4" w:space="0" w:color="auto"/>
              <w:bottom w:val="nil"/>
            </w:tcBorders>
          </w:tcPr>
          <w:p w14:paraId="60743909" w14:textId="77777777" w:rsidR="00F30E74" w:rsidRPr="001967B7" w:rsidRDefault="00F30E74" w:rsidP="00A353D8">
            <w:pPr>
              <w:rPr>
                <w:rFonts w:ascii="Arial" w:hAnsi="Arial" w:cs="Arial"/>
              </w:rPr>
            </w:pPr>
            <w:r w:rsidRPr="001967B7">
              <w:rPr>
                <w:rFonts w:ascii="Arial" w:hAnsi="Arial" w:cs="Arial"/>
              </w:rPr>
              <w:t>n/N</w:t>
            </w:r>
          </w:p>
        </w:tc>
        <w:tc>
          <w:tcPr>
            <w:tcW w:w="2360" w:type="dxa"/>
            <w:tcBorders>
              <w:top w:val="single" w:sz="4" w:space="0" w:color="auto"/>
              <w:bottom w:val="nil"/>
            </w:tcBorders>
          </w:tcPr>
          <w:p w14:paraId="65BCF3DF" w14:textId="77777777" w:rsidR="00F30E74" w:rsidRPr="001967B7" w:rsidRDefault="00F30E74" w:rsidP="00A353D8">
            <w:pPr>
              <w:jc w:val="center"/>
              <w:rPr>
                <w:rFonts w:ascii="Arial" w:hAnsi="Arial" w:cs="Arial"/>
              </w:rPr>
            </w:pPr>
            <w:r w:rsidRPr="001967B7">
              <w:rPr>
                <w:rFonts w:ascii="Arial" w:hAnsi="Arial" w:cs="Arial"/>
                <w:kern w:val="0"/>
                <w:lang w:val="en-GB"/>
              </w:rPr>
              <w:t xml:space="preserve">313/603 </w:t>
            </w:r>
          </w:p>
        </w:tc>
        <w:tc>
          <w:tcPr>
            <w:tcW w:w="2250" w:type="dxa"/>
            <w:tcBorders>
              <w:top w:val="single" w:sz="4" w:space="0" w:color="auto"/>
              <w:bottom w:val="nil"/>
            </w:tcBorders>
          </w:tcPr>
          <w:p w14:paraId="1CE4978B" w14:textId="77777777" w:rsidR="00F30E74" w:rsidRPr="001967B7" w:rsidRDefault="00F30E74" w:rsidP="00A353D8">
            <w:pPr>
              <w:jc w:val="center"/>
              <w:rPr>
                <w:rFonts w:ascii="Arial" w:hAnsi="Arial" w:cs="Arial"/>
              </w:rPr>
            </w:pPr>
            <w:r w:rsidRPr="001967B7">
              <w:rPr>
                <w:rFonts w:ascii="Arial" w:hAnsi="Arial" w:cs="Arial"/>
                <w:kern w:val="0"/>
                <w:lang w:val="en-GB"/>
              </w:rPr>
              <w:t>234/597</w:t>
            </w:r>
          </w:p>
        </w:tc>
        <w:tc>
          <w:tcPr>
            <w:tcW w:w="2374" w:type="dxa"/>
            <w:tcBorders>
              <w:top w:val="single" w:sz="4" w:space="0" w:color="auto"/>
              <w:bottom w:val="nil"/>
            </w:tcBorders>
          </w:tcPr>
          <w:p w14:paraId="089667B2" w14:textId="77777777" w:rsidR="00F30E74" w:rsidRPr="001967B7" w:rsidRDefault="00F30E74" w:rsidP="00A353D8">
            <w:pPr>
              <w:jc w:val="center"/>
              <w:rPr>
                <w:rFonts w:ascii="Arial" w:hAnsi="Arial" w:cs="Arial"/>
              </w:rPr>
            </w:pPr>
          </w:p>
        </w:tc>
      </w:tr>
      <w:tr w:rsidR="00F30E74" w:rsidRPr="001967B7" w14:paraId="29BC5370" w14:textId="77777777" w:rsidTr="00A353D8">
        <w:tc>
          <w:tcPr>
            <w:tcW w:w="2287" w:type="dxa"/>
            <w:vMerge/>
          </w:tcPr>
          <w:p w14:paraId="7315267D" w14:textId="77777777" w:rsidR="00F30E74" w:rsidRPr="001967B7" w:rsidRDefault="00F30E74" w:rsidP="00A353D8">
            <w:pPr>
              <w:rPr>
                <w:rFonts w:ascii="Arial" w:hAnsi="Arial" w:cs="Arial"/>
              </w:rPr>
            </w:pPr>
          </w:p>
        </w:tc>
        <w:tc>
          <w:tcPr>
            <w:tcW w:w="1541" w:type="dxa"/>
            <w:tcBorders>
              <w:top w:val="nil"/>
            </w:tcBorders>
          </w:tcPr>
          <w:p w14:paraId="0D726F3E" w14:textId="77777777" w:rsidR="00F30E74" w:rsidRPr="001967B7" w:rsidRDefault="00F30E74" w:rsidP="00A353D8">
            <w:pPr>
              <w:rPr>
                <w:rFonts w:ascii="Arial" w:hAnsi="Arial" w:cs="Arial"/>
              </w:rPr>
            </w:pPr>
          </w:p>
        </w:tc>
        <w:tc>
          <w:tcPr>
            <w:tcW w:w="2348" w:type="dxa"/>
            <w:tcBorders>
              <w:top w:val="nil"/>
            </w:tcBorders>
          </w:tcPr>
          <w:p w14:paraId="7A224B4D" w14:textId="77777777" w:rsidR="00F30E74" w:rsidRPr="001967B7" w:rsidRDefault="00F30E74" w:rsidP="00A353D8">
            <w:pPr>
              <w:rPr>
                <w:rFonts w:ascii="Arial" w:hAnsi="Arial" w:cs="Arial"/>
              </w:rPr>
            </w:pPr>
            <w:r w:rsidRPr="001967B7">
              <w:rPr>
                <w:rFonts w:ascii="Arial" w:hAnsi="Arial" w:cs="Arial"/>
              </w:rPr>
              <w:t>Percentage (95% CI)</w:t>
            </w:r>
          </w:p>
        </w:tc>
        <w:tc>
          <w:tcPr>
            <w:tcW w:w="2360" w:type="dxa"/>
            <w:tcBorders>
              <w:top w:val="nil"/>
            </w:tcBorders>
          </w:tcPr>
          <w:p w14:paraId="10AFC881" w14:textId="77777777" w:rsidR="00F30E74" w:rsidRPr="001967B7" w:rsidRDefault="00F30E74" w:rsidP="00A353D8">
            <w:pPr>
              <w:jc w:val="center"/>
              <w:rPr>
                <w:rFonts w:ascii="Arial" w:hAnsi="Arial" w:cs="Arial"/>
              </w:rPr>
            </w:pPr>
            <w:r w:rsidRPr="001967B7">
              <w:rPr>
                <w:rFonts w:ascii="Arial" w:hAnsi="Arial" w:cs="Arial"/>
              </w:rPr>
              <w:t xml:space="preserve">51.9 </w:t>
            </w:r>
            <w:r w:rsidRPr="001967B7">
              <w:rPr>
                <w:rFonts w:ascii="Arial" w:hAnsi="Arial" w:cs="Arial"/>
                <w:kern w:val="0"/>
                <w:lang w:val="en-GB"/>
              </w:rPr>
              <w:t>(47.9, 55.9)</w:t>
            </w:r>
          </w:p>
        </w:tc>
        <w:tc>
          <w:tcPr>
            <w:tcW w:w="2250" w:type="dxa"/>
            <w:tcBorders>
              <w:top w:val="nil"/>
            </w:tcBorders>
          </w:tcPr>
          <w:p w14:paraId="42ABB655" w14:textId="77777777" w:rsidR="00F30E74" w:rsidRPr="001967B7" w:rsidRDefault="00F30E74" w:rsidP="00A353D8">
            <w:pPr>
              <w:jc w:val="center"/>
              <w:rPr>
                <w:rFonts w:ascii="Arial" w:hAnsi="Arial" w:cs="Arial"/>
              </w:rPr>
            </w:pPr>
            <w:r w:rsidRPr="001967B7">
              <w:rPr>
                <w:rFonts w:ascii="Arial" w:hAnsi="Arial" w:cs="Arial"/>
              </w:rPr>
              <w:t>39.2</w:t>
            </w:r>
            <w:r w:rsidRPr="001967B7">
              <w:rPr>
                <w:rFonts w:ascii="Arial" w:hAnsi="Arial" w:cs="Arial"/>
                <w:kern w:val="0"/>
                <w:lang w:val="en-GB"/>
              </w:rPr>
              <w:t xml:space="preserve"> (35.3, 43.1) </w:t>
            </w:r>
          </w:p>
        </w:tc>
        <w:tc>
          <w:tcPr>
            <w:tcW w:w="2374" w:type="dxa"/>
            <w:tcBorders>
              <w:top w:val="nil"/>
            </w:tcBorders>
          </w:tcPr>
          <w:p w14:paraId="507EC0EE" w14:textId="77777777" w:rsidR="00F30E74" w:rsidRPr="001967B7" w:rsidRDefault="00F30E74" w:rsidP="00A353D8">
            <w:pPr>
              <w:jc w:val="center"/>
              <w:rPr>
                <w:rFonts w:ascii="Arial" w:hAnsi="Arial" w:cs="Arial"/>
              </w:rPr>
            </w:pPr>
            <w:r w:rsidRPr="001967B7">
              <w:rPr>
                <w:rFonts w:ascii="Arial" w:hAnsi="Arial" w:cs="Arial"/>
              </w:rPr>
              <w:t xml:space="preserve">12.7 </w:t>
            </w:r>
            <w:r w:rsidRPr="001967B7">
              <w:rPr>
                <w:rFonts w:ascii="Arial" w:hAnsi="Arial" w:cs="Arial"/>
                <w:kern w:val="0"/>
                <w:lang w:val="en-GB"/>
              </w:rPr>
              <w:t>(7.1, 18.3)</w:t>
            </w:r>
          </w:p>
        </w:tc>
      </w:tr>
      <w:tr w:rsidR="00F30E74" w:rsidRPr="001967B7" w14:paraId="1553FD31" w14:textId="77777777" w:rsidTr="00A353D8">
        <w:tc>
          <w:tcPr>
            <w:tcW w:w="2287" w:type="dxa"/>
            <w:vMerge/>
          </w:tcPr>
          <w:p w14:paraId="38D9B585" w14:textId="77777777" w:rsidR="00F30E74" w:rsidRPr="001967B7" w:rsidRDefault="00F30E74" w:rsidP="00A353D8">
            <w:pPr>
              <w:rPr>
                <w:rFonts w:ascii="Arial" w:hAnsi="Arial" w:cs="Arial"/>
              </w:rPr>
            </w:pPr>
          </w:p>
        </w:tc>
        <w:tc>
          <w:tcPr>
            <w:tcW w:w="1541" w:type="dxa"/>
          </w:tcPr>
          <w:p w14:paraId="1315943F" w14:textId="77777777" w:rsidR="00F30E74" w:rsidRPr="001967B7" w:rsidRDefault="00F30E74" w:rsidP="00A353D8">
            <w:pPr>
              <w:rPr>
                <w:rFonts w:ascii="Arial" w:hAnsi="Arial" w:cs="Arial"/>
              </w:rPr>
            </w:pPr>
          </w:p>
        </w:tc>
        <w:tc>
          <w:tcPr>
            <w:tcW w:w="2348" w:type="dxa"/>
          </w:tcPr>
          <w:p w14:paraId="3DE50210" w14:textId="77777777" w:rsidR="00F30E74" w:rsidRPr="001967B7" w:rsidRDefault="00F30E74" w:rsidP="00A353D8">
            <w:pPr>
              <w:rPr>
                <w:rFonts w:ascii="Arial" w:hAnsi="Arial" w:cs="Arial"/>
              </w:rPr>
            </w:pPr>
            <w:r w:rsidRPr="001967B7">
              <w:rPr>
                <w:rFonts w:ascii="Arial" w:hAnsi="Arial" w:cs="Arial"/>
              </w:rPr>
              <w:t>Nominal p-value</w:t>
            </w:r>
          </w:p>
        </w:tc>
        <w:tc>
          <w:tcPr>
            <w:tcW w:w="2360" w:type="dxa"/>
          </w:tcPr>
          <w:p w14:paraId="158CFD1A" w14:textId="77777777" w:rsidR="00F30E74" w:rsidRPr="001967B7" w:rsidRDefault="00F30E74" w:rsidP="00A353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50" w:type="dxa"/>
          </w:tcPr>
          <w:p w14:paraId="5CD68764" w14:textId="77777777" w:rsidR="00F30E74" w:rsidRPr="001967B7" w:rsidRDefault="00F30E74" w:rsidP="00A353D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74" w:type="dxa"/>
          </w:tcPr>
          <w:p w14:paraId="2D14E2F8" w14:textId="77777777" w:rsidR="00F30E74" w:rsidRPr="001967B7" w:rsidRDefault="00F30E74" w:rsidP="00A353D8">
            <w:pPr>
              <w:jc w:val="center"/>
              <w:rPr>
                <w:rFonts w:ascii="Arial" w:hAnsi="Arial" w:cs="Arial"/>
              </w:rPr>
            </w:pPr>
            <w:r w:rsidRPr="001967B7">
              <w:rPr>
                <w:rFonts w:ascii="Arial" w:hAnsi="Arial" w:cs="Arial"/>
              </w:rPr>
              <w:t>&lt;0.0001</w:t>
            </w:r>
          </w:p>
        </w:tc>
      </w:tr>
    </w:tbl>
    <w:p w14:paraId="52250403" w14:textId="77777777" w:rsidR="00F30E74" w:rsidRPr="001967B7" w:rsidRDefault="00F30E74" w:rsidP="00F30E74">
      <w:pPr>
        <w:rPr>
          <w:rFonts w:ascii="Arial" w:hAnsi="Arial" w:cs="Arial"/>
        </w:rPr>
      </w:pPr>
      <w:r w:rsidRPr="001967B7">
        <w:rPr>
          <w:rFonts w:ascii="Arial" w:hAnsi="Arial" w:cs="Arial"/>
        </w:rPr>
        <w:t xml:space="preserve">Efficacy analysis set. </w:t>
      </w:r>
      <w:proofErr w:type="gramStart"/>
      <w:r w:rsidRPr="001967B7">
        <w:rPr>
          <w:rFonts w:ascii="Arial" w:hAnsi="Arial" w:cs="Arial"/>
        </w:rPr>
        <w:t>n: Number</w:t>
      </w:r>
      <w:proofErr w:type="gramEnd"/>
      <w:r w:rsidRPr="001967B7">
        <w:rPr>
          <w:rFonts w:ascii="Arial" w:hAnsi="Arial" w:cs="Arial"/>
        </w:rPr>
        <w:t xml:space="preserve"> of participants meeting the criteria of response for the endpoint in the specified subgroup N: Number of participants evaluable for the endpoint in the specified subgroup (this is the denominator for the percentage calculations). The difference (zavegepant-placebo) is estimated based on Mantel-Haenszel risk estimation stratified by region; corresponding CI and p-value are calculated based on normal approximation. Individual treatment group CI is calculated based on normal approximation.</w:t>
      </w:r>
    </w:p>
    <w:p w14:paraId="7117BE4E" w14:textId="77777777" w:rsidR="00F30E74" w:rsidRPr="001967B7" w:rsidRDefault="00F30E74" w:rsidP="00F30E74">
      <w:pPr>
        <w:rPr>
          <w:rFonts w:ascii="Arial" w:hAnsi="Arial" w:cs="Arial"/>
        </w:rPr>
      </w:pPr>
      <w:r w:rsidRPr="001967B7">
        <w:rPr>
          <w:rFonts w:ascii="Arial" w:hAnsi="Arial" w:cs="Arial"/>
          <w:vertAlign w:val="superscript"/>
        </w:rPr>
        <w:t>a</w:t>
      </w:r>
      <w:r w:rsidRPr="001967B7">
        <w:rPr>
          <w:rFonts w:ascii="Arial" w:hAnsi="Arial" w:cs="Arial"/>
        </w:rPr>
        <w:t xml:space="preserve"> Stable prophylactic migraine medication </w:t>
      </w:r>
      <w:proofErr w:type="gramStart"/>
      <w:r w:rsidRPr="001967B7">
        <w:rPr>
          <w:rFonts w:ascii="Arial" w:hAnsi="Arial" w:cs="Arial"/>
        </w:rPr>
        <w:t>use</w:t>
      </w:r>
      <w:proofErr w:type="gramEnd"/>
      <w:r w:rsidRPr="001967B7">
        <w:rPr>
          <w:rFonts w:ascii="Arial" w:hAnsi="Arial" w:cs="Arial"/>
        </w:rPr>
        <w:t xml:space="preserve"> through randomization.</w:t>
      </w:r>
    </w:p>
    <w:p w14:paraId="36ECA0A9" w14:textId="77777777" w:rsidR="00F30E74" w:rsidRPr="007E65DF" w:rsidRDefault="00F30E74" w:rsidP="00F30E74">
      <w:pPr>
        <w:rPr>
          <w:rFonts w:ascii="Arial" w:hAnsi="Arial" w:cs="Arial"/>
          <w:b/>
          <w:bCs/>
        </w:rPr>
      </w:pPr>
      <w:r w:rsidRPr="001967B7">
        <w:rPr>
          <w:rFonts w:ascii="Arial" w:hAnsi="Arial" w:cs="Arial"/>
        </w:rPr>
        <w:t xml:space="preserve">CI, confidence interval; MBS, most bothersome </w:t>
      </w:r>
      <w:proofErr w:type="gramStart"/>
      <w:r w:rsidRPr="001967B7">
        <w:rPr>
          <w:rFonts w:ascii="Arial" w:hAnsi="Arial" w:cs="Arial"/>
        </w:rPr>
        <w:t>symptom</w:t>
      </w:r>
      <w:proofErr w:type="gramEnd"/>
      <w:r w:rsidRPr="001967B7">
        <w:rPr>
          <w:rFonts w:ascii="Arial" w:hAnsi="Arial" w:cs="Arial"/>
        </w:rPr>
        <w:t>.</w:t>
      </w:r>
    </w:p>
    <w:p w14:paraId="7CF7B761" w14:textId="4E437BAA" w:rsidR="00BF48E1" w:rsidRDefault="00BF48E1" w:rsidP="00F30E74">
      <w:pPr>
        <w:rPr>
          <w:rFonts w:ascii="Arial" w:hAnsi="Arial" w:cs="Arial"/>
          <w:b/>
          <w:bCs/>
        </w:rPr>
      </w:pPr>
    </w:p>
    <w:sectPr w:rsidR="00BF48E1" w:rsidSect="001C6C50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A7D00" w14:textId="77777777" w:rsidR="00567C69" w:rsidRDefault="00567C69" w:rsidP="00734BAA">
      <w:pPr>
        <w:spacing w:after="0" w:line="240" w:lineRule="auto"/>
      </w:pPr>
      <w:r>
        <w:separator/>
      </w:r>
    </w:p>
  </w:endnote>
  <w:endnote w:type="continuationSeparator" w:id="0">
    <w:p w14:paraId="52E5EE0D" w14:textId="77777777" w:rsidR="00567C69" w:rsidRDefault="00567C69" w:rsidP="00734B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NewRoman">
    <w:altName w:val="Yu Gothic"/>
    <w:panose1 w:val="00000000000000000000"/>
    <w:charset w:val="81"/>
    <w:family w:val="auto"/>
    <w:notTrueType/>
    <w:pitch w:val="default"/>
    <w:sig w:usb0="00000001" w:usb1="09070000" w:usb2="00000010" w:usb3="00000000" w:csb0="000A0001" w:csb1="00000000"/>
  </w:font>
  <w:font w:name="MSMincho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350142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37215B" w14:textId="6406D65F" w:rsidR="00734BAA" w:rsidRDefault="00734BA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3FD4CB" w14:textId="77777777" w:rsidR="00734BAA" w:rsidRDefault="00734B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F0337" w14:textId="77777777" w:rsidR="00567C69" w:rsidRDefault="00567C69" w:rsidP="00734BAA">
      <w:pPr>
        <w:spacing w:after="0" w:line="240" w:lineRule="auto"/>
      </w:pPr>
      <w:r>
        <w:separator/>
      </w:r>
    </w:p>
  </w:footnote>
  <w:footnote w:type="continuationSeparator" w:id="0">
    <w:p w14:paraId="2B277B4F" w14:textId="77777777" w:rsidR="00567C69" w:rsidRDefault="00567C69" w:rsidP="00734B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2651D"/>
    <w:multiLevelType w:val="hybridMultilevel"/>
    <w:tmpl w:val="608A2C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D0055"/>
    <w:multiLevelType w:val="hybridMultilevel"/>
    <w:tmpl w:val="DD34BA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EC2EED"/>
    <w:multiLevelType w:val="hybridMultilevel"/>
    <w:tmpl w:val="F0940E74"/>
    <w:lvl w:ilvl="0" w:tplc="E21E5D32">
      <w:start w:val="1"/>
      <w:numFmt w:val="lowerLetter"/>
      <w:lvlText w:val="%1."/>
      <w:lvlJc w:val="left"/>
      <w:pPr>
        <w:ind w:left="242" w:hanging="17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en-US" w:bidi="ar-SA"/>
      </w:rPr>
    </w:lvl>
    <w:lvl w:ilvl="1" w:tplc="E16220F0">
      <w:numFmt w:val="bullet"/>
      <w:lvlText w:val="•"/>
      <w:lvlJc w:val="left"/>
      <w:pPr>
        <w:ind w:left="1113" w:hanging="178"/>
      </w:pPr>
      <w:rPr>
        <w:rFonts w:hint="default"/>
        <w:lang w:val="en-US" w:eastAsia="en-US" w:bidi="ar-SA"/>
      </w:rPr>
    </w:lvl>
    <w:lvl w:ilvl="2" w:tplc="D8444712">
      <w:numFmt w:val="bullet"/>
      <w:lvlText w:val="•"/>
      <w:lvlJc w:val="left"/>
      <w:pPr>
        <w:ind w:left="1986" w:hanging="178"/>
      </w:pPr>
      <w:rPr>
        <w:rFonts w:hint="default"/>
        <w:lang w:val="en-US" w:eastAsia="en-US" w:bidi="ar-SA"/>
      </w:rPr>
    </w:lvl>
    <w:lvl w:ilvl="3" w:tplc="ECB450DA">
      <w:numFmt w:val="bullet"/>
      <w:lvlText w:val="•"/>
      <w:lvlJc w:val="left"/>
      <w:pPr>
        <w:ind w:left="2859" w:hanging="178"/>
      </w:pPr>
      <w:rPr>
        <w:rFonts w:hint="default"/>
        <w:lang w:val="en-US" w:eastAsia="en-US" w:bidi="ar-SA"/>
      </w:rPr>
    </w:lvl>
    <w:lvl w:ilvl="4" w:tplc="24264B04">
      <w:numFmt w:val="bullet"/>
      <w:lvlText w:val="•"/>
      <w:lvlJc w:val="left"/>
      <w:pPr>
        <w:ind w:left="3732" w:hanging="178"/>
      </w:pPr>
      <w:rPr>
        <w:rFonts w:hint="default"/>
        <w:lang w:val="en-US" w:eastAsia="en-US" w:bidi="ar-SA"/>
      </w:rPr>
    </w:lvl>
    <w:lvl w:ilvl="5" w:tplc="4E349A4E">
      <w:numFmt w:val="bullet"/>
      <w:lvlText w:val="•"/>
      <w:lvlJc w:val="left"/>
      <w:pPr>
        <w:ind w:left="4605" w:hanging="178"/>
      </w:pPr>
      <w:rPr>
        <w:rFonts w:hint="default"/>
        <w:lang w:val="en-US" w:eastAsia="en-US" w:bidi="ar-SA"/>
      </w:rPr>
    </w:lvl>
    <w:lvl w:ilvl="6" w:tplc="0B700A70">
      <w:numFmt w:val="bullet"/>
      <w:lvlText w:val="•"/>
      <w:lvlJc w:val="left"/>
      <w:pPr>
        <w:ind w:left="5478" w:hanging="178"/>
      </w:pPr>
      <w:rPr>
        <w:rFonts w:hint="default"/>
        <w:lang w:val="en-US" w:eastAsia="en-US" w:bidi="ar-SA"/>
      </w:rPr>
    </w:lvl>
    <w:lvl w:ilvl="7" w:tplc="EFDEA006">
      <w:numFmt w:val="bullet"/>
      <w:lvlText w:val="•"/>
      <w:lvlJc w:val="left"/>
      <w:pPr>
        <w:ind w:left="6351" w:hanging="178"/>
      </w:pPr>
      <w:rPr>
        <w:rFonts w:hint="default"/>
        <w:lang w:val="en-US" w:eastAsia="en-US" w:bidi="ar-SA"/>
      </w:rPr>
    </w:lvl>
    <w:lvl w:ilvl="8" w:tplc="88081076">
      <w:numFmt w:val="bullet"/>
      <w:lvlText w:val="•"/>
      <w:lvlJc w:val="left"/>
      <w:pPr>
        <w:ind w:left="7224" w:hanging="178"/>
      </w:pPr>
      <w:rPr>
        <w:rFonts w:hint="default"/>
        <w:lang w:val="en-US" w:eastAsia="en-US" w:bidi="ar-SA"/>
      </w:rPr>
    </w:lvl>
  </w:abstractNum>
  <w:abstractNum w:abstractNumId="3" w15:restartNumberingAfterBreak="0">
    <w:nsid w:val="2BEB1727"/>
    <w:multiLevelType w:val="hybridMultilevel"/>
    <w:tmpl w:val="B1FA67FE"/>
    <w:lvl w:ilvl="0" w:tplc="F266EE46">
      <w:start w:val="9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41B3926"/>
    <w:multiLevelType w:val="hybridMultilevel"/>
    <w:tmpl w:val="F6908A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596CB8"/>
    <w:multiLevelType w:val="hybridMultilevel"/>
    <w:tmpl w:val="C82E2226"/>
    <w:lvl w:ilvl="0" w:tplc="7298966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8606DF"/>
    <w:multiLevelType w:val="hybridMultilevel"/>
    <w:tmpl w:val="A9BAE05C"/>
    <w:lvl w:ilvl="0" w:tplc="C0C4AB3E">
      <w:start w:val="1"/>
      <w:numFmt w:val="lowerLetter"/>
      <w:lvlText w:val="%1."/>
      <w:lvlJc w:val="left"/>
      <w:pPr>
        <w:ind w:left="242" w:hanging="17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en-US" w:bidi="ar-SA"/>
      </w:rPr>
    </w:lvl>
    <w:lvl w:ilvl="1" w:tplc="F34EB622">
      <w:numFmt w:val="bullet"/>
      <w:lvlText w:val="•"/>
      <w:lvlJc w:val="left"/>
      <w:pPr>
        <w:ind w:left="1113" w:hanging="178"/>
      </w:pPr>
      <w:rPr>
        <w:rFonts w:hint="default"/>
        <w:lang w:val="en-US" w:eastAsia="en-US" w:bidi="ar-SA"/>
      </w:rPr>
    </w:lvl>
    <w:lvl w:ilvl="2" w:tplc="BB3C642C">
      <w:numFmt w:val="bullet"/>
      <w:lvlText w:val="•"/>
      <w:lvlJc w:val="left"/>
      <w:pPr>
        <w:ind w:left="1986" w:hanging="178"/>
      </w:pPr>
      <w:rPr>
        <w:rFonts w:hint="default"/>
        <w:lang w:val="en-US" w:eastAsia="en-US" w:bidi="ar-SA"/>
      </w:rPr>
    </w:lvl>
    <w:lvl w:ilvl="3" w:tplc="45321288">
      <w:numFmt w:val="bullet"/>
      <w:lvlText w:val="•"/>
      <w:lvlJc w:val="left"/>
      <w:pPr>
        <w:ind w:left="2859" w:hanging="178"/>
      </w:pPr>
      <w:rPr>
        <w:rFonts w:hint="default"/>
        <w:lang w:val="en-US" w:eastAsia="en-US" w:bidi="ar-SA"/>
      </w:rPr>
    </w:lvl>
    <w:lvl w:ilvl="4" w:tplc="34D2C8D4">
      <w:numFmt w:val="bullet"/>
      <w:lvlText w:val="•"/>
      <w:lvlJc w:val="left"/>
      <w:pPr>
        <w:ind w:left="3732" w:hanging="178"/>
      </w:pPr>
      <w:rPr>
        <w:rFonts w:hint="default"/>
        <w:lang w:val="en-US" w:eastAsia="en-US" w:bidi="ar-SA"/>
      </w:rPr>
    </w:lvl>
    <w:lvl w:ilvl="5" w:tplc="147C4504">
      <w:numFmt w:val="bullet"/>
      <w:lvlText w:val="•"/>
      <w:lvlJc w:val="left"/>
      <w:pPr>
        <w:ind w:left="4606" w:hanging="178"/>
      </w:pPr>
      <w:rPr>
        <w:rFonts w:hint="default"/>
        <w:lang w:val="en-US" w:eastAsia="en-US" w:bidi="ar-SA"/>
      </w:rPr>
    </w:lvl>
    <w:lvl w:ilvl="6" w:tplc="2BF8167E">
      <w:numFmt w:val="bullet"/>
      <w:lvlText w:val="•"/>
      <w:lvlJc w:val="left"/>
      <w:pPr>
        <w:ind w:left="5479" w:hanging="178"/>
      </w:pPr>
      <w:rPr>
        <w:rFonts w:hint="default"/>
        <w:lang w:val="en-US" w:eastAsia="en-US" w:bidi="ar-SA"/>
      </w:rPr>
    </w:lvl>
    <w:lvl w:ilvl="7" w:tplc="2D580EFE">
      <w:numFmt w:val="bullet"/>
      <w:lvlText w:val="•"/>
      <w:lvlJc w:val="left"/>
      <w:pPr>
        <w:ind w:left="6352" w:hanging="178"/>
      </w:pPr>
      <w:rPr>
        <w:rFonts w:hint="default"/>
        <w:lang w:val="en-US" w:eastAsia="en-US" w:bidi="ar-SA"/>
      </w:rPr>
    </w:lvl>
    <w:lvl w:ilvl="8" w:tplc="A35686C4">
      <w:numFmt w:val="bullet"/>
      <w:lvlText w:val="•"/>
      <w:lvlJc w:val="left"/>
      <w:pPr>
        <w:ind w:left="7225" w:hanging="178"/>
      </w:pPr>
      <w:rPr>
        <w:rFonts w:hint="default"/>
        <w:lang w:val="en-US" w:eastAsia="en-US" w:bidi="ar-SA"/>
      </w:rPr>
    </w:lvl>
  </w:abstractNum>
  <w:abstractNum w:abstractNumId="7" w15:restartNumberingAfterBreak="0">
    <w:nsid w:val="4AE86429"/>
    <w:multiLevelType w:val="hybridMultilevel"/>
    <w:tmpl w:val="D6C03BD2"/>
    <w:lvl w:ilvl="0" w:tplc="B4467A3C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A868E3"/>
    <w:multiLevelType w:val="hybridMultilevel"/>
    <w:tmpl w:val="4B4AEE90"/>
    <w:lvl w:ilvl="0" w:tplc="AEDCBBD0">
      <w:numFmt w:val="bullet"/>
      <w:lvlText w:val=""/>
      <w:lvlJc w:val="left"/>
      <w:pPr>
        <w:ind w:left="799" w:hanging="44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CCCCBB8">
      <w:numFmt w:val="bullet"/>
      <w:lvlText w:val="•"/>
      <w:lvlJc w:val="left"/>
      <w:pPr>
        <w:ind w:left="1692" w:hanging="440"/>
      </w:pPr>
      <w:rPr>
        <w:rFonts w:hint="default"/>
        <w:lang w:val="en-US" w:eastAsia="en-US" w:bidi="ar-SA"/>
      </w:rPr>
    </w:lvl>
    <w:lvl w:ilvl="2" w:tplc="09F8E3AA">
      <w:numFmt w:val="bullet"/>
      <w:lvlText w:val="•"/>
      <w:lvlJc w:val="left"/>
      <w:pPr>
        <w:ind w:left="2584" w:hanging="440"/>
      </w:pPr>
      <w:rPr>
        <w:rFonts w:hint="default"/>
        <w:lang w:val="en-US" w:eastAsia="en-US" w:bidi="ar-SA"/>
      </w:rPr>
    </w:lvl>
    <w:lvl w:ilvl="3" w:tplc="7AAA6EB8">
      <w:numFmt w:val="bullet"/>
      <w:lvlText w:val="•"/>
      <w:lvlJc w:val="left"/>
      <w:pPr>
        <w:ind w:left="3476" w:hanging="440"/>
      </w:pPr>
      <w:rPr>
        <w:rFonts w:hint="default"/>
        <w:lang w:val="en-US" w:eastAsia="en-US" w:bidi="ar-SA"/>
      </w:rPr>
    </w:lvl>
    <w:lvl w:ilvl="4" w:tplc="FB5480C6">
      <w:numFmt w:val="bullet"/>
      <w:lvlText w:val="•"/>
      <w:lvlJc w:val="left"/>
      <w:pPr>
        <w:ind w:left="4368" w:hanging="440"/>
      </w:pPr>
      <w:rPr>
        <w:rFonts w:hint="default"/>
        <w:lang w:val="en-US" w:eastAsia="en-US" w:bidi="ar-SA"/>
      </w:rPr>
    </w:lvl>
    <w:lvl w:ilvl="5" w:tplc="8A46296E">
      <w:numFmt w:val="bullet"/>
      <w:lvlText w:val="•"/>
      <w:lvlJc w:val="left"/>
      <w:pPr>
        <w:ind w:left="5260" w:hanging="440"/>
      </w:pPr>
      <w:rPr>
        <w:rFonts w:hint="default"/>
        <w:lang w:val="en-US" w:eastAsia="en-US" w:bidi="ar-SA"/>
      </w:rPr>
    </w:lvl>
    <w:lvl w:ilvl="6" w:tplc="DA14B55A">
      <w:numFmt w:val="bullet"/>
      <w:lvlText w:val="•"/>
      <w:lvlJc w:val="left"/>
      <w:pPr>
        <w:ind w:left="6152" w:hanging="440"/>
      </w:pPr>
      <w:rPr>
        <w:rFonts w:hint="default"/>
        <w:lang w:val="en-US" w:eastAsia="en-US" w:bidi="ar-SA"/>
      </w:rPr>
    </w:lvl>
    <w:lvl w:ilvl="7" w:tplc="AEEAF1F6">
      <w:numFmt w:val="bullet"/>
      <w:lvlText w:val="•"/>
      <w:lvlJc w:val="left"/>
      <w:pPr>
        <w:ind w:left="7044" w:hanging="440"/>
      </w:pPr>
      <w:rPr>
        <w:rFonts w:hint="default"/>
        <w:lang w:val="en-US" w:eastAsia="en-US" w:bidi="ar-SA"/>
      </w:rPr>
    </w:lvl>
    <w:lvl w:ilvl="8" w:tplc="0A28E202">
      <w:numFmt w:val="bullet"/>
      <w:lvlText w:val="•"/>
      <w:lvlJc w:val="left"/>
      <w:pPr>
        <w:ind w:left="7936" w:hanging="440"/>
      </w:pPr>
      <w:rPr>
        <w:rFonts w:hint="default"/>
        <w:lang w:val="en-US" w:eastAsia="en-US" w:bidi="ar-SA"/>
      </w:rPr>
    </w:lvl>
  </w:abstractNum>
  <w:abstractNum w:abstractNumId="9" w15:restartNumberingAfterBreak="0">
    <w:nsid w:val="571052CF"/>
    <w:multiLevelType w:val="multilevel"/>
    <w:tmpl w:val="33F6E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B923656"/>
    <w:multiLevelType w:val="hybridMultilevel"/>
    <w:tmpl w:val="A06E385A"/>
    <w:lvl w:ilvl="0" w:tplc="EDF680E0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6A47B3"/>
    <w:multiLevelType w:val="hybridMultilevel"/>
    <w:tmpl w:val="DBF278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AA3780"/>
    <w:multiLevelType w:val="hybridMultilevel"/>
    <w:tmpl w:val="DB34F3A2"/>
    <w:lvl w:ilvl="0" w:tplc="54AEFE48">
      <w:start w:val="1"/>
      <w:numFmt w:val="lowerLetter"/>
      <w:lvlText w:val="%1."/>
      <w:lvlJc w:val="left"/>
      <w:pPr>
        <w:ind w:left="242" w:hanging="17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6"/>
        <w:szCs w:val="16"/>
        <w:lang w:val="en-US" w:eastAsia="en-US" w:bidi="ar-SA"/>
      </w:rPr>
    </w:lvl>
    <w:lvl w:ilvl="1" w:tplc="DBB68E90">
      <w:numFmt w:val="bullet"/>
      <w:lvlText w:val="•"/>
      <w:lvlJc w:val="left"/>
      <w:pPr>
        <w:ind w:left="1113" w:hanging="178"/>
      </w:pPr>
      <w:rPr>
        <w:rFonts w:hint="default"/>
        <w:lang w:val="en-US" w:eastAsia="en-US" w:bidi="ar-SA"/>
      </w:rPr>
    </w:lvl>
    <w:lvl w:ilvl="2" w:tplc="AC9EA992">
      <w:numFmt w:val="bullet"/>
      <w:lvlText w:val="•"/>
      <w:lvlJc w:val="left"/>
      <w:pPr>
        <w:ind w:left="1986" w:hanging="178"/>
      </w:pPr>
      <w:rPr>
        <w:rFonts w:hint="default"/>
        <w:lang w:val="en-US" w:eastAsia="en-US" w:bidi="ar-SA"/>
      </w:rPr>
    </w:lvl>
    <w:lvl w:ilvl="3" w:tplc="F5FA1460">
      <w:numFmt w:val="bullet"/>
      <w:lvlText w:val="•"/>
      <w:lvlJc w:val="left"/>
      <w:pPr>
        <w:ind w:left="2859" w:hanging="178"/>
      </w:pPr>
      <w:rPr>
        <w:rFonts w:hint="default"/>
        <w:lang w:val="en-US" w:eastAsia="en-US" w:bidi="ar-SA"/>
      </w:rPr>
    </w:lvl>
    <w:lvl w:ilvl="4" w:tplc="E9560B9C">
      <w:numFmt w:val="bullet"/>
      <w:lvlText w:val="•"/>
      <w:lvlJc w:val="left"/>
      <w:pPr>
        <w:ind w:left="3732" w:hanging="178"/>
      </w:pPr>
      <w:rPr>
        <w:rFonts w:hint="default"/>
        <w:lang w:val="en-US" w:eastAsia="en-US" w:bidi="ar-SA"/>
      </w:rPr>
    </w:lvl>
    <w:lvl w:ilvl="5" w:tplc="D6FC1200">
      <w:numFmt w:val="bullet"/>
      <w:lvlText w:val="•"/>
      <w:lvlJc w:val="left"/>
      <w:pPr>
        <w:ind w:left="4605" w:hanging="178"/>
      </w:pPr>
      <w:rPr>
        <w:rFonts w:hint="default"/>
        <w:lang w:val="en-US" w:eastAsia="en-US" w:bidi="ar-SA"/>
      </w:rPr>
    </w:lvl>
    <w:lvl w:ilvl="6" w:tplc="F5989004">
      <w:numFmt w:val="bullet"/>
      <w:lvlText w:val="•"/>
      <w:lvlJc w:val="left"/>
      <w:pPr>
        <w:ind w:left="5478" w:hanging="178"/>
      </w:pPr>
      <w:rPr>
        <w:rFonts w:hint="default"/>
        <w:lang w:val="en-US" w:eastAsia="en-US" w:bidi="ar-SA"/>
      </w:rPr>
    </w:lvl>
    <w:lvl w:ilvl="7" w:tplc="68144BA4">
      <w:numFmt w:val="bullet"/>
      <w:lvlText w:val="•"/>
      <w:lvlJc w:val="left"/>
      <w:pPr>
        <w:ind w:left="6351" w:hanging="178"/>
      </w:pPr>
      <w:rPr>
        <w:rFonts w:hint="default"/>
        <w:lang w:val="en-US" w:eastAsia="en-US" w:bidi="ar-SA"/>
      </w:rPr>
    </w:lvl>
    <w:lvl w:ilvl="8" w:tplc="2A3EFB10">
      <w:numFmt w:val="bullet"/>
      <w:lvlText w:val="•"/>
      <w:lvlJc w:val="left"/>
      <w:pPr>
        <w:ind w:left="7224" w:hanging="178"/>
      </w:pPr>
      <w:rPr>
        <w:rFonts w:hint="default"/>
        <w:lang w:val="en-US" w:eastAsia="en-US" w:bidi="ar-SA"/>
      </w:rPr>
    </w:lvl>
  </w:abstractNum>
  <w:abstractNum w:abstractNumId="13" w15:restartNumberingAfterBreak="0">
    <w:nsid w:val="7F720BB3"/>
    <w:multiLevelType w:val="hybridMultilevel"/>
    <w:tmpl w:val="19ECD7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58122">
    <w:abstractNumId w:val="2"/>
  </w:num>
  <w:num w:numId="2" w16cid:durableId="985429044">
    <w:abstractNumId w:val="12"/>
  </w:num>
  <w:num w:numId="3" w16cid:durableId="81343569">
    <w:abstractNumId w:val="8"/>
  </w:num>
  <w:num w:numId="4" w16cid:durableId="318273695">
    <w:abstractNumId w:val="4"/>
  </w:num>
  <w:num w:numId="5" w16cid:durableId="2123258455">
    <w:abstractNumId w:val="1"/>
  </w:num>
  <w:num w:numId="6" w16cid:durableId="628777052">
    <w:abstractNumId w:val="0"/>
  </w:num>
  <w:num w:numId="7" w16cid:durableId="1855457329">
    <w:abstractNumId w:val="11"/>
  </w:num>
  <w:num w:numId="8" w16cid:durableId="696588225">
    <w:abstractNumId w:val="6"/>
  </w:num>
  <w:num w:numId="9" w16cid:durableId="923417502">
    <w:abstractNumId w:val="7"/>
  </w:num>
  <w:num w:numId="10" w16cid:durableId="626400243">
    <w:abstractNumId w:val="10"/>
  </w:num>
  <w:num w:numId="11" w16cid:durableId="1597833630">
    <w:abstractNumId w:val="5"/>
  </w:num>
  <w:num w:numId="12" w16cid:durableId="1890527380">
    <w:abstractNumId w:val="3"/>
  </w:num>
  <w:num w:numId="13" w16cid:durableId="1500661260">
    <w:abstractNumId w:val="13"/>
  </w:num>
  <w:num w:numId="14" w16cid:durableId="78527154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bordersDoNotSurroundHeader/>
  <w:bordersDoNotSurroundFooter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s-ES" w:vendorID="64" w:dllVersion="0" w:nlCheck="1" w:checkStyle="0"/>
  <w:activeWritingStyle w:appName="MSWord" w:lang="fr-FR" w:vendorID="64" w:dllVersion="0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J Headache and Pain&lt;/Style&gt;&lt;LeftDelim&gt;{&lt;/LeftDelim&gt;&lt;RightDelim&gt;}&lt;/RightDelim&gt;&lt;FontName&gt;Aptos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tetepf290t221ew0zqxdveida0t9ds05r0v&quot;&gt;Rim 313&lt;record-ids&gt;&lt;item&gt;1&lt;/item&gt;&lt;item&gt;2&lt;/item&gt;&lt;item&gt;5&lt;/item&gt;&lt;item&gt;40&lt;/item&gt;&lt;item&gt;90&lt;/item&gt;&lt;item&gt;94&lt;/item&gt;&lt;item&gt;107&lt;/item&gt;&lt;item&gt;118&lt;/item&gt;&lt;item&gt;125&lt;/item&gt;&lt;item&gt;147&lt;/item&gt;&lt;item&gt;204&lt;/item&gt;&lt;item&gt;205&lt;/item&gt;&lt;item&gt;206&lt;/item&gt;&lt;item&gt;207&lt;/item&gt;&lt;item&gt;208&lt;/item&gt;&lt;item&gt;209&lt;/item&gt;&lt;item&gt;211&lt;/item&gt;&lt;item&gt;212&lt;/item&gt;&lt;item&gt;213&lt;/item&gt;&lt;item&gt;214&lt;/item&gt;&lt;item&gt;223&lt;/item&gt;&lt;item&gt;224&lt;/item&gt;&lt;item&gt;225&lt;/item&gt;&lt;item&gt;226&lt;/item&gt;&lt;item&gt;227&lt;/item&gt;&lt;item&gt;228&lt;/item&gt;&lt;item&gt;230&lt;/item&gt;&lt;item&gt;231&lt;/item&gt;&lt;item&gt;232&lt;/item&gt;&lt;item&gt;233&lt;/item&gt;&lt;item&gt;245&lt;/item&gt;&lt;item&gt;247&lt;/item&gt;&lt;item&gt;248&lt;/item&gt;&lt;item&gt;249&lt;/item&gt;&lt;item&gt;252&lt;/item&gt;&lt;item&gt;253&lt;/item&gt;&lt;item&gt;254&lt;/item&gt;&lt;item&gt;255&lt;/item&gt;&lt;item&gt;256&lt;/item&gt;&lt;/record-ids&gt;&lt;/item&gt;&lt;/Libraries&gt;"/>
  </w:docVars>
  <w:rsids>
    <w:rsidRoot w:val="00AB6515"/>
    <w:rsid w:val="000001CB"/>
    <w:rsid w:val="00000202"/>
    <w:rsid w:val="0000056A"/>
    <w:rsid w:val="000025BB"/>
    <w:rsid w:val="00002755"/>
    <w:rsid w:val="0000278C"/>
    <w:rsid w:val="000039FE"/>
    <w:rsid w:val="00003B5E"/>
    <w:rsid w:val="00004D8B"/>
    <w:rsid w:val="00005186"/>
    <w:rsid w:val="000059DD"/>
    <w:rsid w:val="00005B05"/>
    <w:rsid w:val="00006355"/>
    <w:rsid w:val="00007265"/>
    <w:rsid w:val="00007F32"/>
    <w:rsid w:val="000105E3"/>
    <w:rsid w:val="000120B3"/>
    <w:rsid w:val="0001260A"/>
    <w:rsid w:val="00013440"/>
    <w:rsid w:val="00015127"/>
    <w:rsid w:val="00015E1B"/>
    <w:rsid w:val="00017182"/>
    <w:rsid w:val="000230D2"/>
    <w:rsid w:val="000234B5"/>
    <w:rsid w:val="000254DD"/>
    <w:rsid w:val="00025E35"/>
    <w:rsid w:val="00027829"/>
    <w:rsid w:val="000302BE"/>
    <w:rsid w:val="00030D3A"/>
    <w:rsid w:val="00031220"/>
    <w:rsid w:val="0003425F"/>
    <w:rsid w:val="0003550E"/>
    <w:rsid w:val="00040624"/>
    <w:rsid w:val="0004359B"/>
    <w:rsid w:val="00044CF1"/>
    <w:rsid w:val="000456F1"/>
    <w:rsid w:val="00045C92"/>
    <w:rsid w:val="000463E9"/>
    <w:rsid w:val="00050AF1"/>
    <w:rsid w:val="00053472"/>
    <w:rsid w:val="00054F0E"/>
    <w:rsid w:val="00054F3C"/>
    <w:rsid w:val="00056F82"/>
    <w:rsid w:val="00060242"/>
    <w:rsid w:val="00061A53"/>
    <w:rsid w:val="00062CEA"/>
    <w:rsid w:val="00065604"/>
    <w:rsid w:val="00067169"/>
    <w:rsid w:val="0006740B"/>
    <w:rsid w:val="00071293"/>
    <w:rsid w:val="0007169B"/>
    <w:rsid w:val="00072C5E"/>
    <w:rsid w:val="00074325"/>
    <w:rsid w:val="00076AAA"/>
    <w:rsid w:val="00081DE1"/>
    <w:rsid w:val="0008207F"/>
    <w:rsid w:val="00082239"/>
    <w:rsid w:val="00083B06"/>
    <w:rsid w:val="000851C8"/>
    <w:rsid w:val="000879DF"/>
    <w:rsid w:val="000901CD"/>
    <w:rsid w:val="00090AFD"/>
    <w:rsid w:val="00092CA6"/>
    <w:rsid w:val="00093066"/>
    <w:rsid w:val="00093CEB"/>
    <w:rsid w:val="000941D0"/>
    <w:rsid w:val="00094BF6"/>
    <w:rsid w:val="000953CF"/>
    <w:rsid w:val="00095E3A"/>
    <w:rsid w:val="00096293"/>
    <w:rsid w:val="00096B36"/>
    <w:rsid w:val="00096D34"/>
    <w:rsid w:val="000A0603"/>
    <w:rsid w:val="000A29B4"/>
    <w:rsid w:val="000A3359"/>
    <w:rsid w:val="000A3440"/>
    <w:rsid w:val="000A43F4"/>
    <w:rsid w:val="000A4763"/>
    <w:rsid w:val="000A5388"/>
    <w:rsid w:val="000A765C"/>
    <w:rsid w:val="000A7A9C"/>
    <w:rsid w:val="000B1738"/>
    <w:rsid w:val="000B19FC"/>
    <w:rsid w:val="000B339A"/>
    <w:rsid w:val="000B4E83"/>
    <w:rsid w:val="000B55BC"/>
    <w:rsid w:val="000B787B"/>
    <w:rsid w:val="000C0D5C"/>
    <w:rsid w:val="000C1089"/>
    <w:rsid w:val="000C1A4C"/>
    <w:rsid w:val="000C5F3B"/>
    <w:rsid w:val="000C633A"/>
    <w:rsid w:val="000C6895"/>
    <w:rsid w:val="000D0898"/>
    <w:rsid w:val="000D1DFF"/>
    <w:rsid w:val="000D2896"/>
    <w:rsid w:val="000D47F6"/>
    <w:rsid w:val="000D502B"/>
    <w:rsid w:val="000D5C7A"/>
    <w:rsid w:val="000D6636"/>
    <w:rsid w:val="000D702D"/>
    <w:rsid w:val="000E1877"/>
    <w:rsid w:val="000E1A7B"/>
    <w:rsid w:val="000E4464"/>
    <w:rsid w:val="000E4A0B"/>
    <w:rsid w:val="000E56A3"/>
    <w:rsid w:val="000E5E7E"/>
    <w:rsid w:val="000E6F94"/>
    <w:rsid w:val="000F2568"/>
    <w:rsid w:val="000F43E5"/>
    <w:rsid w:val="000F46D4"/>
    <w:rsid w:val="000F4C03"/>
    <w:rsid w:val="000F65C1"/>
    <w:rsid w:val="000F70D9"/>
    <w:rsid w:val="001045AE"/>
    <w:rsid w:val="0010499E"/>
    <w:rsid w:val="00105767"/>
    <w:rsid w:val="00105B05"/>
    <w:rsid w:val="00105FAA"/>
    <w:rsid w:val="00106D18"/>
    <w:rsid w:val="00107214"/>
    <w:rsid w:val="00107397"/>
    <w:rsid w:val="00107FFA"/>
    <w:rsid w:val="0011043F"/>
    <w:rsid w:val="0011085A"/>
    <w:rsid w:val="00110A2A"/>
    <w:rsid w:val="00112F88"/>
    <w:rsid w:val="001135FC"/>
    <w:rsid w:val="0011466E"/>
    <w:rsid w:val="00114BC1"/>
    <w:rsid w:val="00114E50"/>
    <w:rsid w:val="00115E37"/>
    <w:rsid w:val="00116397"/>
    <w:rsid w:val="00120500"/>
    <w:rsid w:val="00121255"/>
    <w:rsid w:val="00121588"/>
    <w:rsid w:val="00130B17"/>
    <w:rsid w:val="00131E26"/>
    <w:rsid w:val="001324FC"/>
    <w:rsid w:val="00132667"/>
    <w:rsid w:val="00132F96"/>
    <w:rsid w:val="00134A98"/>
    <w:rsid w:val="00134ACC"/>
    <w:rsid w:val="00135D7B"/>
    <w:rsid w:val="00137A7A"/>
    <w:rsid w:val="001423FD"/>
    <w:rsid w:val="00144909"/>
    <w:rsid w:val="00147AE1"/>
    <w:rsid w:val="001512D6"/>
    <w:rsid w:val="00151497"/>
    <w:rsid w:val="0015259B"/>
    <w:rsid w:val="00152D4F"/>
    <w:rsid w:val="001556CD"/>
    <w:rsid w:val="00157737"/>
    <w:rsid w:val="00160FA2"/>
    <w:rsid w:val="00165827"/>
    <w:rsid w:val="00173178"/>
    <w:rsid w:val="00173EDD"/>
    <w:rsid w:val="00177F46"/>
    <w:rsid w:val="001814AE"/>
    <w:rsid w:val="00182F46"/>
    <w:rsid w:val="00185532"/>
    <w:rsid w:val="00190C35"/>
    <w:rsid w:val="00193510"/>
    <w:rsid w:val="001945FD"/>
    <w:rsid w:val="0019476D"/>
    <w:rsid w:val="001958A7"/>
    <w:rsid w:val="001967B7"/>
    <w:rsid w:val="001A066D"/>
    <w:rsid w:val="001A144D"/>
    <w:rsid w:val="001A1F4E"/>
    <w:rsid w:val="001A52B6"/>
    <w:rsid w:val="001A65E2"/>
    <w:rsid w:val="001A7353"/>
    <w:rsid w:val="001B46C2"/>
    <w:rsid w:val="001B4E5D"/>
    <w:rsid w:val="001B53C7"/>
    <w:rsid w:val="001B5E43"/>
    <w:rsid w:val="001C1CCF"/>
    <w:rsid w:val="001C4311"/>
    <w:rsid w:val="001C5FDA"/>
    <w:rsid w:val="001C65CB"/>
    <w:rsid w:val="001C6C50"/>
    <w:rsid w:val="001C776E"/>
    <w:rsid w:val="001D1EA8"/>
    <w:rsid w:val="001D2302"/>
    <w:rsid w:val="001D2F64"/>
    <w:rsid w:val="001E043E"/>
    <w:rsid w:val="001E055E"/>
    <w:rsid w:val="001E08C2"/>
    <w:rsid w:val="001E105F"/>
    <w:rsid w:val="001E1D27"/>
    <w:rsid w:val="001E44F1"/>
    <w:rsid w:val="001E4E9F"/>
    <w:rsid w:val="001E5E8F"/>
    <w:rsid w:val="001E6666"/>
    <w:rsid w:val="001F03C0"/>
    <w:rsid w:val="001F1875"/>
    <w:rsid w:val="001F194B"/>
    <w:rsid w:val="001F27F5"/>
    <w:rsid w:val="001F2B9F"/>
    <w:rsid w:val="001F2C88"/>
    <w:rsid w:val="001F3177"/>
    <w:rsid w:val="001F5CAF"/>
    <w:rsid w:val="001F6787"/>
    <w:rsid w:val="001F6E89"/>
    <w:rsid w:val="001F720F"/>
    <w:rsid w:val="002005B3"/>
    <w:rsid w:val="00200836"/>
    <w:rsid w:val="0020088A"/>
    <w:rsid w:val="002013A1"/>
    <w:rsid w:val="0020346F"/>
    <w:rsid w:val="002037D9"/>
    <w:rsid w:val="002038AF"/>
    <w:rsid w:val="0020510C"/>
    <w:rsid w:val="0020586B"/>
    <w:rsid w:val="00205D47"/>
    <w:rsid w:val="00207F56"/>
    <w:rsid w:val="00210952"/>
    <w:rsid w:val="00211C63"/>
    <w:rsid w:val="00211CB5"/>
    <w:rsid w:val="00214228"/>
    <w:rsid w:val="00215706"/>
    <w:rsid w:val="0021595A"/>
    <w:rsid w:val="0021650A"/>
    <w:rsid w:val="00216573"/>
    <w:rsid w:val="00216D30"/>
    <w:rsid w:val="00216E7D"/>
    <w:rsid w:val="00220B59"/>
    <w:rsid w:val="00220DDA"/>
    <w:rsid w:val="002255BA"/>
    <w:rsid w:val="002340B8"/>
    <w:rsid w:val="00234636"/>
    <w:rsid w:val="002360C1"/>
    <w:rsid w:val="00236744"/>
    <w:rsid w:val="0024023C"/>
    <w:rsid w:val="00241AD5"/>
    <w:rsid w:val="002420A2"/>
    <w:rsid w:val="00242F16"/>
    <w:rsid w:val="002438A5"/>
    <w:rsid w:val="0024492F"/>
    <w:rsid w:val="00244C0B"/>
    <w:rsid w:val="00245414"/>
    <w:rsid w:val="00250168"/>
    <w:rsid w:val="002504B1"/>
    <w:rsid w:val="00251A50"/>
    <w:rsid w:val="00252FAA"/>
    <w:rsid w:val="002531E3"/>
    <w:rsid w:val="00255F86"/>
    <w:rsid w:val="0025644E"/>
    <w:rsid w:val="00260B61"/>
    <w:rsid w:val="00261417"/>
    <w:rsid w:val="00261B20"/>
    <w:rsid w:val="00263AF1"/>
    <w:rsid w:val="00264DE3"/>
    <w:rsid w:val="00265EB7"/>
    <w:rsid w:val="00266191"/>
    <w:rsid w:val="00267D7C"/>
    <w:rsid w:val="0027290A"/>
    <w:rsid w:val="00276010"/>
    <w:rsid w:val="0027756D"/>
    <w:rsid w:val="00280923"/>
    <w:rsid w:val="00280EA7"/>
    <w:rsid w:val="002813BB"/>
    <w:rsid w:val="00283333"/>
    <w:rsid w:val="002857CC"/>
    <w:rsid w:val="00287092"/>
    <w:rsid w:val="00287296"/>
    <w:rsid w:val="002900CB"/>
    <w:rsid w:val="00291A27"/>
    <w:rsid w:val="0029351E"/>
    <w:rsid w:val="0029434E"/>
    <w:rsid w:val="00295646"/>
    <w:rsid w:val="00296115"/>
    <w:rsid w:val="002A1F06"/>
    <w:rsid w:val="002A300C"/>
    <w:rsid w:val="002A30B1"/>
    <w:rsid w:val="002A5C2A"/>
    <w:rsid w:val="002B117D"/>
    <w:rsid w:val="002B1337"/>
    <w:rsid w:val="002B210A"/>
    <w:rsid w:val="002B2765"/>
    <w:rsid w:val="002B2980"/>
    <w:rsid w:val="002B6203"/>
    <w:rsid w:val="002B68C9"/>
    <w:rsid w:val="002B6BCD"/>
    <w:rsid w:val="002C0E1D"/>
    <w:rsid w:val="002C1A28"/>
    <w:rsid w:val="002C218E"/>
    <w:rsid w:val="002C639E"/>
    <w:rsid w:val="002C7737"/>
    <w:rsid w:val="002C7C52"/>
    <w:rsid w:val="002D04BC"/>
    <w:rsid w:val="002D180D"/>
    <w:rsid w:val="002D34F6"/>
    <w:rsid w:val="002D39B0"/>
    <w:rsid w:val="002D3AF7"/>
    <w:rsid w:val="002D5E10"/>
    <w:rsid w:val="002D6ABF"/>
    <w:rsid w:val="002E0055"/>
    <w:rsid w:val="002E0823"/>
    <w:rsid w:val="002E08CB"/>
    <w:rsid w:val="002E0F76"/>
    <w:rsid w:val="002E310B"/>
    <w:rsid w:val="002E3A65"/>
    <w:rsid w:val="002E6449"/>
    <w:rsid w:val="002E689B"/>
    <w:rsid w:val="002E6B0E"/>
    <w:rsid w:val="002E706F"/>
    <w:rsid w:val="002E7249"/>
    <w:rsid w:val="002F127B"/>
    <w:rsid w:val="002F1997"/>
    <w:rsid w:val="002F2086"/>
    <w:rsid w:val="002F347F"/>
    <w:rsid w:val="002F3BA8"/>
    <w:rsid w:val="002F4C23"/>
    <w:rsid w:val="002F7D01"/>
    <w:rsid w:val="00300D02"/>
    <w:rsid w:val="00301062"/>
    <w:rsid w:val="0030288E"/>
    <w:rsid w:val="0030315C"/>
    <w:rsid w:val="0030343E"/>
    <w:rsid w:val="00303AC4"/>
    <w:rsid w:val="00304151"/>
    <w:rsid w:val="003074A6"/>
    <w:rsid w:val="003078B6"/>
    <w:rsid w:val="00310DC5"/>
    <w:rsid w:val="00311331"/>
    <w:rsid w:val="00312A4F"/>
    <w:rsid w:val="00314441"/>
    <w:rsid w:val="00315555"/>
    <w:rsid w:val="00315B85"/>
    <w:rsid w:val="00323F83"/>
    <w:rsid w:val="003251B4"/>
    <w:rsid w:val="00326429"/>
    <w:rsid w:val="003271BF"/>
    <w:rsid w:val="003324AC"/>
    <w:rsid w:val="00335089"/>
    <w:rsid w:val="00335B91"/>
    <w:rsid w:val="00340199"/>
    <w:rsid w:val="003416F4"/>
    <w:rsid w:val="00341B16"/>
    <w:rsid w:val="00342314"/>
    <w:rsid w:val="00342448"/>
    <w:rsid w:val="00344B35"/>
    <w:rsid w:val="003456E2"/>
    <w:rsid w:val="003515A0"/>
    <w:rsid w:val="00351992"/>
    <w:rsid w:val="003519A6"/>
    <w:rsid w:val="00352967"/>
    <w:rsid w:val="00353123"/>
    <w:rsid w:val="003533B0"/>
    <w:rsid w:val="003533BF"/>
    <w:rsid w:val="00353B89"/>
    <w:rsid w:val="0035483C"/>
    <w:rsid w:val="00357D4F"/>
    <w:rsid w:val="00362FD4"/>
    <w:rsid w:val="0036305E"/>
    <w:rsid w:val="00363182"/>
    <w:rsid w:val="00363CE0"/>
    <w:rsid w:val="0036644C"/>
    <w:rsid w:val="00367D1A"/>
    <w:rsid w:val="00370028"/>
    <w:rsid w:val="003702BF"/>
    <w:rsid w:val="003706D9"/>
    <w:rsid w:val="00370E60"/>
    <w:rsid w:val="00371C9A"/>
    <w:rsid w:val="003747A1"/>
    <w:rsid w:val="00374FDC"/>
    <w:rsid w:val="00376484"/>
    <w:rsid w:val="00382791"/>
    <w:rsid w:val="00383DE1"/>
    <w:rsid w:val="00383F85"/>
    <w:rsid w:val="003841F3"/>
    <w:rsid w:val="00385437"/>
    <w:rsid w:val="00385F41"/>
    <w:rsid w:val="003919C2"/>
    <w:rsid w:val="00392189"/>
    <w:rsid w:val="003942F8"/>
    <w:rsid w:val="00394771"/>
    <w:rsid w:val="003948E1"/>
    <w:rsid w:val="00396183"/>
    <w:rsid w:val="003A384A"/>
    <w:rsid w:val="003B05FA"/>
    <w:rsid w:val="003B1202"/>
    <w:rsid w:val="003B18F0"/>
    <w:rsid w:val="003B1927"/>
    <w:rsid w:val="003B2169"/>
    <w:rsid w:val="003B2C14"/>
    <w:rsid w:val="003B2EEB"/>
    <w:rsid w:val="003B4B02"/>
    <w:rsid w:val="003B6AB7"/>
    <w:rsid w:val="003B6BB4"/>
    <w:rsid w:val="003C0CB8"/>
    <w:rsid w:val="003C1B8B"/>
    <w:rsid w:val="003C2270"/>
    <w:rsid w:val="003C3916"/>
    <w:rsid w:val="003C4E88"/>
    <w:rsid w:val="003C50B3"/>
    <w:rsid w:val="003C7687"/>
    <w:rsid w:val="003C7830"/>
    <w:rsid w:val="003D0CE8"/>
    <w:rsid w:val="003D360C"/>
    <w:rsid w:val="003D4741"/>
    <w:rsid w:val="003D688C"/>
    <w:rsid w:val="003E0239"/>
    <w:rsid w:val="003E0B4D"/>
    <w:rsid w:val="003E61E2"/>
    <w:rsid w:val="003E692D"/>
    <w:rsid w:val="003E6D49"/>
    <w:rsid w:val="003E6D6E"/>
    <w:rsid w:val="003E7CD5"/>
    <w:rsid w:val="003F00D1"/>
    <w:rsid w:val="003F0998"/>
    <w:rsid w:val="003F0EF1"/>
    <w:rsid w:val="003F2668"/>
    <w:rsid w:val="003F3323"/>
    <w:rsid w:val="003F3620"/>
    <w:rsid w:val="003F4047"/>
    <w:rsid w:val="003F4430"/>
    <w:rsid w:val="003F4C0E"/>
    <w:rsid w:val="003F752C"/>
    <w:rsid w:val="003F76FE"/>
    <w:rsid w:val="00400409"/>
    <w:rsid w:val="00401477"/>
    <w:rsid w:val="004021DA"/>
    <w:rsid w:val="004038DF"/>
    <w:rsid w:val="00403B72"/>
    <w:rsid w:val="004056A1"/>
    <w:rsid w:val="0041039F"/>
    <w:rsid w:val="00411C59"/>
    <w:rsid w:val="004121A1"/>
    <w:rsid w:val="004132A8"/>
    <w:rsid w:val="00413A08"/>
    <w:rsid w:val="004143B5"/>
    <w:rsid w:val="00414570"/>
    <w:rsid w:val="00414665"/>
    <w:rsid w:val="0041472C"/>
    <w:rsid w:val="004149FF"/>
    <w:rsid w:val="004173AA"/>
    <w:rsid w:val="00417B33"/>
    <w:rsid w:val="00421813"/>
    <w:rsid w:val="00423FD1"/>
    <w:rsid w:val="0042430B"/>
    <w:rsid w:val="00424B7B"/>
    <w:rsid w:val="00424F79"/>
    <w:rsid w:val="0042509E"/>
    <w:rsid w:val="00425809"/>
    <w:rsid w:val="004279C1"/>
    <w:rsid w:val="00431F17"/>
    <w:rsid w:val="00434887"/>
    <w:rsid w:val="00435A9A"/>
    <w:rsid w:val="00436183"/>
    <w:rsid w:val="00444A6A"/>
    <w:rsid w:val="00446786"/>
    <w:rsid w:val="00446B6C"/>
    <w:rsid w:val="00447A01"/>
    <w:rsid w:val="00447B82"/>
    <w:rsid w:val="00450048"/>
    <w:rsid w:val="00452057"/>
    <w:rsid w:val="00453024"/>
    <w:rsid w:val="00453090"/>
    <w:rsid w:val="004538FD"/>
    <w:rsid w:val="00454C7A"/>
    <w:rsid w:val="00455937"/>
    <w:rsid w:val="00456DFD"/>
    <w:rsid w:val="004612A1"/>
    <w:rsid w:val="00463D34"/>
    <w:rsid w:val="0046407F"/>
    <w:rsid w:val="00466048"/>
    <w:rsid w:val="0046667A"/>
    <w:rsid w:val="00467746"/>
    <w:rsid w:val="00470676"/>
    <w:rsid w:val="004707B6"/>
    <w:rsid w:val="00475FC3"/>
    <w:rsid w:val="00476027"/>
    <w:rsid w:val="00477677"/>
    <w:rsid w:val="00477924"/>
    <w:rsid w:val="00480555"/>
    <w:rsid w:val="00480D4C"/>
    <w:rsid w:val="004810B8"/>
    <w:rsid w:val="00481283"/>
    <w:rsid w:val="004831CE"/>
    <w:rsid w:val="00483437"/>
    <w:rsid w:val="00490400"/>
    <w:rsid w:val="00490B78"/>
    <w:rsid w:val="004941E1"/>
    <w:rsid w:val="00494E35"/>
    <w:rsid w:val="00495BD4"/>
    <w:rsid w:val="00495F5C"/>
    <w:rsid w:val="00497281"/>
    <w:rsid w:val="004A3547"/>
    <w:rsid w:val="004A5613"/>
    <w:rsid w:val="004A66BF"/>
    <w:rsid w:val="004A67EA"/>
    <w:rsid w:val="004B00E3"/>
    <w:rsid w:val="004B0662"/>
    <w:rsid w:val="004B21D6"/>
    <w:rsid w:val="004B5AA0"/>
    <w:rsid w:val="004B6D02"/>
    <w:rsid w:val="004B762A"/>
    <w:rsid w:val="004C1952"/>
    <w:rsid w:val="004C19A3"/>
    <w:rsid w:val="004C3C37"/>
    <w:rsid w:val="004C690E"/>
    <w:rsid w:val="004D0027"/>
    <w:rsid w:val="004D1E25"/>
    <w:rsid w:val="004D2C64"/>
    <w:rsid w:val="004D380C"/>
    <w:rsid w:val="004D50D5"/>
    <w:rsid w:val="004D6455"/>
    <w:rsid w:val="004D7C86"/>
    <w:rsid w:val="004E0981"/>
    <w:rsid w:val="004E6E93"/>
    <w:rsid w:val="004E7019"/>
    <w:rsid w:val="004E73BC"/>
    <w:rsid w:val="004F11B9"/>
    <w:rsid w:val="004F27C3"/>
    <w:rsid w:val="004F29BE"/>
    <w:rsid w:val="004F3E8C"/>
    <w:rsid w:val="004F4616"/>
    <w:rsid w:val="004F6CBB"/>
    <w:rsid w:val="00501A57"/>
    <w:rsid w:val="0050259F"/>
    <w:rsid w:val="0050503F"/>
    <w:rsid w:val="0050613C"/>
    <w:rsid w:val="0050679F"/>
    <w:rsid w:val="00506A9E"/>
    <w:rsid w:val="00506E2B"/>
    <w:rsid w:val="00507337"/>
    <w:rsid w:val="00507FEA"/>
    <w:rsid w:val="005103CB"/>
    <w:rsid w:val="00510E8F"/>
    <w:rsid w:val="00511EB9"/>
    <w:rsid w:val="005126B4"/>
    <w:rsid w:val="00513E98"/>
    <w:rsid w:val="00514FAE"/>
    <w:rsid w:val="005171DA"/>
    <w:rsid w:val="0052118E"/>
    <w:rsid w:val="005228CA"/>
    <w:rsid w:val="00524D34"/>
    <w:rsid w:val="00525890"/>
    <w:rsid w:val="00526222"/>
    <w:rsid w:val="00530525"/>
    <w:rsid w:val="0053111A"/>
    <w:rsid w:val="00531E21"/>
    <w:rsid w:val="005322E7"/>
    <w:rsid w:val="00534D1D"/>
    <w:rsid w:val="00534FC1"/>
    <w:rsid w:val="00535261"/>
    <w:rsid w:val="005378EA"/>
    <w:rsid w:val="00537AEA"/>
    <w:rsid w:val="005408F5"/>
    <w:rsid w:val="0054154E"/>
    <w:rsid w:val="00541EBC"/>
    <w:rsid w:val="005442C0"/>
    <w:rsid w:val="005555AE"/>
    <w:rsid w:val="00560D63"/>
    <w:rsid w:val="00561354"/>
    <w:rsid w:val="00561894"/>
    <w:rsid w:val="0056277D"/>
    <w:rsid w:val="00564EFA"/>
    <w:rsid w:val="005667F0"/>
    <w:rsid w:val="00566B91"/>
    <w:rsid w:val="00567C69"/>
    <w:rsid w:val="005700F9"/>
    <w:rsid w:val="00570215"/>
    <w:rsid w:val="00571672"/>
    <w:rsid w:val="00573565"/>
    <w:rsid w:val="00575987"/>
    <w:rsid w:val="00576457"/>
    <w:rsid w:val="00577676"/>
    <w:rsid w:val="00581431"/>
    <w:rsid w:val="005820D5"/>
    <w:rsid w:val="0058407E"/>
    <w:rsid w:val="00586205"/>
    <w:rsid w:val="00586B02"/>
    <w:rsid w:val="00587CF1"/>
    <w:rsid w:val="00590A11"/>
    <w:rsid w:val="00590FB3"/>
    <w:rsid w:val="005910F9"/>
    <w:rsid w:val="005940AC"/>
    <w:rsid w:val="00594566"/>
    <w:rsid w:val="00594B9A"/>
    <w:rsid w:val="005959FC"/>
    <w:rsid w:val="00596127"/>
    <w:rsid w:val="005961BA"/>
    <w:rsid w:val="00596631"/>
    <w:rsid w:val="0059762D"/>
    <w:rsid w:val="00597F55"/>
    <w:rsid w:val="005A094F"/>
    <w:rsid w:val="005A322D"/>
    <w:rsid w:val="005A3EBA"/>
    <w:rsid w:val="005A44B2"/>
    <w:rsid w:val="005A477F"/>
    <w:rsid w:val="005A54F1"/>
    <w:rsid w:val="005A59F9"/>
    <w:rsid w:val="005A725D"/>
    <w:rsid w:val="005B003A"/>
    <w:rsid w:val="005B39BB"/>
    <w:rsid w:val="005B46A7"/>
    <w:rsid w:val="005B4AEB"/>
    <w:rsid w:val="005B55F3"/>
    <w:rsid w:val="005B5DA7"/>
    <w:rsid w:val="005C266E"/>
    <w:rsid w:val="005C4325"/>
    <w:rsid w:val="005C66F1"/>
    <w:rsid w:val="005C7046"/>
    <w:rsid w:val="005C7820"/>
    <w:rsid w:val="005D05EF"/>
    <w:rsid w:val="005D1320"/>
    <w:rsid w:val="005D1F1F"/>
    <w:rsid w:val="005D35A0"/>
    <w:rsid w:val="005D392F"/>
    <w:rsid w:val="005D463D"/>
    <w:rsid w:val="005D4766"/>
    <w:rsid w:val="005D56DB"/>
    <w:rsid w:val="005D5B16"/>
    <w:rsid w:val="005D7558"/>
    <w:rsid w:val="005E0401"/>
    <w:rsid w:val="005E315D"/>
    <w:rsid w:val="005E51F8"/>
    <w:rsid w:val="005E5421"/>
    <w:rsid w:val="005F1468"/>
    <w:rsid w:val="005F1FFC"/>
    <w:rsid w:val="005F3078"/>
    <w:rsid w:val="005F31F3"/>
    <w:rsid w:val="005F5151"/>
    <w:rsid w:val="005F51E3"/>
    <w:rsid w:val="005F5AC0"/>
    <w:rsid w:val="005F635E"/>
    <w:rsid w:val="005F7398"/>
    <w:rsid w:val="00600C91"/>
    <w:rsid w:val="00601163"/>
    <w:rsid w:val="0060275F"/>
    <w:rsid w:val="00603675"/>
    <w:rsid w:val="00603ABD"/>
    <w:rsid w:val="00604151"/>
    <w:rsid w:val="00604C7C"/>
    <w:rsid w:val="006058DA"/>
    <w:rsid w:val="00606CCF"/>
    <w:rsid w:val="00607330"/>
    <w:rsid w:val="00610AE5"/>
    <w:rsid w:val="00611268"/>
    <w:rsid w:val="0061222C"/>
    <w:rsid w:val="006125B5"/>
    <w:rsid w:val="006129F9"/>
    <w:rsid w:val="00613F13"/>
    <w:rsid w:val="006145DF"/>
    <w:rsid w:val="006152CF"/>
    <w:rsid w:val="00616266"/>
    <w:rsid w:val="00617F6B"/>
    <w:rsid w:val="0062136A"/>
    <w:rsid w:val="006217C5"/>
    <w:rsid w:val="006249C6"/>
    <w:rsid w:val="00625B83"/>
    <w:rsid w:val="00626A14"/>
    <w:rsid w:val="00632B80"/>
    <w:rsid w:val="0063330B"/>
    <w:rsid w:val="006336B4"/>
    <w:rsid w:val="0063452F"/>
    <w:rsid w:val="00637B3A"/>
    <w:rsid w:val="00641558"/>
    <w:rsid w:val="00642467"/>
    <w:rsid w:val="0064441B"/>
    <w:rsid w:val="00646925"/>
    <w:rsid w:val="00651507"/>
    <w:rsid w:val="00651E8C"/>
    <w:rsid w:val="00653190"/>
    <w:rsid w:val="00653423"/>
    <w:rsid w:val="00653667"/>
    <w:rsid w:val="0065517A"/>
    <w:rsid w:val="006560EB"/>
    <w:rsid w:val="00656F60"/>
    <w:rsid w:val="0066081E"/>
    <w:rsid w:val="0066272F"/>
    <w:rsid w:val="0066454A"/>
    <w:rsid w:val="00665AF7"/>
    <w:rsid w:val="006679DE"/>
    <w:rsid w:val="006704CB"/>
    <w:rsid w:val="006722DF"/>
    <w:rsid w:val="00674D44"/>
    <w:rsid w:val="00674EAB"/>
    <w:rsid w:val="00676501"/>
    <w:rsid w:val="00676CD4"/>
    <w:rsid w:val="0067743B"/>
    <w:rsid w:val="006809C7"/>
    <w:rsid w:val="00682349"/>
    <w:rsid w:val="00683AC9"/>
    <w:rsid w:val="006851B4"/>
    <w:rsid w:val="00685B56"/>
    <w:rsid w:val="00687EFE"/>
    <w:rsid w:val="00692AE6"/>
    <w:rsid w:val="0069465E"/>
    <w:rsid w:val="006946FF"/>
    <w:rsid w:val="006947F1"/>
    <w:rsid w:val="00694AB9"/>
    <w:rsid w:val="00695873"/>
    <w:rsid w:val="00696A6B"/>
    <w:rsid w:val="00696AA5"/>
    <w:rsid w:val="00696C12"/>
    <w:rsid w:val="006A02A3"/>
    <w:rsid w:val="006A097F"/>
    <w:rsid w:val="006A1271"/>
    <w:rsid w:val="006A2697"/>
    <w:rsid w:val="006A3790"/>
    <w:rsid w:val="006A4E22"/>
    <w:rsid w:val="006B04BD"/>
    <w:rsid w:val="006B1607"/>
    <w:rsid w:val="006B1693"/>
    <w:rsid w:val="006B1895"/>
    <w:rsid w:val="006B4657"/>
    <w:rsid w:val="006B481D"/>
    <w:rsid w:val="006B5F5E"/>
    <w:rsid w:val="006B704C"/>
    <w:rsid w:val="006B7CF4"/>
    <w:rsid w:val="006C171D"/>
    <w:rsid w:val="006C2EB2"/>
    <w:rsid w:val="006C551F"/>
    <w:rsid w:val="006D0619"/>
    <w:rsid w:val="006D08D2"/>
    <w:rsid w:val="006D4F73"/>
    <w:rsid w:val="006D51D1"/>
    <w:rsid w:val="006D556A"/>
    <w:rsid w:val="006D79F6"/>
    <w:rsid w:val="006E10C6"/>
    <w:rsid w:val="006E4356"/>
    <w:rsid w:val="006E6A1F"/>
    <w:rsid w:val="006F032A"/>
    <w:rsid w:val="006F084F"/>
    <w:rsid w:val="006F1D3F"/>
    <w:rsid w:val="006F3399"/>
    <w:rsid w:val="006F3943"/>
    <w:rsid w:val="007009FF"/>
    <w:rsid w:val="00700C8F"/>
    <w:rsid w:val="00702C51"/>
    <w:rsid w:val="00702DF7"/>
    <w:rsid w:val="00705469"/>
    <w:rsid w:val="00705F59"/>
    <w:rsid w:val="00711D71"/>
    <w:rsid w:val="00712E63"/>
    <w:rsid w:val="00713333"/>
    <w:rsid w:val="00714C9E"/>
    <w:rsid w:val="0071699A"/>
    <w:rsid w:val="00717970"/>
    <w:rsid w:val="007218F2"/>
    <w:rsid w:val="00721AB5"/>
    <w:rsid w:val="00722298"/>
    <w:rsid w:val="00722DE1"/>
    <w:rsid w:val="00723C2D"/>
    <w:rsid w:val="0072657F"/>
    <w:rsid w:val="00726CBF"/>
    <w:rsid w:val="00734BAA"/>
    <w:rsid w:val="00735165"/>
    <w:rsid w:val="00737C3C"/>
    <w:rsid w:val="0074125A"/>
    <w:rsid w:val="0074238A"/>
    <w:rsid w:val="007426B9"/>
    <w:rsid w:val="00743EB4"/>
    <w:rsid w:val="0074563B"/>
    <w:rsid w:val="007459E8"/>
    <w:rsid w:val="00750ADB"/>
    <w:rsid w:val="00751EE2"/>
    <w:rsid w:val="00755E59"/>
    <w:rsid w:val="00762BC4"/>
    <w:rsid w:val="00764D98"/>
    <w:rsid w:val="0076619D"/>
    <w:rsid w:val="007678FA"/>
    <w:rsid w:val="007733B7"/>
    <w:rsid w:val="00773AA8"/>
    <w:rsid w:val="00775193"/>
    <w:rsid w:val="00780669"/>
    <w:rsid w:val="00780D60"/>
    <w:rsid w:val="00781D27"/>
    <w:rsid w:val="00782B07"/>
    <w:rsid w:val="00783C95"/>
    <w:rsid w:val="00785E11"/>
    <w:rsid w:val="00791853"/>
    <w:rsid w:val="00791C2F"/>
    <w:rsid w:val="007921E4"/>
    <w:rsid w:val="00792755"/>
    <w:rsid w:val="007941B9"/>
    <w:rsid w:val="007945CA"/>
    <w:rsid w:val="007956E6"/>
    <w:rsid w:val="007962B8"/>
    <w:rsid w:val="007A42EC"/>
    <w:rsid w:val="007A4C8F"/>
    <w:rsid w:val="007A5085"/>
    <w:rsid w:val="007A5F75"/>
    <w:rsid w:val="007A7973"/>
    <w:rsid w:val="007B217F"/>
    <w:rsid w:val="007B4414"/>
    <w:rsid w:val="007B53C6"/>
    <w:rsid w:val="007B6B48"/>
    <w:rsid w:val="007B7A9F"/>
    <w:rsid w:val="007C0992"/>
    <w:rsid w:val="007C17BE"/>
    <w:rsid w:val="007C3AF1"/>
    <w:rsid w:val="007C6B66"/>
    <w:rsid w:val="007D0C1B"/>
    <w:rsid w:val="007D2DA5"/>
    <w:rsid w:val="007D55FA"/>
    <w:rsid w:val="007D669C"/>
    <w:rsid w:val="007E08A3"/>
    <w:rsid w:val="007E1F70"/>
    <w:rsid w:val="007E2B75"/>
    <w:rsid w:val="007E2F00"/>
    <w:rsid w:val="007E4449"/>
    <w:rsid w:val="007E65DF"/>
    <w:rsid w:val="007E7A9F"/>
    <w:rsid w:val="007E7F6F"/>
    <w:rsid w:val="007F06A2"/>
    <w:rsid w:val="007F2D69"/>
    <w:rsid w:val="007F2FAC"/>
    <w:rsid w:val="007F3A53"/>
    <w:rsid w:val="00800A34"/>
    <w:rsid w:val="008033DD"/>
    <w:rsid w:val="008105B3"/>
    <w:rsid w:val="0081390F"/>
    <w:rsid w:val="008144A7"/>
    <w:rsid w:val="008148C1"/>
    <w:rsid w:val="008167FC"/>
    <w:rsid w:val="00817489"/>
    <w:rsid w:val="00817699"/>
    <w:rsid w:val="008176D2"/>
    <w:rsid w:val="008202C6"/>
    <w:rsid w:val="00820574"/>
    <w:rsid w:val="00820B47"/>
    <w:rsid w:val="00821650"/>
    <w:rsid w:val="008232FA"/>
    <w:rsid w:val="00823D6C"/>
    <w:rsid w:val="008244E5"/>
    <w:rsid w:val="00825566"/>
    <w:rsid w:val="00825A71"/>
    <w:rsid w:val="00833478"/>
    <w:rsid w:val="00833EF9"/>
    <w:rsid w:val="0083740D"/>
    <w:rsid w:val="00837829"/>
    <w:rsid w:val="008410F5"/>
    <w:rsid w:val="00841798"/>
    <w:rsid w:val="00841EE7"/>
    <w:rsid w:val="00842960"/>
    <w:rsid w:val="008442B5"/>
    <w:rsid w:val="00845F44"/>
    <w:rsid w:val="008460C7"/>
    <w:rsid w:val="0084646C"/>
    <w:rsid w:val="008478B1"/>
    <w:rsid w:val="00851DD9"/>
    <w:rsid w:val="0085549C"/>
    <w:rsid w:val="008555E5"/>
    <w:rsid w:val="008623DC"/>
    <w:rsid w:val="00862E5F"/>
    <w:rsid w:val="00863644"/>
    <w:rsid w:val="008647E9"/>
    <w:rsid w:val="008711B0"/>
    <w:rsid w:val="00871308"/>
    <w:rsid w:val="00871A16"/>
    <w:rsid w:val="00871AAD"/>
    <w:rsid w:val="008722AD"/>
    <w:rsid w:val="00875B2D"/>
    <w:rsid w:val="008763FA"/>
    <w:rsid w:val="00876AAB"/>
    <w:rsid w:val="008771C4"/>
    <w:rsid w:val="00880E78"/>
    <w:rsid w:val="00881A28"/>
    <w:rsid w:val="00883B7F"/>
    <w:rsid w:val="00883F58"/>
    <w:rsid w:val="00884CE2"/>
    <w:rsid w:val="00886623"/>
    <w:rsid w:val="008874BE"/>
    <w:rsid w:val="008906C4"/>
    <w:rsid w:val="008909F0"/>
    <w:rsid w:val="00891F02"/>
    <w:rsid w:val="00893B1F"/>
    <w:rsid w:val="00894371"/>
    <w:rsid w:val="00896F40"/>
    <w:rsid w:val="008A183F"/>
    <w:rsid w:val="008A290F"/>
    <w:rsid w:val="008A45E6"/>
    <w:rsid w:val="008A463F"/>
    <w:rsid w:val="008A59E6"/>
    <w:rsid w:val="008A5C1A"/>
    <w:rsid w:val="008A6E51"/>
    <w:rsid w:val="008A7F10"/>
    <w:rsid w:val="008B1DBC"/>
    <w:rsid w:val="008B3CD6"/>
    <w:rsid w:val="008B3D16"/>
    <w:rsid w:val="008B64E0"/>
    <w:rsid w:val="008C0EA2"/>
    <w:rsid w:val="008C2798"/>
    <w:rsid w:val="008C285B"/>
    <w:rsid w:val="008C296C"/>
    <w:rsid w:val="008C3A8D"/>
    <w:rsid w:val="008C3AA0"/>
    <w:rsid w:val="008C4083"/>
    <w:rsid w:val="008C4DB8"/>
    <w:rsid w:val="008C5770"/>
    <w:rsid w:val="008C616F"/>
    <w:rsid w:val="008D0228"/>
    <w:rsid w:val="008D0C8F"/>
    <w:rsid w:val="008D28EA"/>
    <w:rsid w:val="008D379B"/>
    <w:rsid w:val="008D3C4E"/>
    <w:rsid w:val="008D4D46"/>
    <w:rsid w:val="008D59F3"/>
    <w:rsid w:val="008D6008"/>
    <w:rsid w:val="008D7471"/>
    <w:rsid w:val="008E0396"/>
    <w:rsid w:val="008E0719"/>
    <w:rsid w:val="008E6204"/>
    <w:rsid w:val="008E6F3B"/>
    <w:rsid w:val="008E798B"/>
    <w:rsid w:val="008F1F80"/>
    <w:rsid w:val="008F1FC9"/>
    <w:rsid w:val="008F2E7E"/>
    <w:rsid w:val="008F317B"/>
    <w:rsid w:val="008F3ACB"/>
    <w:rsid w:val="008F6D1F"/>
    <w:rsid w:val="008F73FF"/>
    <w:rsid w:val="008F7A47"/>
    <w:rsid w:val="009025E2"/>
    <w:rsid w:val="00902F84"/>
    <w:rsid w:val="00903452"/>
    <w:rsid w:val="00903926"/>
    <w:rsid w:val="009063D7"/>
    <w:rsid w:val="00907885"/>
    <w:rsid w:val="00911E02"/>
    <w:rsid w:val="00916E2B"/>
    <w:rsid w:val="009205E5"/>
    <w:rsid w:val="0092096F"/>
    <w:rsid w:val="00920BC9"/>
    <w:rsid w:val="00921243"/>
    <w:rsid w:val="00921D9F"/>
    <w:rsid w:val="00922DB8"/>
    <w:rsid w:val="00923C41"/>
    <w:rsid w:val="00925DA3"/>
    <w:rsid w:val="00925FF6"/>
    <w:rsid w:val="00926135"/>
    <w:rsid w:val="00930150"/>
    <w:rsid w:val="00930815"/>
    <w:rsid w:val="00930828"/>
    <w:rsid w:val="00930BC8"/>
    <w:rsid w:val="00930C8B"/>
    <w:rsid w:val="00930C9A"/>
    <w:rsid w:val="00932CA3"/>
    <w:rsid w:val="00933082"/>
    <w:rsid w:val="0093358F"/>
    <w:rsid w:val="0093412A"/>
    <w:rsid w:val="00934AB7"/>
    <w:rsid w:val="00934E7D"/>
    <w:rsid w:val="00936D7A"/>
    <w:rsid w:val="009375AD"/>
    <w:rsid w:val="00937F76"/>
    <w:rsid w:val="00940D01"/>
    <w:rsid w:val="009424EC"/>
    <w:rsid w:val="00942772"/>
    <w:rsid w:val="009456B3"/>
    <w:rsid w:val="00953163"/>
    <w:rsid w:val="00954445"/>
    <w:rsid w:val="009545DE"/>
    <w:rsid w:val="00960A5A"/>
    <w:rsid w:val="00961F47"/>
    <w:rsid w:val="00962538"/>
    <w:rsid w:val="00963756"/>
    <w:rsid w:val="009641FB"/>
    <w:rsid w:val="00965396"/>
    <w:rsid w:val="009654CB"/>
    <w:rsid w:val="00965973"/>
    <w:rsid w:val="00965A80"/>
    <w:rsid w:val="00965F78"/>
    <w:rsid w:val="00966061"/>
    <w:rsid w:val="009661F4"/>
    <w:rsid w:val="00970152"/>
    <w:rsid w:val="00971208"/>
    <w:rsid w:val="00971471"/>
    <w:rsid w:val="00971587"/>
    <w:rsid w:val="00972C1F"/>
    <w:rsid w:val="00972EF6"/>
    <w:rsid w:val="00973391"/>
    <w:rsid w:val="00975D14"/>
    <w:rsid w:val="00977A20"/>
    <w:rsid w:val="00980D15"/>
    <w:rsid w:val="00981B93"/>
    <w:rsid w:val="009830AE"/>
    <w:rsid w:val="00983562"/>
    <w:rsid w:val="00985F13"/>
    <w:rsid w:val="00986D15"/>
    <w:rsid w:val="00990516"/>
    <w:rsid w:val="009915E5"/>
    <w:rsid w:val="00992228"/>
    <w:rsid w:val="00993698"/>
    <w:rsid w:val="009948DC"/>
    <w:rsid w:val="00995974"/>
    <w:rsid w:val="00995F69"/>
    <w:rsid w:val="009965EC"/>
    <w:rsid w:val="009A04CC"/>
    <w:rsid w:val="009A0728"/>
    <w:rsid w:val="009A0CAE"/>
    <w:rsid w:val="009A0FDF"/>
    <w:rsid w:val="009A466F"/>
    <w:rsid w:val="009A4A32"/>
    <w:rsid w:val="009A58AF"/>
    <w:rsid w:val="009A59CA"/>
    <w:rsid w:val="009A662E"/>
    <w:rsid w:val="009A792C"/>
    <w:rsid w:val="009B0522"/>
    <w:rsid w:val="009B528E"/>
    <w:rsid w:val="009B568E"/>
    <w:rsid w:val="009C5931"/>
    <w:rsid w:val="009D116A"/>
    <w:rsid w:val="009D5A5B"/>
    <w:rsid w:val="009E07C3"/>
    <w:rsid w:val="009E1124"/>
    <w:rsid w:val="009E181C"/>
    <w:rsid w:val="009E1870"/>
    <w:rsid w:val="009E1E23"/>
    <w:rsid w:val="009E3762"/>
    <w:rsid w:val="009E59EC"/>
    <w:rsid w:val="009E5AD3"/>
    <w:rsid w:val="009E61B1"/>
    <w:rsid w:val="009E651C"/>
    <w:rsid w:val="009E69A2"/>
    <w:rsid w:val="009F146C"/>
    <w:rsid w:val="009F3E89"/>
    <w:rsid w:val="009F51D3"/>
    <w:rsid w:val="009F7314"/>
    <w:rsid w:val="00A01619"/>
    <w:rsid w:val="00A0167D"/>
    <w:rsid w:val="00A01843"/>
    <w:rsid w:val="00A02811"/>
    <w:rsid w:val="00A02F7E"/>
    <w:rsid w:val="00A0373C"/>
    <w:rsid w:val="00A037DE"/>
    <w:rsid w:val="00A04902"/>
    <w:rsid w:val="00A04D51"/>
    <w:rsid w:val="00A078D8"/>
    <w:rsid w:val="00A11EE4"/>
    <w:rsid w:val="00A157C4"/>
    <w:rsid w:val="00A2000A"/>
    <w:rsid w:val="00A2037C"/>
    <w:rsid w:val="00A218CF"/>
    <w:rsid w:val="00A23359"/>
    <w:rsid w:val="00A2367B"/>
    <w:rsid w:val="00A24853"/>
    <w:rsid w:val="00A250F7"/>
    <w:rsid w:val="00A275DC"/>
    <w:rsid w:val="00A2789B"/>
    <w:rsid w:val="00A27A80"/>
    <w:rsid w:val="00A31C27"/>
    <w:rsid w:val="00A351A5"/>
    <w:rsid w:val="00A35299"/>
    <w:rsid w:val="00A352E5"/>
    <w:rsid w:val="00A35A70"/>
    <w:rsid w:val="00A36ED2"/>
    <w:rsid w:val="00A37D96"/>
    <w:rsid w:val="00A42BEA"/>
    <w:rsid w:val="00A446D5"/>
    <w:rsid w:val="00A45EF3"/>
    <w:rsid w:val="00A46924"/>
    <w:rsid w:val="00A51525"/>
    <w:rsid w:val="00A557E1"/>
    <w:rsid w:val="00A616A7"/>
    <w:rsid w:val="00A645F1"/>
    <w:rsid w:val="00A668D4"/>
    <w:rsid w:val="00A67647"/>
    <w:rsid w:val="00A67BAA"/>
    <w:rsid w:val="00A70E9A"/>
    <w:rsid w:val="00A73135"/>
    <w:rsid w:val="00A73AC2"/>
    <w:rsid w:val="00A73C21"/>
    <w:rsid w:val="00A75BD2"/>
    <w:rsid w:val="00A76258"/>
    <w:rsid w:val="00A76629"/>
    <w:rsid w:val="00A767A0"/>
    <w:rsid w:val="00A77175"/>
    <w:rsid w:val="00A82889"/>
    <w:rsid w:val="00A830CF"/>
    <w:rsid w:val="00A840F9"/>
    <w:rsid w:val="00A907D6"/>
    <w:rsid w:val="00A90856"/>
    <w:rsid w:val="00A90B25"/>
    <w:rsid w:val="00A90C8C"/>
    <w:rsid w:val="00A926FF"/>
    <w:rsid w:val="00A930F4"/>
    <w:rsid w:val="00A93AA5"/>
    <w:rsid w:val="00A941CD"/>
    <w:rsid w:val="00A94CD4"/>
    <w:rsid w:val="00A975F6"/>
    <w:rsid w:val="00AA02FB"/>
    <w:rsid w:val="00AA31E9"/>
    <w:rsid w:val="00AA59A2"/>
    <w:rsid w:val="00AB0F28"/>
    <w:rsid w:val="00AB5932"/>
    <w:rsid w:val="00AB627B"/>
    <w:rsid w:val="00AB6515"/>
    <w:rsid w:val="00AB675B"/>
    <w:rsid w:val="00AC0698"/>
    <w:rsid w:val="00AC1ED8"/>
    <w:rsid w:val="00AC27EB"/>
    <w:rsid w:val="00AC2EC7"/>
    <w:rsid w:val="00AC31BD"/>
    <w:rsid w:val="00AC41C9"/>
    <w:rsid w:val="00AC4398"/>
    <w:rsid w:val="00AC441D"/>
    <w:rsid w:val="00AD0554"/>
    <w:rsid w:val="00AD05BF"/>
    <w:rsid w:val="00AD21CB"/>
    <w:rsid w:val="00AD3128"/>
    <w:rsid w:val="00AD72BA"/>
    <w:rsid w:val="00AE08F4"/>
    <w:rsid w:val="00AE1AA7"/>
    <w:rsid w:val="00AE265B"/>
    <w:rsid w:val="00AE52A0"/>
    <w:rsid w:val="00AE52DE"/>
    <w:rsid w:val="00AE635E"/>
    <w:rsid w:val="00AF09A2"/>
    <w:rsid w:val="00AF17F1"/>
    <w:rsid w:val="00AF17FC"/>
    <w:rsid w:val="00AF319F"/>
    <w:rsid w:val="00AF5AB4"/>
    <w:rsid w:val="00AF707B"/>
    <w:rsid w:val="00B02636"/>
    <w:rsid w:val="00B03512"/>
    <w:rsid w:val="00B03B79"/>
    <w:rsid w:val="00B03E24"/>
    <w:rsid w:val="00B0543C"/>
    <w:rsid w:val="00B06A8B"/>
    <w:rsid w:val="00B06B3B"/>
    <w:rsid w:val="00B11F6A"/>
    <w:rsid w:val="00B13F9C"/>
    <w:rsid w:val="00B14F75"/>
    <w:rsid w:val="00B17C79"/>
    <w:rsid w:val="00B209C4"/>
    <w:rsid w:val="00B20BC6"/>
    <w:rsid w:val="00B21EA6"/>
    <w:rsid w:val="00B23B00"/>
    <w:rsid w:val="00B23B8A"/>
    <w:rsid w:val="00B2419B"/>
    <w:rsid w:val="00B26D51"/>
    <w:rsid w:val="00B31881"/>
    <w:rsid w:val="00B31DF2"/>
    <w:rsid w:val="00B34915"/>
    <w:rsid w:val="00B34AEB"/>
    <w:rsid w:val="00B35E3F"/>
    <w:rsid w:val="00B3614B"/>
    <w:rsid w:val="00B37237"/>
    <w:rsid w:val="00B458F8"/>
    <w:rsid w:val="00B460AF"/>
    <w:rsid w:val="00B46C1B"/>
    <w:rsid w:val="00B46EF8"/>
    <w:rsid w:val="00B50F4B"/>
    <w:rsid w:val="00B518DE"/>
    <w:rsid w:val="00B52596"/>
    <w:rsid w:val="00B52CC7"/>
    <w:rsid w:val="00B53DC3"/>
    <w:rsid w:val="00B553E3"/>
    <w:rsid w:val="00B55DCF"/>
    <w:rsid w:val="00B5656B"/>
    <w:rsid w:val="00B64218"/>
    <w:rsid w:val="00B65081"/>
    <w:rsid w:val="00B66296"/>
    <w:rsid w:val="00B7155C"/>
    <w:rsid w:val="00B71951"/>
    <w:rsid w:val="00B71FF7"/>
    <w:rsid w:val="00B7272C"/>
    <w:rsid w:val="00B72771"/>
    <w:rsid w:val="00B72F85"/>
    <w:rsid w:val="00B73064"/>
    <w:rsid w:val="00B749F0"/>
    <w:rsid w:val="00B74A96"/>
    <w:rsid w:val="00B75C6C"/>
    <w:rsid w:val="00B76C13"/>
    <w:rsid w:val="00B77470"/>
    <w:rsid w:val="00B81009"/>
    <w:rsid w:val="00B835C2"/>
    <w:rsid w:val="00B84737"/>
    <w:rsid w:val="00B84A88"/>
    <w:rsid w:val="00B87FF1"/>
    <w:rsid w:val="00B9025A"/>
    <w:rsid w:val="00B94062"/>
    <w:rsid w:val="00B94980"/>
    <w:rsid w:val="00B9518F"/>
    <w:rsid w:val="00B951C4"/>
    <w:rsid w:val="00B95AFA"/>
    <w:rsid w:val="00B96761"/>
    <w:rsid w:val="00B96762"/>
    <w:rsid w:val="00BA0D25"/>
    <w:rsid w:val="00BA182E"/>
    <w:rsid w:val="00BA508F"/>
    <w:rsid w:val="00BA6FFD"/>
    <w:rsid w:val="00BB3F64"/>
    <w:rsid w:val="00BB52B9"/>
    <w:rsid w:val="00BB55B8"/>
    <w:rsid w:val="00BB5E51"/>
    <w:rsid w:val="00BB5F85"/>
    <w:rsid w:val="00BB71CB"/>
    <w:rsid w:val="00BC1177"/>
    <w:rsid w:val="00BC5BED"/>
    <w:rsid w:val="00BC5CD1"/>
    <w:rsid w:val="00BC651C"/>
    <w:rsid w:val="00BC6E3D"/>
    <w:rsid w:val="00BD0085"/>
    <w:rsid w:val="00BD01C9"/>
    <w:rsid w:val="00BD0A74"/>
    <w:rsid w:val="00BD12D4"/>
    <w:rsid w:val="00BD2A73"/>
    <w:rsid w:val="00BD2B07"/>
    <w:rsid w:val="00BD2B0A"/>
    <w:rsid w:val="00BD30A0"/>
    <w:rsid w:val="00BD3B98"/>
    <w:rsid w:val="00BD4873"/>
    <w:rsid w:val="00BD6394"/>
    <w:rsid w:val="00BE025D"/>
    <w:rsid w:val="00BE031C"/>
    <w:rsid w:val="00BE187F"/>
    <w:rsid w:val="00BE3661"/>
    <w:rsid w:val="00BE49F3"/>
    <w:rsid w:val="00BE4A64"/>
    <w:rsid w:val="00BE620E"/>
    <w:rsid w:val="00BE7C7F"/>
    <w:rsid w:val="00BF0023"/>
    <w:rsid w:val="00BF10DE"/>
    <w:rsid w:val="00BF325A"/>
    <w:rsid w:val="00BF33E5"/>
    <w:rsid w:val="00BF3B44"/>
    <w:rsid w:val="00BF417B"/>
    <w:rsid w:val="00BF43F0"/>
    <w:rsid w:val="00BF48E1"/>
    <w:rsid w:val="00BF4EFB"/>
    <w:rsid w:val="00BF5B4A"/>
    <w:rsid w:val="00BF68CA"/>
    <w:rsid w:val="00C00216"/>
    <w:rsid w:val="00C01CBC"/>
    <w:rsid w:val="00C04CA2"/>
    <w:rsid w:val="00C04CF6"/>
    <w:rsid w:val="00C0598F"/>
    <w:rsid w:val="00C07407"/>
    <w:rsid w:val="00C07EC3"/>
    <w:rsid w:val="00C1056B"/>
    <w:rsid w:val="00C10B99"/>
    <w:rsid w:val="00C111BA"/>
    <w:rsid w:val="00C1586F"/>
    <w:rsid w:val="00C1600E"/>
    <w:rsid w:val="00C17E26"/>
    <w:rsid w:val="00C221A5"/>
    <w:rsid w:val="00C2423F"/>
    <w:rsid w:val="00C24B5B"/>
    <w:rsid w:val="00C257C8"/>
    <w:rsid w:val="00C25CA3"/>
    <w:rsid w:val="00C26FE6"/>
    <w:rsid w:val="00C27CAA"/>
    <w:rsid w:val="00C31C5C"/>
    <w:rsid w:val="00C31D3C"/>
    <w:rsid w:val="00C35A02"/>
    <w:rsid w:val="00C35C7C"/>
    <w:rsid w:val="00C3718A"/>
    <w:rsid w:val="00C37E79"/>
    <w:rsid w:val="00C40473"/>
    <w:rsid w:val="00C410DC"/>
    <w:rsid w:val="00C41347"/>
    <w:rsid w:val="00C44210"/>
    <w:rsid w:val="00C4546B"/>
    <w:rsid w:val="00C454F2"/>
    <w:rsid w:val="00C46C13"/>
    <w:rsid w:val="00C47963"/>
    <w:rsid w:val="00C47D9A"/>
    <w:rsid w:val="00C47F6D"/>
    <w:rsid w:val="00C57ECA"/>
    <w:rsid w:val="00C60B6B"/>
    <w:rsid w:val="00C6123B"/>
    <w:rsid w:val="00C62C49"/>
    <w:rsid w:val="00C63401"/>
    <w:rsid w:val="00C63683"/>
    <w:rsid w:val="00C63F50"/>
    <w:rsid w:val="00C64B58"/>
    <w:rsid w:val="00C66E30"/>
    <w:rsid w:val="00C674F0"/>
    <w:rsid w:val="00C70110"/>
    <w:rsid w:val="00C72136"/>
    <w:rsid w:val="00C72522"/>
    <w:rsid w:val="00C73170"/>
    <w:rsid w:val="00C75EDB"/>
    <w:rsid w:val="00C76D2E"/>
    <w:rsid w:val="00C808FA"/>
    <w:rsid w:val="00C80DD2"/>
    <w:rsid w:val="00C83BD8"/>
    <w:rsid w:val="00C856D1"/>
    <w:rsid w:val="00C85B7D"/>
    <w:rsid w:val="00C87456"/>
    <w:rsid w:val="00C91040"/>
    <w:rsid w:val="00C924F4"/>
    <w:rsid w:val="00C926E8"/>
    <w:rsid w:val="00C93228"/>
    <w:rsid w:val="00C9481E"/>
    <w:rsid w:val="00C95652"/>
    <w:rsid w:val="00C96DAA"/>
    <w:rsid w:val="00CA06D4"/>
    <w:rsid w:val="00CA1140"/>
    <w:rsid w:val="00CA3197"/>
    <w:rsid w:val="00CA3628"/>
    <w:rsid w:val="00CA491A"/>
    <w:rsid w:val="00CA52A6"/>
    <w:rsid w:val="00CA5AB9"/>
    <w:rsid w:val="00CA7157"/>
    <w:rsid w:val="00CA79D9"/>
    <w:rsid w:val="00CB23CD"/>
    <w:rsid w:val="00CB4522"/>
    <w:rsid w:val="00CB4BF6"/>
    <w:rsid w:val="00CB56D1"/>
    <w:rsid w:val="00CB6354"/>
    <w:rsid w:val="00CB6412"/>
    <w:rsid w:val="00CC3724"/>
    <w:rsid w:val="00CC613F"/>
    <w:rsid w:val="00CC79FE"/>
    <w:rsid w:val="00CD1F87"/>
    <w:rsid w:val="00CD34A4"/>
    <w:rsid w:val="00CD4D1A"/>
    <w:rsid w:val="00CD68BC"/>
    <w:rsid w:val="00CD6B42"/>
    <w:rsid w:val="00CD767A"/>
    <w:rsid w:val="00CE15FF"/>
    <w:rsid w:val="00CE1B0A"/>
    <w:rsid w:val="00CE4799"/>
    <w:rsid w:val="00CE4A1D"/>
    <w:rsid w:val="00CE78CC"/>
    <w:rsid w:val="00CF029A"/>
    <w:rsid w:val="00CF0E94"/>
    <w:rsid w:val="00CF1404"/>
    <w:rsid w:val="00CF2018"/>
    <w:rsid w:val="00CF3DC0"/>
    <w:rsid w:val="00CF76FC"/>
    <w:rsid w:val="00CF7AE4"/>
    <w:rsid w:val="00D012BB"/>
    <w:rsid w:val="00D01417"/>
    <w:rsid w:val="00D112C1"/>
    <w:rsid w:val="00D14626"/>
    <w:rsid w:val="00D15161"/>
    <w:rsid w:val="00D158D4"/>
    <w:rsid w:val="00D15FA5"/>
    <w:rsid w:val="00D16CAD"/>
    <w:rsid w:val="00D16E45"/>
    <w:rsid w:val="00D17D7A"/>
    <w:rsid w:val="00D20F7F"/>
    <w:rsid w:val="00D214E1"/>
    <w:rsid w:val="00D22027"/>
    <w:rsid w:val="00D228F4"/>
    <w:rsid w:val="00D22C32"/>
    <w:rsid w:val="00D258A1"/>
    <w:rsid w:val="00D25C26"/>
    <w:rsid w:val="00D262F4"/>
    <w:rsid w:val="00D26618"/>
    <w:rsid w:val="00D26EA2"/>
    <w:rsid w:val="00D27446"/>
    <w:rsid w:val="00D27D95"/>
    <w:rsid w:val="00D348B7"/>
    <w:rsid w:val="00D34DA6"/>
    <w:rsid w:val="00D36909"/>
    <w:rsid w:val="00D42BE9"/>
    <w:rsid w:val="00D432E9"/>
    <w:rsid w:val="00D433E2"/>
    <w:rsid w:val="00D43502"/>
    <w:rsid w:val="00D43E77"/>
    <w:rsid w:val="00D44C0D"/>
    <w:rsid w:val="00D47AC9"/>
    <w:rsid w:val="00D50E73"/>
    <w:rsid w:val="00D52AA0"/>
    <w:rsid w:val="00D53B2E"/>
    <w:rsid w:val="00D53EA9"/>
    <w:rsid w:val="00D55423"/>
    <w:rsid w:val="00D56829"/>
    <w:rsid w:val="00D568CC"/>
    <w:rsid w:val="00D62127"/>
    <w:rsid w:val="00D623AB"/>
    <w:rsid w:val="00D64A86"/>
    <w:rsid w:val="00D65462"/>
    <w:rsid w:val="00D6546D"/>
    <w:rsid w:val="00D65F2C"/>
    <w:rsid w:val="00D6706B"/>
    <w:rsid w:val="00D676B9"/>
    <w:rsid w:val="00D67AE2"/>
    <w:rsid w:val="00D721E5"/>
    <w:rsid w:val="00D74EC0"/>
    <w:rsid w:val="00D754F8"/>
    <w:rsid w:val="00D80003"/>
    <w:rsid w:val="00D803A0"/>
    <w:rsid w:val="00D80D9A"/>
    <w:rsid w:val="00D86B85"/>
    <w:rsid w:val="00D87090"/>
    <w:rsid w:val="00D87656"/>
    <w:rsid w:val="00D87A6A"/>
    <w:rsid w:val="00D87D9E"/>
    <w:rsid w:val="00D90906"/>
    <w:rsid w:val="00D90C54"/>
    <w:rsid w:val="00D9141D"/>
    <w:rsid w:val="00D91612"/>
    <w:rsid w:val="00D919B9"/>
    <w:rsid w:val="00D93381"/>
    <w:rsid w:val="00D939FB"/>
    <w:rsid w:val="00D93AB1"/>
    <w:rsid w:val="00D93C29"/>
    <w:rsid w:val="00D940F9"/>
    <w:rsid w:val="00D9778A"/>
    <w:rsid w:val="00DA07C4"/>
    <w:rsid w:val="00DA1A1A"/>
    <w:rsid w:val="00DA2102"/>
    <w:rsid w:val="00DA24E9"/>
    <w:rsid w:val="00DA307E"/>
    <w:rsid w:val="00DA329B"/>
    <w:rsid w:val="00DA394B"/>
    <w:rsid w:val="00DA6426"/>
    <w:rsid w:val="00DB188D"/>
    <w:rsid w:val="00DB4B76"/>
    <w:rsid w:val="00DB4C90"/>
    <w:rsid w:val="00DB5C61"/>
    <w:rsid w:val="00DC0D4D"/>
    <w:rsid w:val="00DC1956"/>
    <w:rsid w:val="00DC329A"/>
    <w:rsid w:val="00DC4AAB"/>
    <w:rsid w:val="00DC4BE2"/>
    <w:rsid w:val="00DD0675"/>
    <w:rsid w:val="00DD1701"/>
    <w:rsid w:val="00DD2A41"/>
    <w:rsid w:val="00DD47AE"/>
    <w:rsid w:val="00DE1875"/>
    <w:rsid w:val="00DE33BB"/>
    <w:rsid w:val="00DE391F"/>
    <w:rsid w:val="00DE4F77"/>
    <w:rsid w:val="00DE58FE"/>
    <w:rsid w:val="00DE7316"/>
    <w:rsid w:val="00DE7566"/>
    <w:rsid w:val="00DF23D0"/>
    <w:rsid w:val="00DF28C6"/>
    <w:rsid w:val="00DF5370"/>
    <w:rsid w:val="00DF6584"/>
    <w:rsid w:val="00DF6BD4"/>
    <w:rsid w:val="00DF6BFF"/>
    <w:rsid w:val="00DF7B5C"/>
    <w:rsid w:val="00E004DF"/>
    <w:rsid w:val="00E01E44"/>
    <w:rsid w:val="00E03A61"/>
    <w:rsid w:val="00E04254"/>
    <w:rsid w:val="00E047FE"/>
    <w:rsid w:val="00E11F30"/>
    <w:rsid w:val="00E1220E"/>
    <w:rsid w:val="00E12CD8"/>
    <w:rsid w:val="00E152FA"/>
    <w:rsid w:val="00E16830"/>
    <w:rsid w:val="00E16A0B"/>
    <w:rsid w:val="00E17183"/>
    <w:rsid w:val="00E179EF"/>
    <w:rsid w:val="00E20A5F"/>
    <w:rsid w:val="00E230BD"/>
    <w:rsid w:val="00E24540"/>
    <w:rsid w:val="00E26B9D"/>
    <w:rsid w:val="00E27209"/>
    <w:rsid w:val="00E27E4D"/>
    <w:rsid w:val="00E304DD"/>
    <w:rsid w:val="00E3271F"/>
    <w:rsid w:val="00E334CD"/>
    <w:rsid w:val="00E36B8F"/>
    <w:rsid w:val="00E40096"/>
    <w:rsid w:val="00E404A0"/>
    <w:rsid w:val="00E40E0F"/>
    <w:rsid w:val="00E4172B"/>
    <w:rsid w:val="00E43259"/>
    <w:rsid w:val="00E4331F"/>
    <w:rsid w:val="00E4431B"/>
    <w:rsid w:val="00E44E8E"/>
    <w:rsid w:val="00E4601C"/>
    <w:rsid w:val="00E4632E"/>
    <w:rsid w:val="00E507E9"/>
    <w:rsid w:val="00E53702"/>
    <w:rsid w:val="00E555E2"/>
    <w:rsid w:val="00E57695"/>
    <w:rsid w:val="00E60A05"/>
    <w:rsid w:val="00E61642"/>
    <w:rsid w:val="00E62AA8"/>
    <w:rsid w:val="00E637B4"/>
    <w:rsid w:val="00E6405D"/>
    <w:rsid w:val="00E643DE"/>
    <w:rsid w:val="00E66FB6"/>
    <w:rsid w:val="00E7057B"/>
    <w:rsid w:val="00E737DB"/>
    <w:rsid w:val="00E73B48"/>
    <w:rsid w:val="00E73C94"/>
    <w:rsid w:val="00E747D1"/>
    <w:rsid w:val="00E761A7"/>
    <w:rsid w:val="00E7716C"/>
    <w:rsid w:val="00E77636"/>
    <w:rsid w:val="00E7778D"/>
    <w:rsid w:val="00E778B8"/>
    <w:rsid w:val="00E80D27"/>
    <w:rsid w:val="00E81F18"/>
    <w:rsid w:val="00E84A01"/>
    <w:rsid w:val="00E84EC6"/>
    <w:rsid w:val="00E8547D"/>
    <w:rsid w:val="00E86FE7"/>
    <w:rsid w:val="00E8702E"/>
    <w:rsid w:val="00E903DC"/>
    <w:rsid w:val="00E92F49"/>
    <w:rsid w:val="00E9362C"/>
    <w:rsid w:val="00E93878"/>
    <w:rsid w:val="00E95303"/>
    <w:rsid w:val="00E96E1B"/>
    <w:rsid w:val="00EA067C"/>
    <w:rsid w:val="00EA5730"/>
    <w:rsid w:val="00EA69F6"/>
    <w:rsid w:val="00EB0441"/>
    <w:rsid w:val="00EB1A5E"/>
    <w:rsid w:val="00EB7BB2"/>
    <w:rsid w:val="00EC0DEE"/>
    <w:rsid w:val="00EC16B1"/>
    <w:rsid w:val="00EC3B67"/>
    <w:rsid w:val="00ED187C"/>
    <w:rsid w:val="00ED20BF"/>
    <w:rsid w:val="00EE0DAC"/>
    <w:rsid w:val="00EE1664"/>
    <w:rsid w:val="00EE1855"/>
    <w:rsid w:val="00EE32D1"/>
    <w:rsid w:val="00EE536A"/>
    <w:rsid w:val="00EE76E5"/>
    <w:rsid w:val="00EE7D91"/>
    <w:rsid w:val="00EF1825"/>
    <w:rsid w:val="00EF3BE1"/>
    <w:rsid w:val="00EF594D"/>
    <w:rsid w:val="00EF5EC7"/>
    <w:rsid w:val="00EF640B"/>
    <w:rsid w:val="00EF70A6"/>
    <w:rsid w:val="00F042E0"/>
    <w:rsid w:val="00F05BD2"/>
    <w:rsid w:val="00F07988"/>
    <w:rsid w:val="00F1130A"/>
    <w:rsid w:val="00F144F5"/>
    <w:rsid w:val="00F15A95"/>
    <w:rsid w:val="00F16F27"/>
    <w:rsid w:val="00F23CDA"/>
    <w:rsid w:val="00F247AB"/>
    <w:rsid w:val="00F268A8"/>
    <w:rsid w:val="00F30E74"/>
    <w:rsid w:val="00F37188"/>
    <w:rsid w:val="00F40CE9"/>
    <w:rsid w:val="00F4238C"/>
    <w:rsid w:val="00F442EF"/>
    <w:rsid w:val="00F45331"/>
    <w:rsid w:val="00F47208"/>
    <w:rsid w:val="00F50830"/>
    <w:rsid w:val="00F55150"/>
    <w:rsid w:val="00F562BF"/>
    <w:rsid w:val="00F63385"/>
    <w:rsid w:val="00F65BD0"/>
    <w:rsid w:val="00F66AD8"/>
    <w:rsid w:val="00F66B5B"/>
    <w:rsid w:val="00F67FDB"/>
    <w:rsid w:val="00F70825"/>
    <w:rsid w:val="00F70EB4"/>
    <w:rsid w:val="00F74AE5"/>
    <w:rsid w:val="00F7517D"/>
    <w:rsid w:val="00F75663"/>
    <w:rsid w:val="00F75E06"/>
    <w:rsid w:val="00F812D9"/>
    <w:rsid w:val="00F81B91"/>
    <w:rsid w:val="00F82085"/>
    <w:rsid w:val="00F821C9"/>
    <w:rsid w:val="00F82D73"/>
    <w:rsid w:val="00F837E7"/>
    <w:rsid w:val="00F851F7"/>
    <w:rsid w:val="00F85C7B"/>
    <w:rsid w:val="00F86810"/>
    <w:rsid w:val="00F86995"/>
    <w:rsid w:val="00F908C6"/>
    <w:rsid w:val="00F92E3A"/>
    <w:rsid w:val="00F95AB1"/>
    <w:rsid w:val="00F96E7C"/>
    <w:rsid w:val="00F970C0"/>
    <w:rsid w:val="00FA0030"/>
    <w:rsid w:val="00FA0F33"/>
    <w:rsid w:val="00FA2272"/>
    <w:rsid w:val="00FA2F31"/>
    <w:rsid w:val="00FA36CA"/>
    <w:rsid w:val="00FA3E4A"/>
    <w:rsid w:val="00FA5FF0"/>
    <w:rsid w:val="00FA6613"/>
    <w:rsid w:val="00FA76FA"/>
    <w:rsid w:val="00FB27C7"/>
    <w:rsid w:val="00FB3ADE"/>
    <w:rsid w:val="00FB4BA9"/>
    <w:rsid w:val="00FB5250"/>
    <w:rsid w:val="00FB57E8"/>
    <w:rsid w:val="00FB6AF7"/>
    <w:rsid w:val="00FC2A5B"/>
    <w:rsid w:val="00FC2EDB"/>
    <w:rsid w:val="00FC5BC0"/>
    <w:rsid w:val="00FC7D1F"/>
    <w:rsid w:val="00FD08DA"/>
    <w:rsid w:val="00FD3F25"/>
    <w:rsid w:val="00FD751F"/>
    <w:rsid w:val="00FE1418"/>
    <w:rsid w:val="00FE2B93"/>
    <w:rsid w:val="00FE4CB4"/>
    <w:rsid w:val="00FE5944"/>
    <w:rsid w:val="00FE784A"/>
    <w:rsid w:val="00FE7B9A"/>
    <w:rsid w:val="00FF06AE"/>
    <w:rsid w:val="00FF25A0"/>
    <w:rsid w:val="00FF37DD"/>
    <w:rsid w:val="00FF4219"/>
    <w:rsid w:val="00FF5159"/>
    <w:rsid w:val="00FF5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6A6246"/>
  <w15:chartTrackingRefBased/>
  <w15:docId w15:val="{81DCE1D6-EDA4-4976-BEC1-CC49EFE42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65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65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65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65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65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65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65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65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65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651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651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6515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6515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6515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6515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6515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6515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6515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AB65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6515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65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6515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AB65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515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1"/>
    <w:qFormat/>
    <w:rsid w:val="00AB65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65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65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6515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AB6515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unhideWhenUsed/>
    <w:rsid w:val="009545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545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545DE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5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5DE"/>
    <w:rPr>
      <w:b/>
      <w:bCs/>
      <w:sz w:val="20"/>
      <w:szCs w:val="20"/>
      <w:lang w:val="en-US"/>
    </w:rPr>
  </w:style>
  <w:style w:type="paragraph" w:customStyle="1" w:styleId="TableParagraph">
    <w:name w:val="Table Paragraph"/>
    <w:basedOn w:val="Normal"/>
    <w:uiPriority w:val="1"/>
    <w:qFormat/>
    <w:rsid w:val="009545DE"/>
    <w:pPr>
      <w:widowControl w:val="0"/>
      <w:autoSpaceDE w:val="0"/>
      <w:autoSpaceDN w:val="0"/>
      <w:spacing w:before="22" w:after="0" w:line="240" w:lineRule="auto"/>
    </w:pPr>
    <w:rPr>
      <w:rFonts w:ascii="Arial" w:eastAsia="Arial" w:hAnsi="Arial" w:cs="Arial"/>
      <w:kern w:val="0"/>
      <w14:ligatures w14:val="none"/>
    </w:rPr>
  </w:style>
  <w:style w:type="table" w:styleId="TableGrid">
    <w:name w:val="Table Grid"/>
    <w:basedOn w:val="TableNormal"/>
    <w:uiPriority w:val="39"/>
    <w:rsid w:val="000063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083B06"/>
    <w:pPr>
      <w:widowControl w:val="0"/>
      <w:autoSpaceDE w:val="0"/>
      <w:autoSpaceDN w:val="0"/>
      <w:spacing w:after="0" w:line="240" w:lineRule="auto"/>
      <w:ind w:left="360"/>
    </w:pPr>
    <w:rPr>
      <w:rFonts w:ascii="Arial" w:eastAsia="Arial" w:hAnsi="Arial" w:cs="Arial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083B06"/>
    <w:rPr>
      <w:rFonts w:ascii="Arial" w:eastAsia="Arial" w:hAnsi="Arial" w:cs="Arial"/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C1056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056B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94AB9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AF5AB4"/>
    <w:rPr>
      <w:color w:val="96607D" w:themeColor="followed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311331"/>
    <w:pPr>
      <w:spacing w:after="0"/>
      <w:jc w:val="center"/>
    </w:pPr>
    <w:rPr>
      <w:rFonts w:ascii="Aptos" w:hAnsi="Aptos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11331"/>
    <w:rPr>
      <w:rFonts w:ascii="Aptos" w:hAnsi="Aptos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311331"/>
    <w:pPr>
      <w:spacing w:line="240" w:lineRule="auto"/>
    </w:pPr>
    <w:rPr>
      <w:rFonts w:ascii="Aptos" w:hAnsi="Aptos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311331"/>
    <w:rPr>
      <w:rFonts w:ascii="Aptos" w:hAnsi="Aptos"/>
      <w:noProof/>
      <w:lang w:val="en-US"/>
    </w:rPr>
  </w:style>
  <w:style w:type="character" w:customStyle="1" w:styleId="docsum-authors">
    <w:name w:val="docsum-authors"/>
    <w:basedOn w:val="DefaultParagraphFont"/>
    <w:rsid w:val="005E315D"/>
  </w:style>
  <w:style w:type="character" w:customStyle="1" w:styleId="docsum-journal-citation">
    <w:name w:val="docsum-journal-citation"/>
    <w:basedOn w:val="DefaultParagraphFont"/>
    <w:rsid w:val="005E315D"/>
  </w:style>
  <w:style w:type="paragraph" w:styleId="Header">
    <w:name w:val="header"/>
    <w:basedOn w:val="Normal"/>
    <w:link w:val="HeaderChar"/>
    <w:uiPriority w:val="99"/>
    <w:unhideWhenUsed/>
    <w:rsid w:val="00734B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4BAA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734B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4BAA"/>
    <w:rPr>
      <w:lang w:val="en-US"/>
    </w:rPr>
  </w:style>
  <w:style w:type="paragraph" w:customStyle="1" w:styleId="gmail-isselectedend">
    <w:name w:val="gmail-isselectedend"/>
    <w:basedOn w:val="Normal"/>
    <w:rsid w:val="0054154E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val="en-GB" w:eastAsia="en-GB"/>
      <w14:ligatures w14:val="none"/>
    </w:rPr>
  </w:style>
  <w:style w:type="character" w:styleId="Emphasis">
    <w:name w:val="Emphasis"/>
    <w:basedOn w:val="DefaultParagraphFont"/>
    <w:uiPriority w:val="20"/>
    <w:qFormat/>
    <w:rsid w:val="0054154E"/>
    <w:rPr>
      <w:i/>
      <w:iCs/>
    </w:rPr>
  </w:style>
  <w:style w:type="character" w:customStyle="1" w:styleId="spelle">
    <w:name w:val="spelle"/>
    <w:basedOn w:val="DefaultParagraphFont"/>
    <w:rsid w:val="00190C35"/>
  </w:style>
  <w:style w:type="paragraph" w:styleId="Revision">
    <w:name w:val="Revision"/>
    <w:hidden/>
    <w:uiPriority w:val="99"/>
    <w:semiHidden/>
    <w:rsid w:val="00DB4C90"/>
    <w:pPr>
      <w:spacing w:after="0" w:line="240" w:lineRule="auto"/>
    </w:pPr>
    <w:rPr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3706D9"/>
  </w:style>
  <w:style w:type="paragraph" w:customStyle="1" w:styleId="u-mb-24">
    <w:name w:val="u-mb-24"/>
    <w:basedOn w:val="Normal"/>
    <w:uiPriority w:val="99"/>
    <w:rsid w:val="00BD00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b08006e-fbca-4e0a-8d6b-ee9309746d05}" enabled="1" method="Privileged" siteId="{56e28c8c-f2b2-421a-b0bf-aaca6455aa4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1504</Words>
  <Characters>8937</Characters>
  <Application>Microsoft Office Word</Application>
  <DocSecurity>0</DocSecurity>
  <Lines>217</Lines>
  <Paragraphs>125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Russell</dc:creator>
  <cp:keywords/>
  <dc:description/>
  <cp:lastModifiedBy>Kim Russell</cp:lastModifiedBy>
  <cp:revision>4</cp:revision>
  <dcterms:created xsi:type="dcterms:W3CDTF">2026-10-14T06:15:00Z</dcterms:created>
  <dcterms:modified xsi:type="dcterms:W3CDTF">2026-10-14T06:16:00Z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791b42f-c435-42ca-9531-75a3f42aae3d_Enabled">
    <vt:lpwstr>true</vt:lpwstr>
  </property>
  <property fmtid="{D5CDD505-2E9C-101B-9397-08002B2CF9AE}" pid="3" name="MSIP_Label_4791b42f-c435-42ca-9531-75a3f42aae3d_SetDate">
    <vt:lpwstr>2026-07-26T15:14:22Z</vt:lpwstr>
  </property>
  <property fmtid="{D5CDD505-2E9C-101B-9397-08002B2CF9AE}" pid="4" name="MSIP_Label_4791b42f-c435-42ca-9531-75a3f42aae3d_Method">
    <vt:lpwstr>Privileged</vt:lpwstr>
  </property>
  <property fmtid="{D5CDD505-2E9C-101B-9397-08002B2CF9AE}" pid="5" name="MSIP_Label_4791b42f-c435-42ca-9531-75a3f42aae3d_Name">
    <vt:lpwstr>4791b42f-c435-42ca-9531-75a3f42aae3d</vt:lpwstr>
  </property>
  <property fmtid="{D5CDD505-2E9C-101B-9397-08002B2CF9AE}" pid="6" name="MSIP_Label_4791b42f-c435-42ca-9531-75a3f42aae3d_SiteId">
    <vt:lpwstr>7a916015-20ae-4ad1-9170-eefd915e9272</vt:lpwstr>
  </property>
  <property fmtid="{D5CDD505-2E9C-101B-9397-08002B2CF9AE}" pid="7" name="MSIP_Label_4791b42f-c435-42ca-9531-75a3f42aae3d_ActionId">
    <vt:lpwstr>31881241-324b-4d06-b24d-1a9be2bcf4c5</vt:lpwstr>
  </property>
  <property fmtid="{D5CDD505-2E9C-101B-9397-08002B2CF9AE}" pid="8" name="MSIP_Label_4791b42f-c435-42ca-9531-75a3f42aae3d_ContentBits">
    <vt:lpwstr>0</vt:lpwstr>
  </property>
  <property fmtid="{D5CDD505-2E9C-101B-9397-08002B2CF9AE}" pid="9" name="MSIP_Label_4791b42f-c435-42ca-9531-75a3f42aae3d_Tag">
    <vt:lpwstr>10, 0, 1, 1</vt:lpwstr>
  </property>
</Properties>
</file>