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873B2" w14:textId="26BDDCA8" w:rsidR="00B914D2" w:rsidRPr="00FB391F" w:rsidRDefault="00CF6F7E" w:rsidP="00FB391F">
      <w:pPr>
        <w:spacing w:line="480" w:lineRule="auto"/>
        <w:rPr>
          <w:rFonts w:asciiTheme="majorBidi" w:hAnsiTheme="majorBidi" w:cstheme="majorBidi" w:hint="eastAsia"/>
          <w:sz w:val="24"/>
          <w:szCs w:val="24"/>
        </w:rPr>
      </w:pPr>
      <w:r w:rsidRPr="002D67F1">
        <w:rPr>
          <w:rFonts w:asciiTheme="majorBidi" w:hAnsiTheme="majorBidi" w:cstheme="majorBidi"/>
          <w:b/>
          <w:bCs/>
          <w:sz w:val="24"/>
          <w:szCs w:val="24"/>
        </w:rPr>
        <w:t xml:space="preserve">Supplementary </w:t>
      </w:r>
      <w:r>
        <w:rPr>
          <w:rFonts w:asciiTheme="majorBidi" w:hAnsiTheme="majorBidi" w:cstheme="majorBidi"/>
          <w:b/>
          <w:bCs/>
          <w:sz w:val="24"/>
          <w:szCs w:val="24"/>
        </w:rPr>
        <w:t>M</w:t>
      </w:r>
      <w:r w:rsidRPr="002D67F1">
        <w:rPr>
          <w:rFonts w:asciiTheme="majorBidi" w:hAnsiTheme="majorBidi" w:cstheme="majorBidi"/>
          <w:b/>
          <w:bCs/>
          <w:sz w:val="24"/>
          <w:szCs w:val="24"/>
        </w:rPr>
        <w:t>at</w:t>
      </w:r>
      <w:r>
        <w:rPr>
          <w:rFonts w:asciiTheme="majorBidi" w:hAnsiTheme="majorBidi" w:cstheme="majorBidi"/>
          <w:b/>
          <w:bCs/>
          <w:sz w:val="24"/>
          <w:szCs w:val="24"/>
        </w:rPr>
        <w:t>e</w:t>
      </w:r>
      <w:r w:rsidRPr="002D67F1">
        <w:rPr>
          <w:rFonts w:asciiTheme="majorBidi" w:hAnsiTheme="majorBidi" w:cstheme="majorBidi"/>
          <w:b/>
          <w:bCs/>
          <w:sz w:val="24"/>
          <w:szCs w:val="24"/>
        </w:rPr>
        <w:t>rial S</w:t>
      </w:r>
      <w:r>
        <w:rPr>
          <w:rFonts w:asciiTheme="majorBidi" w:hAnsiTheme="majorBidi" w:cstheme="majorBidi" w:hint="eastAsia"/>
          <w:b/>
          <w:bCs/>
          <w:sz w:val="24"/>
          <w:szCs w:val="24"/>
        </w:rPr>
        <w:t>4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 w:rsidRPr="00DB7187">
        <w:rPr>
          <w:rFonts w:asciiTheme="majorBidi" w:hAnsiTheme="majorBidi" w:cstheme="majorBidi"/>
          <w:sz w:val="24"/>
          <w:szCs w:val="24"/>
        </w:rPr>
        <w:t>Quality assessment</w:t>
      </w:r>
      <w:r w:rsidRPr="00932574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and </w:t>
      </w:r>
      <w:r w:rsidRPr="00932574">
        <w:rPr>
          <w:rFonts w:asciiTheme="majorBidi" w:hAnsiTheme="majorBidi" w:cstheme="majorBidi"/>
          <w:sz w:val="24"/>
          <w:szCs w:val="24"/>
        </w:rPr>
        <w:t xml:space="preserve">publication bias </w:t>
      </w:r>
      <w:r>
        <w:rPr>
          <w:rFonts w:asciiTheme="majorBidi" w:hAnsiTheme="majorBidi" w:cstheme="majorBidi"/>
          <w:sz w:val="24"/>
          <w:szCs w:val="24"/>
        </w:rPr>
        <w:t>evaluation of included study.</w:t>
      </w:r>
    </w:p>
    <w:p w14:paraId="52CB2989" w14:textId="5527174B" w:rsidR="00B914D2" w:rsidRPr="00F815A3" w:rsidRDefault="00B914D2" w:rsidP="00B914D2">
      <w:pPr>
        <w:pStyle w:val="src"/>
        <w:shd w:val="clear" w:color="auto" w:fill="FFFFFF"/>
        <w:spacing w:before="0" w:beforeAutospacing="0" w:after="160" w:afterAutospacing="0" w:line="480" w:lineRule="auto"/>
        <w:jc w:val="both"/>
        <w:rPr>
          <w:rFonts w:ascii="Times New Roman" w:hAnsi="Times New Roman" w:cs="Times New Roman"/>
          <w:kern w:val="2"/>
        </w:rPr>
      </w:pPr>
      <w:r w:rsidRPr="00F815A3">
        <w:rPr>
          <w:rFonts w:ascii="Times New Roman" w:hAnsi="Times New Roman" w:cs="Times New Roman"/>
          <w:b/>
          <w:kern w:val="2"/>
          <w:u w:color="000000"/>
        </w:rPr>
        <w:t xml:space="preserve">Table </w:t>
      </w:r>
      <w:r w:rsidR="00FB391F">
        <w:rPr>
          <w:rFonts w:ascii="Times New Roman" w:hAnsi="Times New Roman" w:cs="Times New Roman" w:hint="eastAsia"/>
          <w:b/>
          <w:kern w:val="2"/>
          <w:u w:color="000000"/>
        </w:rPr>
        <w:t>1</w:t>
      </w:r>
      <w:r w:rsidRPr="00F815A3">
        <w:rPr>
          <w:rFonts w:ascii="Times New Roman" w:hAnsi="Times New Roman" w:cs="Times New Roman"/>
          <w:b/>
          <w:kern w:val="2"/>
          <w:u w:color="000000"/>
        </w:rPr>
        <w:t>:</w:t>
      </w:r>
      <w:r w:rsidRPr="00F815A3">
        <w:rPr>
          <w:rFonts w:ascii="Times New Roman" w:hAnsi="Times New Roman" w:cs="Times New Roman"/>
          <w:kern w:val="2"/>
        </w:rPr>
        <w:t xml:space="preserve"> </w:t>
      </w:r>
      <w:r>
        <w:rPr>
          <w:rFonts w:ascii="Times New Roman" w:hAnsi="Times New Roman" w:cs="Times New Roman"/>
          <w:kern w:val="2"/>
        </w:rPr>
        <w:t xml:space="preserve">Risk of Bias for included </w:t>
      </w:r>
      <w:r w:rsidRPr="00F815A3">
        <w:rPr>
          <w:rFonts w:ascii="Times New Roman" w:hAnsi="Times New Roman" w:cs="Times New Roman"/>
          <w:kern w:val="2"/>
        </w:rPr>
        <w:t>case series stud</w:t>
      </w:r>
      <w:r>
        <w:rPr>
          <w:rFonts w:ascii="Times New Roman" w:hAnsi="Times New Roman" w:cs="Times New Roman"/>
          <w:kern w:val="2"/>
        </w:rPr>
        <w:t>ies</w:t>
      </w:r>
      <w:r w:rsidRPr="00F815A3">
        <w:rPr>
          <w:rFonts w:ascii="Times New Roman" w:hAnsi="Times New Roman" w:cs="Times New Roman"/>
          <w:kern w:val="2"/>
        </w:rPr>
        <w:t xml:space="preserve"> based on the NOS quality assessment form</w:t>
      </w:r>
      <w:r w:rsidRPr="00F815A3">
        <w:rPr>
          <w:rFonts w:ascii="Times New Roman" w:hAnsi="Times New Roman" w:cs="Times New Roman" w:hint="eastAsia"/>
          <w:kern w:val="2"/>
        </w:rPr>
        <w:t>.</w:t>
      </w:r>
    </w:p>
    <w:tbl>
      <w:tblPr>
        <w:tblStyle w:val="a8"/>
        <w:tblW w:w="11652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548"/>
        <w:gridCol w:w="1874"/>
        <w:gridCol w:w="850"/>
        <w:gridCol w:w="987"/>
        <w:gridCol w:w="1472"/>
        <w:gridCol w:w="2013"/>
        <w:gridCol w:w="1437"/>
        <w:gridCol w:w="1471"/>
      </w:tblGrid>
      <w:tr w:rsidR="00B914D2" w:rsidRPr="00F815A3" w14:paraId="31D9CA5C" w14:textId="77777777" w:rsidTr="00FB391F">
        <w:tc>
          <w:tcPr>
            <w:tcW w:w="1548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57055D9C" w14:textId="77777777" w:rsidR="00B914D2" w:rsidRPr="00F815A3" w:rsidRDefault="00B914D2" w:rsidP="003055D2">
            <w:pPr>
              <w:spacing w:line="216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F815A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Study</w:t>
            </w:r>
          </w:p>
        </w:tc>
        <w:tc>
          <w:tcPr>
            <w:tcW w:w="1874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03E518A5" w14:textId="77777777" w:rsidR="00B914D2" w:rsidRPr="00F815A3" w:rsidRDefault="00B914D2" w:rsidP="003055D2">
            <w:pPr>
              <w:spacing w:line="216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F815A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Representativeness of the sample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06EF25CC" w14:textId="77777777" w:rsidR="00B914D2" w:rsidRPr="00F815A3" w:rsidRDefault="00B914D2" w:rsidP="003055D2">
            <w:pPr>
              <w:spacing w:line="216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F815A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Sample size</w:t>
            </w:r>
          </w:p>
        </w:tc>
        <w:tc>
          <w:tcPr>
            <w:tcW w:w="987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1F89AAE6" w14:textId="77777777" w:rsidR="00B914D2" w:rsidRPr="00F815A3" w:rsidRDefault="00B914D2" w:rsidP="003055D2">
            <w:pPr>
              <w:spacing w:line="216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F815A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Selection</w:t>
            </w:r>
          </w:p>
        </w:tc>
        <w:tc>
          <w:tcPr>
            <w:tcW w:w="1472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7F6DFE56" w14:textId="77777777" w:rsidR="00B914D2" w:rsidRPr="00F815A3" w:rsidRDefault="00B914D2" w:rsidP="003055D2">
            <w:pPr>
              <w:spacing w:line="216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F815A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Ascertainment of exposure</w:t>
            </w:r>
          </w:p>
        </w:tc>
        <w:tc>
          <w:tcPr>
            <w:tcW w:w="2013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39C31FB4" w14:textId="77777777" w:rsidR="00B914D2" w:rsidRPr="00F815A3" w:rsidRDefault="00B914D2" w:rsidP="003055D2">
            <w:pPr>
              <w:spacing w:line="216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F815A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Confounding factors are controlled</w:t>
            </w:r>
          </w:p>
        </w:tc>
        <w:tc>
          <w:tcPr>
            <w:tcW w:w="1437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0DA41CFA" w14:textId="77777777" w:rsidR="00B914D2" w:rsidRPr="00F815A3" w:rsidRDefault="00B914D2" w:rsidP="003055D2">
            <w:pPr>
              <w:spacing w:line="216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F815A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Assessment of</w:t>
            </w:r>
            <w:r w:rsidRPr="00F815A3">
              <w:rPr>
                <w:rFonts w:asciiTheme="majorBidi" w:hAnsiTheme="majorBidi" w:cstheme="majorBidi" w:hint="eastAsia"/>
                <w:b/>
                <w:bCs/>
                <w:sz w:val="20"/>
                <w:szCs w:val="20"/>
              </w:rPr>
              <w:t xml:space="preserve"> </w:t>
            </w:r>
            <w:r w:rsidRPr="00F815A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the outcome</w:t>
            </w:r>
          </w:p>
        </w:tc>
        <w:tc>
          <w:tcPr>
            <w:tcW w:w="147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6BF85B77" w14:textId="77777777" w:rsidR="00B914D2" w:rsidRPr="00F815A3" w:rsidRDefault="00B914D2" w:rsidP="003055D2">
            <w:pPr>
              <w:spacing w:line="216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F815A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Statistical test</w:t>
            </w:r>
          </w:p>
        </w:tc>
      </w:tr>
      <w:tr w:rsidR="00B914D2" w:rsidRPr="00F815A3" w14:paraId="19BCB73C" w14:textId="77777777" w:rsidTr="00FB391F">
        <w:tc>
          <w:tcPr>
            <w:tcW w:w="1548" w:type="dxa"/>
            <w:tcBorders>
              <w:top w:val="single" w:sz="6" w:space="0" w:color="auto"/>
              <w:bottom w:val="nil"/>
            </w:tcBorders>
            <w:shd w:val="clear" w:color="auto" w:fill="FFFFFF" w:themeFill="background1"/>
          </w:tcPr>
          <w:p w14:paraId="0B34F514" w14:textId="0A6D5217" w:rsidR="00B914D2" w:rsidRPr="00F815A3" w:rsidRDefault="00B914D2" w:rsidP="003055D2">
            <w:pPr>
              <w:ind w:left="-52"/>
              <w:rPr>
                <w:rFonts w:asciiTheme="majorBidi" w:hAnsiTheme="majorBidi" w:cstheme="majorBidi"/>
                <w:sz w:val="20"/>
                <w:szCs w:val="20"/>
              </w:rPr>
            </w:pPr>
            <w:r w:rsidRPr="00F815A3">
              <w:rPr>
                <w:rFonts w:asciiTheme="majorBidi" w:hAnsiTheme="majorBidi" w:cstheme="majorBidi" w:hint="eastAsia"/>
                <w:sz w:val="20"/>
                <w:szCs w:val="20"/>
              </w:rPr>
              <w:t xml:space="preserve">Hopper </w:t>
            </w:r>
            <w:r w:rsidRPr="00F815A3">
              <w:rPr>
                <w:rFonts w:asciiTheme="majorBidi" w:hAnsiTheme="majorBidi" w:cstheme="majorBidi"/>
                <w:sz w:val="20"/>
                <w:szCs w:val="20"/>
              </w:rPr>
              <w:fldChar w:fldCharType="begin"/>
            </w:r>
            <w:r w:rsidR="00B37C51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&lt;EndNote&gt;&lt;Cite&gt;&lt;Author&gt;Hopper&lt;/Author&gt;&lt;Year&gt;2022&lt;/Year&gt;&lt;RecNum&gt;65&lt;/RecNum&gt;&lt;DisplayText&gt;&lt;style face="superscript"&gt;6&lt;/style&gt;&lt;/DisplayText&gt;&lt;record&gt;&lt;rec-number&gt;65&lt;/rec-number&gt;&lt;foreign-keys&gt;&lt;key app="EN" db-id="zs5zxtstzxzp5uexpf7v9509adt5xzpzpzp2" timestamp="1677586330"&gt;65&lt;/key&gt;&lt;/foreign-keys&gt;&lt;ref-type name="Journal Article"&gt;17&lt;/ref-type&gt;&lt;contributors&gt;&lt;authors&gt;&lt;author&gt;Hopper, G. P.&lt;/author&gt;&lt;author&gt;Aithie, J. M. S.&lt;/author&gt;&lt;author&gt;Jenkins, J. M.&lt;/author&gt;&lt;author&gt;Wilson, W. T.&lt;/author&gt;&lt;author&gt;Mackay, G. M.&lt;/author&gt;&lt;/authors&gt;&lt;/contributors&gt;&lt;titles&gt;&lt;title&gt;Satisfactory patient-reported outcomes at 5 years following primary repair with suture tape augmentation for proximal anterior cruciate ligament tears&lt;/title&gt;&lt;secondary-title&gt;Knee surgery, sports traumatology, arthroscopy : official journal of the ESSKA&lt;/secondary-title&gt;&lt;/titles&gt;&lt;periodical&gt;&lt;full-title&gt;Knee surgery, sports traumatology, arthroscopy : official journal of the ESSKA&lt;/full-title&gt;&lt;/periodical&gt;&lt;pages&gt;253-259&lt;/pages&gt;&lt;volume&gt;30&lt;/volume&gt;&lt;number&gt;1&lt;/number&gt;&lt;keywords&gt;&lt;keyword&gt;anterior cruciate ligament injury&lt;/keyword&gt;&lt;keyword&gt;anterior cruciate ligament reconstruction&lt;/keyword&gt;&lt;keyword&gt;follow up&lt;/keyword&gt;&lt;keyword&gt;human&lt;/keyword&gt;&lt;keyword&gt;patient-reported outcome&lt;/keyword&gt;&lt;keyword&gt;suture&lt;/keyword&gt;&lt;keyword&gt;treatment outcome&lt;/keyword&gt;&lt;/keywords&gt;&lt;dates&gt;&lt;year&gt;2022&lt;/year&gt;&lt;/dates&gt;&lt;isbn&gt;1433-7347&lt;/isbn&gt;&lt;work-type&gt;Article&lt;/work-type&gt;&lt;urls&gt;&lt;related-urls&gt;&lt;url&gt;https://www.embase.com/search/results?subaction=viewrecord&amp;amp;id=L634286408&amp;amp;from=export&lt;/url&gt;&lt;url&gt;http://dx.doi.org/10.1007/s00167-021-06485-z&lt;/url&gt;&lt;/related-urls&gt;&lt;/urls&gt;&lt;custom5&gt;33582828&lt;/custom5&gt;&lt;electronic-resource-num&gt;10.1007/s00167-021-06485-z&lt;/electronic-resource-num&gt;&lt;remote-database-name&gt;Medline&lt;/remote-database-name&gt;&lt;language&gt;English&lt;/language&gt;&lt;/record&gt;&lt;/Cite&gt;&lt;/EndNote&gt;</w:instrText>
            </w:r>
            <w:r w:rsidRPr="00F815A3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="00B37C51" w:rsidRPr="00B37C51">
              <w:rPr>
                <w:rFonts w:asciiTheme="majorBidi" w:hAnsiTheme="majorBidi" w:cstheme="majorBidi"/>
                <w:noProof/>
                <w:sz w:val="20"/>
                <w:szCs w:val="20"/>
                <w:vertAlign w:val="superscript"/>
              </w:rPr>
              <w:t>6</w:t>
            </w:r>
            <w:r w:rsidRPr="00F815A3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</w:tc>
        <w:tc>
          <w:tcPr>
            <w:tcW w:w="1874" w:type="dxa"/>
            <w:tcBorders>
              <w:top w:val="single" w:sz="6" w:space="0" w:color="auto"/>
              <w:bottom w:val="nil"/>
            </w:tcBorders>
            <w:shd w:val="clear" w:color="auto" w:fill="FFFFFF" w:themeFill="background1"/>
          </w:tcPr>
          <w:p w14:paraId="09AAC8F3" w14:textId="77777777" w:rsidR="00B914D2" w:rsidRPr="00F815A3" w:rsidRDefault="00B914D2" w:rsidP="003055D2">
            <w:pPr>
              <w:ind w:left="-52"/>
              <w:rPr>
                <w:rFonts w:asciiTheme="majorBidi" w:hAnsiTheme="majorBidi" w:cstheme="majorBidi"/>
                <w:sz w:val="20"/>
                <w:szCs w:val="20"/>
              </w:rPr>
            </w:pPr>
            <w:r w:rsidRPr="00F815A3">
              <w:rPr>
                <w:rFonts w:asciiTheme="majorBidi" w:hAnsiTheme="majorBidi" w:cstheme="majorBidi"/>
                <w:sz w:val="20"/>
                <w:szCs w:val="20"/>
              </w:rPr>
              <w:t>√</w:t>
            </w:r>
          </w:p>
        </w:tc>
        <w:tc>
          <w:tcPr>
            <w:tcW w:w="850" w:type="dxa"/>
            <w:tcBorders>
              <w:top w:val="single" w:sz="6" w:space="0" w:color="auto"/>
              <w:bottom w:val="nil"/>
            </w:tcBorders>
            <w:shd w:val="clear" w:color="auto" w:fill="FFFFFF" w:themeFill="background1"/>
          </w:tcPr>
          <w:p w14:paraId="77EBCD18" w14:textId="77777777" w:rsidR="00B914D2" w:rsidRPr="00F815A3" w:rsidRDefault="00B914D2" w:rsidP="003055D2">
            <w:pPr>
              <w:ind w:left="-52"/>
              <w:rPr>
                <w:rFonts w:asciiTheme="majorBidi" w:hAnsiTheme="majorBidi" w:cstheme="majorBidi"/>
                <w:sz w:val="20"/>
                <w:szCs w:val="20"/>
              </w:rPr>
            </w:pPr>
            <w:r w:rsidRPr="00F815A3">
              <w:rPr>
                <w:rFonts w:asciiTheme="majorBidi" w:hAnsiTheme="majorBidi" w:cstheme="majorBidi"/>
                <w:sz w:val="20"/>
                <w:szCs w:val="20"/>
              </w:rPr>
              <w:t>√</w:t>
            </w:r>
          </w:p>
        </w:tc>
        <w:tc>
          <w:tcPr>
            <w:tcW w:w="987" w:type="dxa"/>
            <w:tcBorders>
              <w:top w:val="single" w:sz="6" w:space="0" w:color="auto"/>
              <w:bottom w:val="nil"/>
            </w:tcBorders>
            <w:shd w:val="clear" w:color="auto" w:fill="FFFFFF" w:themeFill="background1"/>
          </w:tcPr>
          <w:p w14:paraId="2C28021D" w14:textId="77777777" w:rsidR="00B914D2" w:rsidRPr="00F815A3" w:rsidRDefault="00B914D2" w:rsidP="003055D2">
            <w:pPr>
              <w:ind w:left="-52"/>
              <w:rPr>
                <w:rFonts w:asciiTheme="majorBidi" w:hAnsiTheme="majorBidi" w:cstheme="majorBidi"/>
                <w:sz w:val="20"/>
                <w:szCs w:val="20"/>
              </w:rPr>
            </w:pPr>
            <w:r w:rsidRPr="00F815A3">
              <w:rPr>
                <w:rFonts w:asciiTheme="majorBidi" w:hAnsiTheme="majorBidi" w:cstheme="majorBidi"/>
                <w:sz w:val="20"/>
                <w:szCs w:val="20"/>
              </w:rPr>
              <w:t>√</w:t>
            </w:r>
          </w:p>
        </w:tc>
        <w:tc>
          <w:tcPr>
            <w:tcW w:w="1472" w:type="dxa"/>
            <w:tcBorders>
              <w:top w:val="single" w:sz="6" w:space="0" w:color="auto"/>
              <w:bottom w:val="nil"/>
            </w:tcBorders>
            <w:shd w:val="clear" w:color="auto" w:fill="FFFFFF" w:themeFill="background1"/>
          </w:tcPr>
          <w:p w14:paraId="15E5D7B2" w14:textId="77777777" w:rsidR="00B914D2" w:rsidRPr="00F815A3" w:rsidRDefault="00B914D2" w:rsidP="003055D2">
            <w:pPr>
              <w:ind w:left="-52"/>
              <w:rPr>
                <w:rFonts w:asciiTheme="majorBidi" w:hAnsiTheme="majorBidi" w:cstheme="majorBidi"/>
                <w:sz w:val="20"/>
                <w:szCs w:val="20"/>
              </w:rPr>
            </w:pPr>
            <w:r w:rsidRPr="00F815A3">
              <w:rPr>
                <w:rFonts w:asciiTheme="majorBidi" w:hAnsiTheme="majorBidi" w:cstheme="majorBidi"/>
                <w:sz w:val="20"/>
                <w:szCs w:val="20"/>
              </w:rPr>
              <w:t>√</w:t>
            </w:r>
          </w:p>
        </w:tc>
        <w:tc>
          <w:tcPr>
            <w:tcW w:w="2013" w:type="dxa"/>
            <w:tcBorders>
              <w:top w:val="single" w:sz="6" w:space="0" w:color="auto"/>
              <w:bottom w:val="nil"/>
            </w:tcBorders>
            <w:shd w:val="clear" w:color="auto" w:fill="FFFFFF" w:themeFill="background1"/>
          </w:tcPr>
          <w:p w14:paraId="2D90943E" w14:textId="77777777" w:rsidR="00B914D2" w:rsidRPr="00F815A3" w:rsidRDefault="00B914D2" w:rsidP="003055D2">
            <w:pPr>
              <w:ind w:left="-52"/>
              <w:rPr>
                <w:rFonts w:asciiTheme="majorBidi" w:hAnsiTheme="majorBidi" w:cstheme="majorBidi"/>
                <w:sz w:val="20"/>
                <w:szCs w:val="20"/>
              </w:rPr>
            </w:pPr>
            <w:r w:rsidRPr="00F815A3">
              <w:rPr>
                <w:rFonts w:asciiTheme="majorBidi" w:hAnsiTheme="majorBidi" w:cstheme="majorBidi"/>
                <w:sz w:val="20"/>
                <w:szCs w:val="20"/>
              </w:rPr>
              <w:t>√</w:t>
            </w:r>
          </w:p>
        </w:tc>
        <w:tc>
          <w:tcPr>
            <w:tcW w:w="1437" w:type="dxa"/>
            <w:tcBorders>
              <w:top w:val="single" w:sz="6" w:space="0" w:color="auto"/>
              <w:bottom w:val="nil"/>
            </w:tcBorders>
            <w:shd w:val="clear" w:color="auto" w:fill="FFFFFF" w:themeFill="background1"/>
          </w:tcPr>
          <w:p w14:paraId="1E93DA6E" w14:textId="77777777" w:rsidR="00B914D2" w:rsidRPr="00F815A3" w:rsidRDefault="00B914D2" w:rsidP="003055D2">
            <w:pPr>
              <w:ind w:left="-52"/>
              <w:rPr>
                <w:rFonts w:asciiTheme="majorBidi" w:hAnsiTheme="majorBidi" w:cstheme="majorBidi"/>
                <w:sz w:val="20"/>
                <w:szCs w:val="20"/>
              </w:rPr>
            </w:pPr>
            <w:r w:rsidRPr="00F815A3">
              <w:rPr>
                <w:rFonts w:asciiTheme="majorBidi" w:hAnsiTheme="majorBidi" w:cstheme="majorBidi"/>
                <w:sz w:val="20"/>
                <w:szCs w:val="20"/>
              </w:rPr>
              <w:t>√</w:t>
            </w:r>
          </w:p>
        </w:tc>
        <w:tc>
          <w:tcPr>
            <w:tcW w:w="1471" w:type="dxa"/>
            <w:tcBorders>
              <w:top w:val="single" w:sz="6" w:space="0" w:color="auto"/>
              <w:bottom w:val="nil"/>
            </w:tcBorders>
            <w:shd w:val="clear" w:color="auto" w:fill="FFFFFF" w:themeFill="background1"/>
          </w:tcPr>
          <w:p w14:paraId="292F6183" w14:textId="77777777" w:rsidR="00B914D2" w:rsidRPr="00F815A3" w:rsidRDefault="00B914D2" w:rsidP="003055D2">
            <w:pPr>
              <w:ind w:left="-52"/>
              <w:rPr>
                <w:rFonts w:asciiTheme="majorBidi" w:hAnsiTheme="majorBidi" w:cstheme="majorBidi"/>
                <w:sz w:val="20"/>
                <w:szCs w:val="20"/>
              </w:rPr>
            </w:pPr>
            <w:r w:rsidRPr="00F815A3">
              <w:rPr>
                <w:rFonts w:asciiTheme="majorBidi" w:hAnsiTheme="majorBidi" w:cstheme="majorBidi"/>
                <w:sz w:val="20"/>
                <w:szCs w:val="20"/>
              </w:rPr>
              <w:t>√</w:t>
            </w:r>
          </w:p>
        </w:tc>
      </w:tr>
      <w:tr w:rsidR="00B914D2" w:rsidRPr="00F815A3" w14:paraId="23E47EB8" w14:textId="77777777" w:rsidTr="00FB391F">
        <w:tc>
          <w:tcPr>
            <w:tcW w:w="1548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77CE27B3" w14:textId="5CC2E067" w:rsidR="00B914D2" w:rsidRPr="00F815A3" w:rsidRDefault="00B914D2" w:rsidP="003055D2">
            <w:pPr>
              <w:ind w:left="-52"/>
              <w:rPr>
                <w:rFonts w:asciiTheme="majorBidi" w:hAnsiTheme="majorBidi" w:cstheme="majorBidi"/>
                <w:sz w:val="20"/>
                <w:szCs w:val="20"/>
              </w:rPr>
            </w:pPr>
            <w:r w:rsidRPr="00F815A3">
              <w:rPr>
                <w:rFonts w:asciiTheme="majorBidi" w:hAnsiTheme="majorBidi" w:cstheme="majorBidi" w:hint="eastAsia"/>
                <w:sz w:val="20"/>
                <w:szCs w:val="20"/>
              </w:rPr>
              <w:t xml:space="preserve">Duong </w:t>
            </w:r>
            <w:r w:rsidRPr="00F815A3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ldData xml:space="preserve">PEVuZE5vdGU+PENpdGU+PEF1dGhvcj5EdW9uZzwvQXV0aG9yPjxZZWFyPjIwMjI8L1llYXI+PFJl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==
</w:fldData>
              </w:fldChar>
            </w:r>
            <w:r w:rsidR="00FB391F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</w:instrText>
            </w:r>
            <w:r w:rsidR="00FB391F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ldData xml:space="preserve">PEVuZE5vdGU+PENpdGU+PEF1dGhvcj5EdW9uZzwvQXV0aG9yPjxZZWFyPjIwMjI8L1llYXI+PFJl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==
</w:fldData>
              </w:fldChar>
            </w:r>
            <w:r w:rsidR="00FB391F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EN.CITE.DATA </w:instrText>
            </w:r>
            <w:r w:rsidR="00FB391F">
              <w:rPr>
                <w:rFonts w:asciiTheme="majorBidi" w:hAnsiTheme="majorBidi" w:cstheme="majorBidi"/>
                <w:sz w:val="20"/>
                <w:szCs w:val="20"/>
              </w:rPr>
            </w:r>
            <w:r w:rsidR="00FB391F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  <w:r w:rsidRPr="00F815A3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="00B37C51" w:rsidRPr="00B37C51">
              <w:rPr>
                <w:rFonts w:asciiTheme="majorBidi" w:hAnsiTheme="majorBidi" w:cstheme="majorBidi"/>
                <w:noProof/>
                <w:sz w:val="20"/>
                <w:szCs w:val="20"/>
                <w:vertAlign w:val="superscript"/>
              </w:rPr>
              <w:t>3</w:t>
            </w:r>
            <w:r w:rsidRPr="00F815A3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</w:tc>
        <w:tc>
          <w:tcPr>
            <w:tcW w:w="1874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3AD5F2FE" w14:textId="77777777" w:rsidR="00B914D2" w:rsidRPr="00F815A3" w:rsidRDefault="00B914D2" w:rsidP="003055D2">
            <w:pPr>
              <w:ind w:left="-52"/>
              <w:rPr>
                <w:rFonts w:asciiTheme="majorBidi" w:hAnsiTheme="majorBidi" w:cstheme="majorBidi"/>
                <w:sz w:val="20"/>
                <w:szCs w:val="20"/>
              </w:rPr>
            </w:pPr>
            <w:r w:rsidRPr="00F815A3">
              <w:rPr>
                <w:rFonts w:asciiTheme="majorBidi" w:hAnsiTheme="majorBidi" w:cstheme="majorBidi"/>
                <w:sz w:val="20"/>
                <w:szCs w:val="20"/>
              </w:rPr>
              <w:t>√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3CD7C294" w14:textId="77777777" w:rsidR="00B914D2" w:rsidRPr="00F815A3" w:rsidRDefault="00B914D2" w:rsidP="003055D2">
            <w:pPr>
              <w:ind w:left="-52"/>
              <w:rPr>
                <w:rFonts w:asciiTheme="majorBidi" w:hAnsiTheme="majorBidi" w:cstheme="majorBidi"/>
                <w:sz w:val="20"/>
                <w:szCs w:val="20"/>
              </w:rPr>
            </w:pPr>
            <w:r w:rsidRPr="00F815A3">
              <w:rPr>
                <w:rFonts w:asciiTheme="majorBidi" w:hAnsiTheme="majorBidi" w:cstheme="majorBidi"/>
                <w:sz w:val="20"/>
                <w:szCs w:val="20"/>
              </w:rPr>
              <w:t>√</w:t>
            </w:r>
          </w:p>
        </w:tc>
        <w:tc>
          <w:tcPr>
            <w:tcW w:w="987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3C508C78" w14:textId="77777777" w:rsidR="00B914D2" w:rsidRPr="00F815A3" w:rsidRDefault="00B914D2" w:rsidP="003055D2">
            <w:pPr>
              <w:ind w:left="-52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7929B63A" w14:textId="77777777" w:rsidR="00B914D2" w:rsidRPr="00F815A3" w:rsidRDefault="00B914D2" w:rsidP="003055D2">
            <w:pPr>
              <w:ind w:left="-52"/>
              <w:rPr>
                <w:rFonts w:asciiTheme="majorBidi" w:hAnsiTheme="majorBidi" w:cstheme="majorBidi"/>
                <w:sz w:val="20"/>
                <w:szCs w:val="20"/>
              </w:rPr>
            </w:pPr>
            <w:r w:rsidRPr="00F815A3">
              <w:rPr>
                <w:rFonts w:asciiTheme="majorBidi" w:hAnsiTheme="majorBidi" w:cstheme="majorBidi"/>
                <w:sz w:val="20"/>
                <w:szCs w:val="20"/>
              </w:rPr>
              <w:t>√</w:t>
            </w:r>
          </w:p>
        </w:tc>
        <w:tc>
          <w:tcPr>
            <w:tcW w:w="2013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5040B8B8" w14:textId="77777777" w:rsidR="00B914D2" w:rsidRPr="00F815A3" w:rsidRDefault="00B914D2" w:rsidP="003055D2">
            <w:pPr>
              <w:ind w:left="-52"/>
              <w:rPr>
                <w:rFonts w:asciiTheme="majorBidi" w:hAnsiTheme="majorBidi" w:cstheme="majorBidi"/>
                <w:sz w:val="20"/>
                <w:szCs w:val="20"/>
              </w:rPr>
            </w:pPr>
            <w:r w:rsidRPr="00F815A3">
              <w:rPr>
                <w:rFonts w:asciiTheme="majorBidi" w:hAnsiTheme="majorBidi" w:cstheme="majorBidi"/>
                <w:sz w:val="20"/>
                <w:szCs w:val="20"/>
              </w:rPr>
              <w:t>√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5DFB492D" w14:textId="77777777" w:rsidR="00B914D2" w:rsidRPr="00F815A3" w:rsidRDefault="00B914D2" w:rsidP="003055D2">
            <w:pPr>
              <w:ind w:left="-52"/>
              <w:rPr>
                <w:rFonts w:asciiTheme="majorBidi" w:hAnsiTheme="majorBidi" w:cstheme="majorBidi"/>
                <w:sz w:val="20"/>
                <w:szCs w:val="20"/>
              </w:rPr>
            </w:pPr>
            <w:r w:rsidRPr="00F815A3">
              <w:rPr>
                <w:rFonts w:asciiTheme="majorBidi" w:hAnsiTheme="majorBidi" w:cstheme="majorBidi"/>
                <w:sz w:val="20"/>
                <w:szCs w:val="20"/>
              </w:rPr>
              <w:t>√</w:t>
            </w:r>
          </w:p>
        </w:tc>
        <w:tc>
          <w:tcPr>
            <w:tcW w:w="1471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0C33377D" w14:textId="77777777" w:rsidR="00B914D2" w:rsidRPr="00F815A3" w:rsidRDefault="00B914D2" w:rsidP="003055D2">
            <w:pPr>
              <w:ind w:left="-52"/>
              <w:rPr>
                <w:rFonts w:asciiTheme="majorBidi" w:hAnsiTheme="majorBidi" w:cstheme="majorBidi"/>
                <w:sz w:val="20"/>
                <w:szCs w:val="20"/>
              </w:rPr>
            </w:pPr>
            <w:r w:rsidRPr="00F815A3">
              <w:rPr>
                <w:rFonts w:asciiTheme="majorBidi" w:hAnsiTheme="majorBidi" w:cstheme="majorBidi"/>
                <w:sz w:val="20"/>
                <w:szCs w:val="20"/>
              </w:rPr>
              <w:t>√</w:t>
            </w:r>
          </w:p>
        </w:tc>
      </w:tr>
      <w:tr w:rsidR="00B914D2" w:rsidRPr="00F815A3" w14:paraId="50230440" w14:textId="77777777" w:rsidTr="00FB391F">
        <w:tc>
          <w:tcPr>
            <w:tcW w:w="1548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0FDE1730" w14:textId="140A8B67" w:rsidR="00B914D2" w:rsidRPr="00F815A3" w:rsidRDefault="00B914D2" w:rsidP="003055D2">
            <w:pPr>
              <w:ind w:left="-52"/>
              <w:rPr>
                <w:rFonts w:asciiTheme="majorBidi" w:hAnsiTheme="majorBidi" w:cstheme="majorBidi"/>
                <w:sz w:val="20"/>
                <w:szCs w:val="20"/>
              </w:rPr>
            </w:pPr>
            <w:r w:rsidRPr="00F815A3">
              <w:rPr>
                <w:rFonts w:asciiTheme="majorBidi" w:hAnsiTheme="majorBidi" w:cstheme="majorBidi" w:hint="eastAsia"/>
                <w:sz w:val="20"/>
                <w:szCs w:val="20"/>
              </w:rPr>
              <w:t xml:space="preserve">Todhe </w:t>
            </w:r>
            <w:r w:rsidRPr="00F815A3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ldData xml:space="preserve">PEVuZE5vdGU+PENpdGU+PEF1dGhvcj5Ub2RoZTwvQXV0aG9yPjxZZWFyPjIwMjI8L1llYXI+PFJl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</w:fldData>
              </w:fldChar>
            </w:r>
            <w:r w:rsidR="00FB391F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</w:instrText>
            </w:r>
            <w:r w:rsidR="00FB391F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ldData xml:space="preserve">PEVuZE5vdGU+PENpdGU+PEF1dGhvcj5Ub2RoZTwvQXV0aG9yPjxZZWFyPjIwMjI8L1llYXI+PFJl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</w:fldData>
              </w:fldChar>
            </w:r>
            <w:r w:rsidR="00FB391F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EN.CITE.DATA </w:instrText>
            </w:r>
            <w:r w:rsidR="00FB391F">
              <w:rPr>
                <w:rFonts w:asciiTheme="majorBidi" w:hAnsiTheme="majorBidi" w:cstheme="majorBidi"/>
                <w:sz w:val="20"/>
                <w:szCs w:val="20"/>
              </w:rPr>
            </w:r>
            <w:r w:rsidR="00FB391F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  <w:r w:rsidRPr="00F815A3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="00FB391F" w:rsidRPr="00FB391F">
              <w:rPr>
                <w:rFonts w:asciiTheme="majorBidi" w:hAnsiTheme="majorBidi" w:cstheme="majorBidi"/>
                <w:noProof/>
                <w:sz w:val="20"/>
                <w:szCs w:val="20"/>
                <w:vertAlign w:val="superscript"/>
              </w:rPr>
              <w:t>10</w:t>
            </w:r>
            <w:r w:rsidRPr="00F815A3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</w:tc>
        <w:tc>
          <w:tcPr>
            <w:tcW w:w="1874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562C44B5" w14:textId="77777777" w:rsidR="00B914D2" w:rsidRPr="00F815A3" w:rsidRDefault="00B914D2" w:rsidP="003055D2">
            <w:pPr>
              <w:ind w:left="-52"/>
              <w:rPr>
                <w:rFonts w:asciiTheme="majorBidi" w:hAnsiTheme="majorBidi" w:cstheme="majorBidi"/>
                <w:sz w:val="20"/>
                <w:szCs w:val="20"/>
              </w:rPr>
            </w:pPr>
            <w:r w:rsidRPr="00F815A3">
              <w:rPr>
                <w:rFonts w:asciiTheme="majorBidi" w:hAnsiTheme="majorBidi" w:cstheme="majorBidi"/>
                <w:sz w:val="20"/>
                <w:szCs w:val="20"/>
              </w:rPr>
              <w:t>√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7B54BD66" w14:textId="77777777" w:rsidR="00B914D2" w:rsidRPr="00F815A3" w:rsidRDefault="00B914D2" w:rsidP="003055D2">
            <w:pPr>
              <w:ind w:left="-52"/>
              <w:rPr>
                <w:rFonts w:asciiTheme="majorBidi" w:hAnsiTheme="majorBidi" w:cstheme="majorBidi"/>
                <w:sz w:val="20"/>
                <w:szCs w:val="20"/>
              </w:rPr>
            </w:pPr>
            <w:r w:rsidRPr="00F815A3">
              <w:rPr>
                <w:rFonts w:asciiTheme="majorBidi" w:hAnsiTheme="majorBidi" w:cstheme="majorBidi"/>
                <w:sz w:val="20"/>
                <w:szCs w:val="20"/>
              </w:rPr>
              <w:t>√</w:t>
            </w:r>
          </w:p>
        </w:tc>
        <w:tc>
          <w:tcPr>
            <w:tcW w:w="987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7CF2F699" w14:textId="77777777" w:rsidR="00B914D2" w:rsidRPr="00F815A3" w:rsidRDefault="00B914D2" w:rsidP="003055D2">
            <w:pPr>
              <w:ind w:left="-52"/>
              <w:rPr>
                <w:rFonts w:asciiTheme="majorBidi" w:hAnsiTheme="majorBidi" w:cstheme="majorBidi"/>
                <w:sz w:val="20"/>
                <w:szCs w:val="20"/>
              </w:rPr>
            </w:pPr>
            <w:r w:rsidRPr="00F815A3">
              <w:rPr>
                <w:rFonts w:asciiTheme="majorBidi" w:hAnsiTheme="majorBidi" w:cstheme="majorBidi"/>
                <w:sz w:val="20"/>
                <w:szCs w:val="20"/>
              </w:rPr>
              <w:t>√</w:t>
            </w:r>
          </w:p>
        </w:tc>
        <w:tc>
          <w:tcPr>
            <w:tcW w:w="1472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0FEB583A" w14:textId="77777777" w:rsidR="00B914D2" w:rsidRPr="00F815A3" w:rsidRDefault="00B914D2" w:rsidP="003055D2">
            <w:pPr>
              <w:ind w:left="-52"/>
              <w:rPr>
                <w:rFonts w:asciiTheme="majorBidi" w:hAnsiTheme="majorBidi" w:cstheme="majorBidi"/>
                <w:sz w:val="20"/>
                <w:szCs w:val="20"/>
              </w:rPr>
            </w:pPr>
            <w:r w:rsidRPr="00F815A3">
              <w:rPr>
                <w:rFonts w:asciiTheme="majorBidi" w:hAnsiTheme="majorBidi" w:cstheme="majorBidi"/>
                <w:sz w:val="20"/>
                <w:szCs w:val="20"/>
              </w:rPr>
              <w:t>√</w:t>
            </w:r>
          </w:p>
        </w:tc>
        <w:tc>
          <w:tcPr>
            <w:tcW w:w="2013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52A45A4C" w14:textId="77777777" w:rsidR="00B914D2" w:rsidRPr="00F815A3" w:rsidRDefault="00B914D2" w:rsidP="003055D2">
            <w:pPr>
              <w:ind w:left="-52"/>
              <w:rPr>
                <w:rFonts w:asciiTheme="majorBidi" w:hAnsiTheme="majorBidi" w:cstheme="majorBidi"/>
                <w:sz w:val="20"/>
                <w:szCs w:val="20"/>
              </w:rPr>
            </w:pPr>
            <w:r w:rsidRPr="00F815A3">
              <w:rPr>
                <w:rFonts w:asciiTheme="majorBidi" w:hAnsiTheme="majorBidi" w:cstheme="majorBidi"/>
                <w:sz w:val="20"/>
                <w:szCs w:val="20"/>
              </w:rPr>
              <w:t>√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0628FC6A" w14:textId="77777777" w:rsidR="00B914D2" w:rsidRPr="00F815A3" w:rsidRDefault="00B914D2" w:rsidP="003055D2">
            <w:pPr>
              <w:ind w:left="-52"/>
              <w:rPr>
                <w:rFonts w:asciiTheme="majorBidi" w:hAnsiTheme="majorBidi" w:cstheme="majorBidi"/>
                <w:sz w:val="20"/>
                <w:szCs w:val="20"/>
              </w:rPr>
            </w:pPr>
            <w:r w:rsidRPr="00F815A3">
              <w:rPr>
                <w:rFonts w:asciiTheme="majorBidi" w:hAnsiTheme="majorBidi" w:cstheme="majorBidi"/>
                <w:sz w:val="20"/>
                <w:szCs w:val="20"/>
              </w:rPr>
              <w:t>√</w:t>
            </w:r>
          </w:p>
        </w:tc>
        <w:tc>
          <w:tcPr>
            <w:tcW w:w="1471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6D682A13" w14:textId="77777777" w:rsidR="00B914D2" w:rsidRPr="00F815A3" w:rsidRDefault="00B914D2" w:rsidP="003055D2">
            <w:pPr>
              <w:ind w:left="-52"/>
              <w:rPr>
                <w:rFonts w:asciiTheme="majorBidi" w:hAnsiTheme="majorBidi" w:cstheme="majorBidi"/>
                <w:sz w:val="20"/>
                <w:szCs w:val="20"/>
              </w:rPr>
            </w:pPr>
            <w:r w:rsidRPr="00F815A3">
              <w:rPr>
                <w:rFonts w:asciiTheme="majorBidi" w:hAnsiTheme="majorBidi" w:cstheme="majorBidi"/>
                <w:sz w:val="20"/>
                <w:szCs w:val="20"/>
              </w:rPr>
              <w:t>√</w:t>
            </w:r>
          </w:p>
        </w:tc>
      </w:tr>
      <w:tr w:rsidR="00B914D2" w:rsidRPr="00F815A3" w14:paraId="41145D87" w14:textId="77777777" w:rsidTr="00FB391F">
        <w:tc>
          <w:tcPr>
            <w:tcW w:w="1548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065697FE" w14:textId="3840D4DA" w:rsidR="00B914D2" w:rsidRPr="00F815A3" w:rsidRDefault="00B914D2" w:rsidP="003055D2">
            <w:pPr>
              <w:ind w:left="-52"/>
              <w:rPr>
                <w:rFonts w:asciiTheme="majorBidi" w:hAnsiTheme="majorBidi" w:cstheme="majorBidi"/>
                <w:sz w:val="20"/>
                <w:szCs w:val="20"/>
              </w:rPr>
            </w:pPr>
            <w:r w:rsidRPr="00F815A3">
              <w:rPr>
                <w:rFonts w:asciiTheme="majorBidi" w:hAnsiTheme="majorBidi" w:cstheme="majorBidi" w:hint="eastAsia"/>
                <w:sz w:val="20"/>
                <w:szCs w:val="20"/>
              </w:rPr>
              <w:t xml:space="preserve">Mattiassich </w:t>
            </w:r>
            <w:r w:rsidRPr="00F815A3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ldData xml:space="preserve">PEVuZE5vdGU+PENpdGU+PEF1dGhvcj5NYXR0aWFzc2ljaDwvQXV0aG9yPjxZZWFyPjIwMjE8L1ll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</w:fldData>
              </w:fldChar>
            </w:r>
            <w:r w:rsidR="00FB391F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</w:instrText>
            </w:r>
            <w:r w:rsidR="00FB391F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ldData xml:space="preserve">PEVuZE5vdGU+PENpdGU+PEF1dGhvcj5NYXR0aWFzc2ljaDwvQXV0aG9yPjxZZWFyPjIwMjE8L1ll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</w:fldData>
              </w:fldChar>
            </w:r>
            <w:r w:rsidR="00FB391F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EN.CITE.DATA </w:instrText>
            </w:r>
            <w:r w:rsidR="00FB391F">
              <w:rPr>
                <w:rFonts w:asciiTheme="majorBidi" w:hAnsiTheme="majorBidi" w:cstheme="majorBidi"/>
                <w:sz w:val="20"/>
                <w:szCs w:val="20"/>
              </w:rPr>
            </w:r>
            <w:r w:rsidR="00FB391F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  <w:r w:rsidRPr="00F815A3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="00B37C51" w:rsidRPr="00B37C51">
              <w:rPr>
                <w:rFonts w:asciiTheme="majorBidi" w:hAnsiTheme="majorBidi" w:cstheme="majorBidi"/>
                <w:noProof/>
                <w:sz w:val="20"/>
                <w:szCs w:val="20"/>
                <w:vertAlign w:val="superscript"/>
              </w:rPr>
              <w:t>8</w:t>
            </w:r>
            <w:r w:rsidRPr="00F815A3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</w:tc>
        <w:tc>
          <w:tcPr>
            <w:tcW w:w="1874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43119F80" w14:textId="77777777" w:rsidR="00B914D2" w:rsidRPr="00F815A3" w:rsidRDefault="00B914D2" w:rsidP="003055D2">
            <w:pPr>
              <w:ind w:left="-52"/>
              <w:rPr>
                <w:rFonts w:asciiTheme="majorBidi" w:hAnsiTheme="majorBidi" w:cstheme="majorBidi"/>
                <w:sz w:val="20"/>
                <w:szCs w:val="20"/>
              </w:rPr>
            </w:pPr>
            <w:r w:rsidRPr="00F815A3">
              <w:rPr>
                <w:rFonts w:asciiTheme="majorBidi" w:hAnsiTheme="majorBidi" w:cstheme="majorBidi"/>
                <w:sz w:val="20"/>
                <w:szCs w:val="20"/>
              </w:rPr>
              <w:t>√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1620BC22" w14:textId="77777777" w:rsidR="00B914D2" w:rsidRPr="00F815A3" w:rsidRDefault="00B914D2" w:rsidP="003055D2">
            <w:pPr>
              <w:ind w:left="-52"/>
              <w:rPr>
                <w:rFonts w:asciiTheme="majorBidi" w:hAnsiTheme="majorBidi" w:cstheme="majorBidi"/>
                <w:sz w:val="20"/>
                <w:szCs w:val="20"/>
              </w:rPr>
            </w:pPr>
            <w:r w:rsidRPr="00F815A3">
              <w:rPr>
                <w:rFonts w:asciiTheme="majorBidi" w:hAnsiTheme="majorBidi" w:cstheme="majorBidi"/>
                <w:sz w:val="20"/>
                <w:szCs w:val="20"/>
              </w:rPr>
              <w:t>√</w:t>
            </w:r>
          </w:p>
        </w:tc>
        <w:tc>
          <w:tcPr>
            <w:tcW w:w="987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00DE1489" w14:textId="77777777" w:rsidR="00B914D2" w:rsidRPr="00F815A3" w:rsidRDefault="00B914D2" w:rsidP="003055D2">
            <w:pPr>
              <w:ind w:left="-52"/>
              <w:rPr>
                <w:rFonts w:asciiTheme="majorBidi" w:hAnsiTheme="majorBidi" w:cstheme="majorBidi"/>
                <w:sz w:val="20"/>
                <w:szCs w:val="20"/>
              </w:rPr>
            </w:pPr>
            <w:r w:rsidRPr="00F815A3">
              <w:rPr>
                <w:rFonts w:asciiTheme="majorBidi" w:hAnsiTheme="majorBidi" w:cstheme="majorBidi"/>
                <w:sz w:val="20"/>
                <w:szCs w:val="20"/>
              </w:rPr>
              <w:t>√</w:t>
            </w:r>
          </w:p>
        </w:tc>
        <w:tc>
          <w:tcPr>
            <w:tcW w:w="1472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62C67760" w14:textId="77777777" w:rsidR="00B914D2" w:rsidRPr="00F815A3" w:rsidRDefault="00B914D2" w:rsidP="003055D2">
            <w:pPr>
              <w:ind w:left="-52"/>
              <w:rPr>
                <w:rFonts w:asciiTheme="majorBidi" w:hAnsiTheme="majorBidi" w:cstheme="majorBidi"/>
                <w:sz w:val="20"/>
                <w:szCs w:val="20"/>
              </w:rPr>
            </w:pPr>
            <w:r w:rsidRPr="00F815A3">
              <w:rPr>
                <w:rFonts w:asciiTheme="majorBidi" w:hAnsiTheme="majorBidi" w:cstheme="majorBidi"/>
                <w:sz w:val="20"/>
                <w:szCs w:val="20"/>
              </w:rPr>
              <w:t>√</w:t>
            </w:r>
          </w:p>
        </w:tc>
        <w:tc>
          <w:tcPr>
            <w:tcW w:w="2013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72DE9323" w14:textId="77777777" w:rsidR="00B914D2" w:rsidRPr="00F815A3" w:rsidRDefault="00B914D2" w:rsidP="003055D2">
            <w:pPr>
              <w:ind w:left="-52"/>
              <w:rPr>
                <w:rFonts w:asciiTheme="majorBidi" w:hAnsiTheme="majorBidi" w:cstheme="majorBidi"/>
                <w:sz w:val="20"/>
                <w:szCs w:val="20"/>
              </w:rPr>
            </w:pPr>
            <w:r w:rsidRPr="00F815A3">
              <w:rPr>
                <w:rFonts w:asciiTheme="majorBidi" w:hAnsiTheme="majorBidi" w:cstheme="majorBidi"/>
                <w:sz w:val="20"/>
                <w:szCs w:val="20"/>
              </w:rPr>
              <w:t>√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5FBF9548" w14:textId="77777777" w:rsidR="00B914D2" w:rsidRPr="00F815A3" w:rsidRDefault="00B914D2" w:rsidP="003055D2">
            <w:pPr>
              <w:ind w:left="-52"/>
              <w:rPr>
                <w:rFonts w:asciiTheme="majorBidi" w:hAnsiTheme="majorBidi" w:cstheme="majorBidi"/>
                <w:sz w:val="20"/>
                <w:szCs w:val="20"/>
              </w:rPr>
            </w:pPr>
            <w:r w:rsidRPr="00F815A3">
              <w:rPr>
                <w:rFonts w:asciiTheme="majorBidi" w:hAnsiTheme="majorBidi" w:cstheme="majorBidi"/>
                <w:sz w:val="20"/>
                <w:szCs w:val="20"/>
              </w:rPr>
              <w:t>√</w:t>
            </w:r>
          </w:p>
        </w:tc>
        <w:tc>
          <w:tcPr>
            <w:tcW w:w="1471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53CED6D4" w14:textId="77777777" w:rsidR="00B914D2" w:rsidRPr="00F815A3" w:rsidRDefault="00B914D2" w:rsidP="003055D2">
            <w:pPr>
              <w:ind w:left="-52"/>
              <w:rPr>
                <w:rFonts w:asciiTheme="majorBidi" w:hAnsiTheme="majorBidi" w:cstheme="majorBidi"/>
                <w:sz w:val="20"/>
                <w:szCs w:val="20"/>
              </w:rPr>
            </w:pPr>
            <w:r w:rsidRPr="00F815A3">
              <w:rPr>
                <w:rFonts w:asciiTheme="majorBidi" w:hAnsiTheme="majorBidi" w:cstheme="majorBidi"/>
                <w:sz w:val="20"/>
                <w:szCs w:val="20"/>
              </w:rPr>
              <w:t>√</w:t>
            </w:r>
          </w:p>
        </w:tc>
      </w:tr>
      <w:tr w:rsidR="00B914D2" w:rsidRPr="00F815A3" w14:paraId="68BB8850" w14:textId="77777777" w:rsidTr="00FB391F">
        <w:tc>
          <w:tcPr>
            <w:tcW w:w="1548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71F762B7" w14:textId="48C3F8F6" w:rsidR="00B914D2" w:rsidRPr="00F815A3" w:rsidRDefault="00B914D2" w:rsidP="003055D2">
            <w:pPr>
              <w:ind w:left="-52"/>
              <w:rPr>
                <w:rFonts w:asciiTheme="majorBidi" w:hAnsiTheme="majorBidi" w:cstheme="majorBidi"/>
                <w:sz w:val="20"/>
                <w:szCs w:val="20"/>
              </w:rPr>
            </w:pPr>
            <w:r w:rsidRPr="00F815A3">
              <w:rPr>
                <w:rFonts w:asciiTheme="majorBidi" w:hAnsiTheme="majorBidi" w:cstheme="majorBidi" w:hint="eastAsia"/>
                <w:sz w:val="20"/>
                <w:szCs w:val="20"/>
              </w:rPr>
              <w:t xml:space="preserve">Heusdens </w:t>
            </w:r>
            <w:r w:rsidRPr="00F815A3">
              <w:rPr>
                <w:rFonts w:asciiTheme="majorBidi" w:hAnsiTheme="majorBidi" w:cstheme="majorBidi"/>
                <w:sz w:val="20"/>
                <w:szCs w:val="20"/>
              </w:rPr>
              <w:fldChar w:fldCharType="begin"/>
            </w:r>
            <w:r w:rsidR="00B37C51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&lt;EndNote&gt;&lt;Cite&gt;&lt;Author&gt;Heusdens&lt;/Author&gt;&lt;Year&gt;2021&lt;/Year&gt;&lt;RecNum&gt;73&lt;/RecNum&gt;&lt;DisplayText&gt;&lt;style face="superscript"&gt;4&lt;/style&gt;&lt;/DisplayText&gt;&lt;record&gt;&lt;rec-number&gt;73&lt;/rec-number&gt;&lt;foreign-keys&gt;&lt;key app="EN" db-id="zs5zxtstzxzp5uexpf7v9509adt5xzpzpzp2" timestamp="1677586330"&gt;73&lt;/key&gt;&lt;/foreign-keys&gt;&lt;ref-type name="Journal Article"&gt;17&lt;/ref-type&gt;&lt;contributors&gt;&lt;authors&gt;&lt;author&gt;Heusdens, C. H. W.&lt;/author&gt;&lt;author&gt;Blockhuys, K.&lt;/author&gt;&lt;author&gt;Roelant, E.&lt;/author&gt;&lt;author&gt;Dossche, L.&lt;/author&gt;&lt;author&gt;Van Glabbeek, F.&lt;/author&gt;&lt;author&gt;Van Dyck, P.&lt;/author&gt;&lt;/authors&gt;&lt;/contributors&gt;&lt;titles&gt;&lt;title&gt;Suture tape augmentation ACL repair, stable knee, and favorable PROMs, but a re-rupture rate of 11% within 2 years&lt;/title&gt;&lt;secondary-title&gt;Knee surgery, sports traumatology, arthroscopy : official journal of the ESSKA&lt;/secondary-title&gt;&lt;/titles&gt;&lt;periodical&gt;&lt;full-title&gt;Knee surgery, sports traumatology, arthroscopy : official journal of the ESSKA&lt;/full-title&gt;&lt;/periodical&gt;&lt;pages&gt;3706-3714&lt;/pages&gt;&lt;volume&gt;29&lt;/volume&gt;&lt;number&gt;11&lt;/number&gt;&lt;keywords&gt;&lt;keyword&gt;anterior cruciate ligament&lt;/keyword&gt;&lt;keyword&gt;anterior cruciate ligament injury&lt;/keyword&gt;&lt;keyword&gt;anterior cruciate ligament reconstruction&lt;/keyword&gt;&lt;keyword&gt;diagnostic imaging&lt;/keyword&gt;&lt;keyword&gt;follow up&lt;/keyword&gt;&lt;keyword&gt;human&lt;/keyword&gt;&lt;keyword&gt;knee&lt;/keyword&gt;&lt;keyword&gt;patient-reported outcome&lt;/keyword&gt;&lt;keyword&gt;prospective study&lt;/keyword&gt;&lt;keyword&gt;suture&lt;/keyword&gt;&lt;keyword&gt;treatment outcome&lt;/keyword&gt;&lt;/keywords&gt;&lt;dates&gt;&lt;year&gt;2021&lt;/year&gt;&lt;/dates&gt;&lt;isbn&gt;1433-7347&lt;/isbn&gt;&lt;work-type&gt;Article&lt;/work-type&gt;&lt;urls&gt;&lt;related-urls&gt;&lt;url&gt;https://www.embase.com/search/results?subaction=viewrecord&amp;amp;id=L633907979&amp;amp;from=export&lt;/url&gt;&lt;url&gt;http://dx.doi.org/10.1007/s00167-020-06399-2&lt;/url&gt;&lt;/related-urls&gt;&lt;/urls&gt;&lt;custom5&gt;33386882&lt;/custom5&gt;&lt;electronic-resource-num&gt;10.1007/s00167-020-06399-2&lt;/electronic-resource-num&gt;&lt;remote-database-name&gt;Medline&lt;/remote-database-name&gt;&lt;language&gt;English&lt;/language&gt;&lt;/record&gt;&lt;/Cite&gt;&lt;/EndNote&gt;</w:instrText>
            </w:r>
            <w:r w:rsidRPr="00F815A3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="00B37C51" w:rsidRPr="00B37C51">
              <w:rPr>
                <w:rFonts w:asciiTheme="majorBidi" w:hAnsiTheme="majorBidi" w:cstheme="majorBidi"/>
                <w:noProof/>
                <w:sz w:val="20"/>
                <w:szCs w:val="20"/>
                <w:vertAlign w:val="superscript"/>
              </w:rPr>
              <w:t>4</w:t>
            </w:r>
            <w:r w:rsidRPr="00F815A3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</w:tc>
        <w:tc>
          <w:tcPr>
            <w:tcW w:w="1874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3A92EBDC" w14:textId="77777777" w:rsidR="00B914D2" w:rsidRPr="00F815A3" w:rsidRDefault="00B914D2" w:rsidP="003055D2">
            <w:pPr>
              <w:ind w:left="-52"/>
              <w:rPr>
                <w:rFonts w:asciiTheme="majorBidi" w:hAnsiTheme="majorBidi" w:cstheme="majorBidi"/>
                <w:sz w:val="20"/>
                <w:szCs w:val="20"/>
              </w:rPr>
            </w:pPr>
            <w:r w:rsidRPr="00F815A3">
              <w:rPr>
                <w:rFonts w:asciiTheme="majorBidi" w:hAnsiTheme="majorBidi" w:cstheme="majorBidi"/>
                <w:sz w:val="20"/>
                <w:szCs w:val="20"/>
              </w:rPr>
              <w:t>√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316F279F" w14:textId="77777777" w:rsidR="00B914D2" w:rsidRPr="00F815A3" w:rsidRDefault="00B914D2" w:rsidP="003055D2">
            <w:pPr>
              <w:ind w:left="-52"/>
              <w:rPr>
                <w:rFonts w:asciiTheme="majorBidi" w:hAnsiTheme="majorBidi" w:cstheme="majorBidi"/>
                <w:sz w:val="20"/>
                <w:szCs w:val="20"/>
              </w:rPr>
            </w:pPr>
            <w:r w:rsidRPr="00F815A3">
              <w:rPr>
                <w:rFonts w:asciiTheme="majorBidi" w:hAnsiTheme="majorBidi" w:cstheme="majorBidi"/>
                <w:sz w:val="20"/>
                <w:szCs w:val="20"/>
              </w:rPr>
              <w:t>√</w:t>
            </w:r>
          </w:p>
        </w:tc>
        <w:tc>
          <w:tcPr>
            <w:tcW w:w="987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104FCA4B" w14:textId="77777777" w:rsidR="00B914D2" w:rsidRPr="00F815A3" w:rsidRDefault="00B914D2" w:rsidP="003055D2">
            <w:pPr>
              <w:ind w:left="-52"/>
              <w:rPr>
                <w:rFonts w:asciiTheme="majorBidi" w:hAnsiTheme="majorBidi" w:cstheme="majorBidi"/>
                <w:sz w:val="20"/>
                <w:szCs w:val="20"/>
              </w:rPr>
            </w:pPr>
            <w:r w:rsidRPr="00F815A3">
              <w:rPr>
                <w:rFonts w:asciiTheme="majorBidi" w:hAnsiTheme="majorBidi" w:cstheme="majorBidi"/>
                <w:sz w:val="20"/>
                <w:szCs w:val="20"/>
              </w:rPr>
              <w:t>√</w:t>
            </w:r>
          </w:p>
        </w:tc>
        <w:tc>
          <w:tcPr>
            <w:tcW w:w="1472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60105651" w14:textId="77777777" w:rsidR="00B914D2" w:rsidRPr="00F815A3" w:rsidRDefault="00B914D2" w:rsidP="003055D2">
            <w:pPr>
              <w:ind w:left="-52"/>
              <w:rPr>
                <w:rFonts w:asciiTheme="majorBidi" w:hAnsiTheme="majorBidi" w:cstheme="majorBidi"/>
                <w:sz w:val="20"/>
                <w:szCs w:val="20"/>
              </w:rPr>
            </w:pPr>
            <w:r w:rsidRPr="00F815A3">
              <w:rPr>
                <w:rFonts w:asciiTheme="majorBidi" w:hAnsiTheme="majorBidi" w:cstheme="majorBidi"/>
                <w:sz w:val="20"/>
                <w:szCs w:val="20"/>
              </w:rPr>
              <w:t>√</w:t>
            </w:r>
          </w:p>
        </w:tc>
        <w:tc>
          <w:tcPr>
            <w:tcW w:w="2013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6DCC4EAB" w14:textId="77777777" w:rsidR="00B914D2" w:rsidRPr="00F815A3" w:rsidRDefault="00B914D2" w:rsidP="003055D2">
            <w:pPr>
              <w:ind w:left="-52"/>
              <w:rPr>
                <w:rFonts w:asciiTheme="majorBidi" w:hAnsiTheme="majorBidi" w:cstheme="majorBidi"/>
                <w:sz w:val="20"/>
                <w:szCs w:val="20"/>
              </w:rPr>
            </w:pPr>
            <w:r w:rsidRPr="00F815A3">
              <w:rPr>
                <w:rFonts w:asciiTheme="majorBidi" w:hAnsiTheme="majorBidi" w:cstheme="majorBidi"/>
                <w:sz w:val="20"/>
                <w:szCs w:val="20"/>
              </w:rPr>
              <w:t>√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51F2EFE1" w14:textId="77777777" w:rsidR="00B914D2" w:rsidRPr="00F815A3" w:rsidRDefault="00B914D2" w:rsidP="003055D2">
            <w:pPr>
              <w:ind w:left="-52"/>
              <w:rPr>
                <w:rFonts w:asciiTheme="majorBidi" w:hAnsiTheme="majorBidi" w:cstheme="majorBidi"/>
                <w:sz w:val="20"/>
                <w:szCs w:val="20"/>
              </w:rPr>
            </w:pPr>
            <w:r w:rsidRPr="00F815A3">
              <w:rPr>
                <w:rFonts w:asciiTheme="majorBidi" w:hAnsiTheme="majorBidi" w:cstheme="majorBidi"/>
                <w:sz w:val="20"/>
                <w:szCs w:val="20"/>
              </w:rPr>
              <w:t>√</w:t>
            </w:r>
          </w:p>
        </w:tc>
        <w:tc>
          <w:tcPr>
            <w:tcW w:w="1471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6FE96B05" w14:textId="77777777" w:rsidR="00B914D2" w:rsidRPr="00F815A3" w:rsidRDefault="00B914D2" w:rsidP="003055D2">
            <w:pPr>
              <w:ind w:left="-52"/>
              <w:rPr>
                <w:rFonts w:asciiTheme="majorBidi" w:hAnsiTheme="majorBidi" w:cstheme="majorBidi"/>
                <w:sz w:val="20"/>
                <w:szCs w:val="20"/>
              </w:rPr>
            </w:pPr>
            <w:r w:rsidRPr="00F815A3">
              <w:rPr>
                <w:rFonts w:asciiTheme="majorBidi" w:hAnsiTheme="majorBidi" w:cstheme="majorBidi"/>
                <w:sz w:val="20"/>
                <w:szCs w:val="20"/>
              </w:rPr>
              <w:t>√</w:t>
            </w:r>
          </w:p>
        </w:tc>
      </w:tr>
      <w:tr w:rsidR="00B914D2" w:rsidRPr="00F815A3" w14:paraId="731F6E60" w14:textId="77777777" w:rsidTr="00FB391F">
        <w:tc>
          <w:tcPr>
            <w:tcW w:w="1548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7D695BAC" w14:textId="5BF9D1D9" w:rsidR="00B914D2" w:rsidRPr="00F815A3" w:rsidRDefault="00B914D2" w:rsidP="003055D2">
            <w:pPr>
              <w:ind w:left="-52"/>
              <w:rPr>
                <w:rFonts w:asciiTheme="majorBidi" w:hAnsiTheme="majorBidi" w:cstheme="majorBidi"/>
                <w:sz w:val="20"/>
                <w:szCs w:val="20"/>
              </w:rPr>
            </w:pPr>
            <w:r w:rsidRPr="00F815A3">
              <w:rPr>
                <w:rFonts w:asciiTheme="majorBidi" w:hAnsiTheme="majorBidi" w:cstheme="majorBidi" w:hint="eastAsia"/>
                <w:sz w:val="20"/>
                <w:szCs w:val="20"/>
              </w:rPr>
              <w:t xml:space="preserve">Burdon </w:t>
            </w:r>
            <w:r w:rsidRPr="00F815A3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ldData xml:space="preserve">PEVuZE5vdGU+PENpdGU+PEF1dGhvcj5CdXJ0b248L0F1dGhvcj48WWVhcj4yMDIxPC9ZZWFyPjxS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</w:fldData>
              </w:fldChar>
            </w:r>
            <w:r w:rsidR="00FB391F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</w:instrText>
            </w:r>
            <w:r w:rsidR="00FB391F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ldData xml:space="preserve">PEVuZE5vdGU+PENpdGU+PEF1dGhvcj5CdXJ0b248L0F1dGhvcj48WWVhcj4yMDIxPC9ZZWFyPjxS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</w:fldData>
              </w:fldChar>
            </w:r>
            <w:r w:rsidR="00FB391F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EN.CITE.DATA </w:instrText>
            </w:r>
            <w:r w:rsidR="00FB391F">
              <w:rPr>
                <w:rFonts w:asciiTheme="majorBidi" w:hAnsiTheme="majorBidi" w:cstheme="majorBidi"/>
                <w:sz w:val="20"/>
                <w:szCs w:val="20"/>
              </w:rPr>
            </w:r>
            <w:r w:rsidR="00FB391F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  <w:r w:rsidRPr="00F815A3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="00B37C51" w:rsidRPr="00B37C51">
              <w:rPr>
                <w:rFonts w:asciiTheme="majorBidi" w:hAnsiTheme="majorBidi" w:cstheme="majorBidi"/>
                <w:noProof/>
                <w:sz w:val="20"/>
                <w:szCs w:val="20"/>
                <w:vertAlign w:val="superscript"/>
              </w:rPr>
              <w:t>1</w:t>
            </w:r>
            <w:r w:rsidRPr="00F815A3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</w:tc>
        <w:tc>
          <w:tcPr>
            <w:tcW w:w="1874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4DEEC3EE" w14:textId="77777777" w:rsidR="00B914D2" w:rsidRPr="00F815A3" w:rsidRDefault="00B914D2" w:rsidP="003055D2">
            <w:pPr>
              <w:ind w:left="-52"/>
              <w:rPr>
                <w:rFonts w:asciiTheme="majorBidi" w:hAnsiTheme="majorBidi" w:cstheme="majorBidi"/>
                <w:sz w:val="20"/>
                <w:szCs w:val="20"/>
              </w:rPr>
            </w:pPr>
            <w:r w:rsidRPr="00F815A3">
              <w:rPr>
                <w:rFonts w:asciiTheme="majorBidi" w:hAnsiTheme="majorBidi" w:cstheme="majorBidi"/>
                <w:sz w:val="20"/>
                <w:szCs w:val="20"/>
              </w:rPr>
              <w:t>√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5BDF5168" w14:textId="77777777" w:rsidR="00B914D2" w:rsidRPr="00F815A3" w:rsidRDefault="00B914D2" w:rsidP="003055D2">
            <w:pPr>
              <w:ind w:left="-52"/>
              <w:rPr>
                <w:rFonts w:asciiTheme="majorBidi" w:hAnsiTheme="majorBidi" w:cstheme="majorBidi"/>
                <w:sz w:val="20"/>
                <w:szCs w:val="20"/>
              </w:rPr>
            </w:pPr>
            <w:r w:rsidRPr="00F815A3">
              <w:rPr>
                <w:rFonts w:asciiTheme="majorBidi" w:hAnsiTheme="majorBidi" w:cstheme="majorBidi"/>
                <w:sz w:val="20"/>
                <w:szCs w:val="20"/>
              </w:rPr>
              <w:t>√</w:t>
            </w:r>
          </w:p>
        </w:tc>
        <w:tc>
          <w:tcPr>
            <w:tcW w:w="987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2142FBB8" w14:textId="77777777" w:rsidR="00B914D2" w:rsidRPr="00F815A3" w:rsidRDefault="00B914D2" w:rsidP="003055D2">
            <w:pPr>
              <w:ind w:left="-52"/>
              <w:rPr>
                <w:rFonts w:asciiTheme="majorBidi" w:hAnsiTheme="majorBidi" w:cstheme="majorBidi"/>
                <w:sz w:val="20"/>
                <w:szCs w:val="20"/>
              </w:rPr>
            </w:pPr>
            <w:r w:rsidRPr="00F815A3">
              <w:rPr>
                <w:rFonts w:asciiTheme="majorBidi" w:hAnsiTheme="majorBidi" w:cstheme="majorBidi"/>
                <w:sz w:val="20"/>
                <w:szCs w:val="20"/>
              </w:rPr>
              <w:t>√</w:t>
            </w:r>
          </w:p>
        </w:tc>
        <w:tc>
          <w:tcPr>
            <w:tcW w:w="1472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21BF7BC4" w14:textId="77777777" w:rsidR="00B914D2" w:rsidRPr="00F815A3" w:rsidRDefault="00B914D2" w:rsidP="003055D2">
            <w:pPr>
              <w:ind w:left="-52"/>
              <w:rPr>
                <w:rFonts w:asciiTheme="majorBidi" w:hAnsiTheme="majorBidi" w:cstheme="majorBidi"/>
                <w:sz w:val="20"/>
                <w:szCs w:val="20"/>
              </w:rPr>
            </w:pPr>
            <w:r w:rsidRPr="00F815A3">
              <w:rPr>
                <w:rFonts w:asciiTheme="majorBidi" w:hAnsiTheme="majorBidi" w:cstheme="majorBidi"/>
                <w:sz w:val="20"/>
                <w:szCs w:val="20"/>
              </w:rPr>
              <w:t>√</w:t>
            </w:r>
          </w:p>
        </w:tc>
        <w:tc>
          <w:tcPr>
            <w:tcW w:w="2013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49FBD157" w14:textId="77777777" w:rsidR="00B914D2" w:rsidRPr="00F815A3" w:rsidRDefault="00B914D2" w:rsidP="003055D2">
            <w:pPr>
              <w:ind w:left="-52"/>
              <w:rPr>
                <w:rFonts w:asciiTheme="majorBidi" w:hAnsiTheme="majorBidi" w:cstheme="majorBidi"/>
                <w:sz w:val="20"/>
                <w:szCs w:val="20"/>
              </w:rPr>
            </w:pPr>
            <w:r w:rsidRPr="00F815A3">
              <w:rPr>
                <w:rFonts w:asciiTheme="majorBidi" w:hAnsiTheme="majorBidi" w:cstheme="majorBidi"/>
                <w:sz w:val="20"/>
                <w:szCs w:val="20"/>
              </w:rPr>
              <w:t>√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5C9AC6DA" w14:textId="77777777" w:rsidR="00B914D2" w:rsidRPr="00F815A3" w:rsidRDefault="00B914D2" w:rsidP="003055D2">
            <w:pPr>
              <w:ind w:left="-52"/>
              <w:rPr>
                <w:rFonts w:asciiTheme="majorBidi" w:hAnsiTheme="majorBidi" w:cstheme="majorBidi"/>
                <w:sz w:val="20"/>
                <w:szCs w:val="20"/>
              </w:rPr>
            </w:pPr>
            <w:r w:rsidRPr="00F815A3">
              <w:rPr>
                <w:rFonts w:asciiTheme="majorBidi" w:hAnsiTheme="majorBidi" w:cstheme="majorBidi"/>
                <w:sz w:val="20"/>
                <w:szCs w:val="20"/>
              </w:rPr>
              <w:t>√</w:t>
            </w:r>
          </w:p>
        </w:tc>
        <w:tc>
          <w:tcPr>
            <w:tcW w:w="1471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38CB87A4" w14:textId="77777777" w:rsidR="00B914D2" w:rsidRPr="00F815A3" w:rsidRDefault="00B914D2" w:rsidP="003055D2">
            <w:pPr>
              <w:ind w:left="-52"/>
              <w:rPr>
                <w:rFonts w:asciiTheme="majorBidi" w:hAnsiTheme="majorBidi" w:cstheme="majorBidi"/>
                <w:sz w:val="20"/>
                <w:szCs w:val="20"/>
              </w:rPr>
            </w:pPr>
            <w:r w:rsidRPr="00F815A3">
              <w:rPr>
                <w:rFonts w:asciiTheme="majorBidi" w:hAnsiTheme="majorBidi" w:cstheme="majorBidi"/>
                <w:sz w:val="20"/>
                <w:szCs w:val="20"/>
              </w:rPr>
              <w:t>√</w:t>
            </w:r>
          </w:p>
        </w:tc>
      </w:tr>
      <w:tr w:rsidR="00B914D2" w:rsidRPr="00F815A3" w14:paraId="1EC7A138" w14:textId="77777777" w:rsidTr="00FB391F">
        <w:tc>
          <w:tcPr>
            <w:tcW w:w="1548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17DA43E0" w14:textId="6AC53F9C" w:rsidR="00B914D2" w:rsidRPr="00F815A3" w:rsidRDefault="00B914D2" w:rsidP="003055D2">
            <w:pPr>
              <w:ind w:left="-52"/>
              <w:rPr>
                <w:rFonts w:asciiTheme="majorBidi" w:hAnsiTheme="majorBidi" w:cstheme="majorBidi"/>
                <w:sz w:val="20"/>
                <w:szCs w:val="20"/>
              </w:rPr>
            </w:pPr>
            <w:r w:rsidRPr="00F815A3">
              <w:rPr>
                <w:rFonts w:asciiTheme="majorBidi" w:hAnsiTheme="majorBidi" w:cstheme="majorBidi" w:hint="eastAsia"/>
                <w:sz w:val="20"/>
                <w:szCs w:val="20"/>
              </w:rPr>
              <w:t xml:space="preserve">Hopper </w:t>
            </w:r>
            <w:r w:rsidRPr="00F815A3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ldData xml:space="preserve">PEVuZE5vdGU+PENpdGU+PEF1dGhvcj5Ib3BwZXI8L0F1dGhvcj48WWVhcj4yMDIwPC9ZZWFyPjxS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</w:fldData>
              </w:fldChar>
            </w:r>
            <w:r w:rsidR="00FB391F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</w:instrText>
            </w:r>
            <w:r w:rsidR="00FB391F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ldData xml:space="preserve">PEVuZE5vdGU+PENpdGU+PEF1dGhvcj5Ib3BwZXI8L0F1dGhvcj48WWVhcj4yMDIwPC9ZZWFyPjxS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</w:fldData>
              </w:fldChar>
            </w:r>
            <w:r w:rsidR="00FB391F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EN.CITE.DATA </w:instrText>
            </w:r>
            <w:r w:rsidR="00FB391F">
              <w:rPr>
                <w:rFonts w:asciiTheme="majorBidi" w:hAnsiTheme="majorBidi" w:cstheme="majorBidi"/>
                <w:sz w:val="20"/>
                <w:szCs w:val="20"/>
              </w:rPr>
            </w:r>
            <w:r w:rsidR="00FB391F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  <w:r w:rsidRPr="00F815A3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="00B37C51" w:rsidRPr="00B37C51">
              <w:rPr>
                <w:rFonts w:asciiTheme="majorBidi" w:hAnsiTheme="majorBidi" w:cstheme="majorBidi"/>
                <w:noProof/>
                <w:sz w:val="20"/>
                <w:szCs w:val="20"/>
                <w:vertAlign w:val="superscript"/>
              </w:rPr>
              <w:t>5</w:t>
            </w:r>
            <w:r w:rsidRPr="00F815A3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</w:tc>
        <w:tc>
          <w:tcPr>
            <w:tcW w:w="1874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2B6AAA8A" w14:textId="77777777" w:rsidR="00B914D2" w:rsidRPr="00F815A3" w:rsidRDefault="00B914D2" w:rsidP="003055D2">
            <w:pPr>
              <w:ind w:left="-52"/>
              <w:rPr>
                <w:rFonts w:asciiTheme="majorBidi" w:hAnsiTheme="majorBidi" w:cstheme="majorBidi"/>
                <w:sz w:val="20"/>
                <w:szCs w:val="20"/>
              </w:rPr>
            </w:pPr>
            <w:r w:rsidRPr="00F815A3">
              <w:rPr>
                <w:rFonts w:asciiTheme="majorBidi" w:hAnsiTheme="majorBidi" w:cstheme="majorBidi"/>
                <w:sz w:val="20"/>
                <w:szCs w:val="20"/>
              </w:rPr>
              <w:t>√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361D3285" w14:textId="77777777" w:rsidR="00B914D2" w:rsidRPr="00F815A3" w:rsidRDefault="00B914D2" w:rsidP="003055D2">
            <w:pPr>
              <w:ind w:left="-52"/>
              <w:rPr>
                <w:rFonts w:asciiTheme="majorBidi" w:hAnsiTheme="majorBidi" w:cstheme="majorBidi"/>
                <w:sz w:val="20"/>
                <w:szCs w:val="20"/>
              </w:rPr>
            </w:pPr>
            <w:r w:rsidRPr="00F815A3">
              <w:rPr>
                <w:rFonts w:asciiTheme="majorBidi" w:hAnsiTheme="majorBidi" w:cstheme="majorBidi"/>
                <w:sz w:val="20"/>
                <w:szCs w:val="20"/>
              </w:rPr>
              <w:t>√</w:t>
            </w:r>
          </w:p>
        </w:tc>
        <w:tc>
          <w:tcPr>
            <w:tcW w:w="987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1927EF9C" w14:textId="77777777" w:rsidR="00B914D2" w:rsidRPr="00F815A3" w:rsidRDefault="00B914D2" w:rsidP="003055D2">
            <w:pPr>
              <w:ind w:left="-52"/>
              <w:rPr>
                <w:rFonts w:asciiTheme="majorBidi" w:hAnsiTheme="majorBidi" w:cstheme="majorBidi"/>
                <w:sz w:val="20"/>
                <w:szCs w:val="20"/>
              </w:rPr>
            </w:pPr>
            <w:r w:rsidRPr="00F815A3">
              <w:rPr>
                <w:rFonts w:asciiTheme="majorBidi" w:hAnsiTheme="majorBidi" w:cstheme="majorBidi"/>
                <w:sz w:val="20"/>
                <w:szCs w:val="20"/>
              </w:rPr>
              <w:t>√</w:t>
            </w:r>
          </w:p>
        </w:tc>
        <w:tc>
          <w:tcPr>
            <w:tcW w:w="1472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2C1FFE9A" w14:textId="77777777" w:rsidR="00B914D2" w:rsidRPr="00F815A3" w:rsidRDefault="00B914D2" w:rsidP="003055D2">
            <w:pPr>
              <w:ind w:left="-52"/>
              <w:rPr>
                <w:rFonts w:asciiTheme="majorBidi" w:hAnsiTheme="majorBidi" w:cstheme="majorBidi"/>
                <w:sz w:val="20"/>
                <w:szCs w:val="20"/>
              </w:rPr>
            </w:pPr>
            <w:r w:rsidRPr="00F815A3">
              <w:rPr>
                <w:rFonts w:asciiTheme="majorBidi" w:hAnsiTheme="majorBidi" w:cstheme="majorBidi"/>
                <w:sz w:val="20"/>
                <w:szCs w:val="20"/>
              </w:rPr>
              <w:t>√</w:t>
            </w:r>
          </w:p>
        </w:tc>
        <w:tc>
          <w:tcPr>
            <w:tcW w:w="2013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627725FF" w14:textId="77777777" w:rsidR="00B914D2" w:rsidRPr="00F815A3" w:rsidRDefault="00B914D2" w:rsidP="003055D2">
            <w:pPr>
              <w:ind w:left="-52"/>
              <w:rPr>
                <w:rFonts w:asciiTheme="majorBidi" w:hAnsiTheme="majorBidi" w:cstheme="majorBidi"/>
                <w:sz w:val="20"/>
                <w:szCs w:val="20"/>
              </w:rPr>
            </w:pPr>
            <w:r w:rsidRPr="00F815A3">
              <w:rPr>
                <w:rFonts w:asciiTheme="majorBidi" w:hAnsiTheme="majorBidi" w:cstheme="majorBidi"/>
                <w:sz w:val="20"/>
                <w:szCs w:val="20"/>
              </w:rPr>
              <w:t>√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0FF98F7E" w14:textId="77777777" w:rsidR="00B914D2" w:rsidRPr="00F815A3" w:rsidRDefault="00B914D2" w:rsidP="003055D2">
            <w:pPr>
              <w:ind w:left="-52"/>
              <w:rPr>
                <w:rFonts w:asciiTheme="majorBidi" w:hAnsiTheme="majorBidi" w:cstheme="majorBidi"/>
                <w:sz w:val="20"/>
                <w:szCs w:val="20"/>
              </w:rPr>
            </w:pPr>
            <w:r w:rsidRPr="00F815A3">
              <w:rPr>
                <w:rFonts w:asciiTheme="majorBidi" w:hAnsiTheme="majorBidi" w:cstheme="majorBidi"/>
                <w:sz w:val="20"/>
                <w:szCs w:val="20"/>
              </w:rPr>
              <w:t>√</w:t>
            </w:r>
          </w:p>
        </w:tc>
        <w:tc>
          <w:tcPr>
            <w:tcW w:w="1471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74027ECE" w14:textId="77777777" w:rsidR="00B914D2" w:rsidRPr="00F815A3" w:rsidRDefault="00B914D2" w:rsidP="003055D2">
            <w:pPr>
              <w:ind w:left="-52"/>
              <w:rPr>
                <w:rFonts w:asciiTheme="majorBidi" w:hAnsiTheme="majorBidi" w:cstheme="majorBidi"/>
                <w:sz w:val="20"/>
                <w:szCs w:val="20"/>
              </w:rPr>
            </w:pPr>
            <w:r w:rsidRPr="00F815A3">
              <w:rPr>
                <w:rFonts w:asciiTheme="majorBidi" w:hAnsiTheme="majorBidi" w:cstheme="majorBidi"/>
                <w:sz w:val="20"/>
                <w:szCs w:val="20"/>
              </w:rPr>
              <w:t>√</w:t>
            </w:r>
          </w:p>
        </w:tc>
      </w:tr>
      <w:tr w:rsidR="00B914D2" w:rsidRPr="00F815A3" w14:paraId="29E59EA0" w14:textId="77777777" w:rsidTr="00FB391F">
        <w:tc>
          <w:tcPr>
            <w:tcW w:w="1548" w:type="dxa"/>
            <w:tcBorders>
              <w:top w:val="nil"/>
              <w:bottom w:val="single" w:sz="12" w:space="0" w:color="auto"/>
            </w:tcBorders>
            <w:shd w:val="clear" w:color="auto" w:fill="FFFFFF" w:themeFill="background1"/>
          </w:tcPr>
          <w:p w14:paraId="6B80A8E6" w14:textId="2904E524" w:rsidR="00B914D2" w:rsidRPr="00F815A3" w:rsidRDefault="00B914D2" w:rsidP="003055D2">
            <w:pPr>
              <w:ind w:left="-52"/>
              <w:rPr>
                <w:rFonts w:asciiTheme="majorBidi" w:hAnsiTheme="majorBidi" w:cstheme="majorBidi"/>
                <w:sz w:val="20"/>
                <w:szCs w:val="20"/>
              </w:rPr>
            </w:pPr>
            <w:r w:rsidRPr="00F815A3">
              <w:rPr>
                <w:rFonts w:asciiTheme="majorBidi" w:hAnsiTheme="majorBidi" w:cstheme="majorBidi" w:hint="eastAsia"/>
                <w:sz w:val="20"/>
                <w:szCs w:val="20"/>
              </w:rPr>
              <w:t xml:space="preserve">Douoguih </w:t>
            </w:r>
            <w:r w:rsidRPr="00F815A3">
              <w:rPr>
                <w:rFonts w:asciiTheme="majorBidi" w:hAnsiTheme="majorBidi" w:cstheme="majorBidi"/>
                <w:sz w:val="20"/>
                <w:szCs w:val="20"/>
              </w:rPr>
              <w:fldChar w:fldCharType="begin"/>
            </w:r>
            <w:r w:rsidR="00B37C51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&lt;EndNote&gt;&lt;Cite&gt;&lt;Author&gt;Douoguih&lt;/Author&gt;&lt;Year&gt;2020&lt;/Year&gt;&lt;RecNum&gt;197&lt;/RecNum&gt;&lt;DisplayText&gt;&lt;style face="superscript"&gt;2&lt;/style&gt;&lt;/DisplayText&gt;&lt;record&gt;&lt;rec-number&gt;197&lt;/rec-number&gt;&lt;foreign-keys&gt;&lt;key app="EN" db-id="zs5zxtstzxzp5uexpf7v9509adt5xzpzpzp2" timestamp="1677586334"&gt;197&lt;/key&gt;&lt;/foreign-keys&gt;&lt;ref-type name="Journal Article"&gt;17&lt;/ref-type&gt;&lt;contributors&gt;&lt;authors&gt;&lt;author&gt;Douoguih, W. A.&lt;/author&gt;&lt;author&gt;Zade, R. T.&lt;/author&gt;&lt;author&gt;Bodendorfer, B. M.&lt;/author&gt;&lt;author&gt;Siddiqui, Y.&lt;/author&gt;&lt;author&gt;Lincoln, A. E.&lt;/author&gt;&lt;/authors&gt;&lt;/contributors&gt;&lt;auth-address&gt;Department of Orthopaedic Surgery, MedStar Washington Hospital Center, Washington, DC.&amp;#xD;MedStar Union Memorial Hospital, Baltimore, MD.&amp;#xD;MedStar Georgetown University Hospital, Washington, DC.&amp;#xD;MedStar Sports Medicine Research Center, Baltimore, MD.&lt;/auth-address&gt;&lt;titles&gt;&lt;title&gt;Anterior Cruciate Ligament Repair with Suture Augmentation for Proximal Avulsion Injuries&lt;/title&gt;&lt;secondary-title&gt;Arthrosc Sports Med Rehabil&lt;/secondary-title&gt;&lt;/titles&gt;&lt;periodical&gt;&lt;full-title&gt;Arthrosc Sports Med Rehabil&lt;/full-title&gt;&lt;/periodical&gt;&lt;pages&gt;e475-e480&lt;/pages&gt;&lt;volume&gt;2&lt;/volume&gt;&lt;number&gt;5&lt;/number&gt;&lt;edition&gt;20200820&lt;/edition&gt;&lt;dates&gt;&lt;year&gt;2020&lt;/year&gt;&lt;pub-dates&gt;&lt;date&gt;Oct&lt;/date&gt;&lt;/pub-dates&gt;&lt;/dates&gt;&lt;isbn&gt;2666-061x&lt;/isbn&gt;&lt;accession-num&gt;33134983&lt;/accession-num&gt;&lt;urls&gt;&lt;/urls&gt;&lt;custom2&gt;PMC7588600&lt;/custom2&gt;&lt;electronic-resource-num&gt;10.1016/j.asmr.2020.05.003&lt;/electronic-resource-num&gt;&lt;remote-database-provider&gt;NLM&lt;/remote-database-provider&gt;&lt;language&gt;eng&lt;/language&gt;&lt;/record&gt;&lt;/Cite&gt;&lt;/EndNote&gt;</w:instrText>
            </w:r>
            <w:r w:rsidRPr="00F815A3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="00B37C51" w:rsidRPr="00B37C51">
              <w:rPr>
                <w:rFonts w:asciiTheme="majorBidi" w:hAnsiTheme="majorBidi" w:cstheme="majorBidi"/>
                <w:noProof/>
                <w:sz w:val="20"/>
                <w:szCs w:val="20"/>
                <w:vertAlign w:val="superscript"/>
              </w:rPr>
              <w:t>2</w:t>
            </w:r>
            <w:r w:rsidRPr="00F815A3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</w:tc>
        <w:tc>
          <w:tcPr>
            <w:tcW w:w="1874" w:type="dxa"/>
            <w:tcBorders>
              <w:top w:val="nil"/>
              <w:bottom w:val="single" w:sz="12" w:space="0" w:color="auto"/>
            </w:tcBorders>
            <w:shd w:val="clear" w:color="auto" w:fill="FFFFFF" w:themeFill="background1"/>
          </w:tcPr>
          <w:p w14:paraId="41DC6B4D" w14:textId="77777777" w:rsidR="00B914D2" w:rsidRPr="00F815A3" w:rsidRDefault="00B914D2" w:rsidP="003055D2">
            <w:pPr>
              <w:ind w:left="-52"/>
              <w:rPr>
                <w:rFonts w:asciiTheme="majorBidi" w:hAnsiTheme="majorBidi" w:cstheme="majorBidi"/>
                <w:sz w:val="20"/>
                <w:szCs w:val="20"/>
              </w:rPr>
            </w:pPr>
            <w:r w:rsidRPr="00F815A3">
              <w:rPr>
                <w:rFonts w:asciiTheme="majorBidi" w:hAnsiTheme="majorBidi" w:cstheme="majorBidi"/>
                <w:sz w:val="20"/>
                <w:szCs w:val="20"/>
              </w:rPr>
              <w:t>√</w:t>
            </w:r>
          </w:p>
        </w:tc>
        <w:tc>
          <w:tcPr>
            <w:tcW w:w="850" w:type="dxa"/>
            <w:tcBorders>
              <w:top w:val="nil"/>
              <w:bottom w:val="single" w:sz="12" w:space="0" w:color="auto"/>
            </w:tcBorders>
            <w:shd w:val="clear" w:color="auto" w:fill="FFFFFF" w:themeFill="background1"/>
          </w:tcPr>
          <w:p w14:paraId="400D4A9B" w14:textId="77777777" w:rsidR="00B914D2" w:rsidRPr="00F815A3" w:rsidRDefault="00B914D2" w:rsidP="003055D2">
            <w:pPr>
              <w:ind w:left="-52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bottom w:val="single" w:sz="12" w:space="0" w:color="auto"/>
            </w:tcBorders>
            <w:shd w:val="clear" w:color="auto" w:fill="FFFFFF" w:themeFill="background1"/>
          </w:tcPr>
          <w:p w14:paraId="58F3E9C9" w14:textId="77777777" w:rsidR="00B914D2" w:rsidRPr="00F815A3" w:rsidRDefault="00B914D2" w:rsidP="003055D2">
            <w:pPr>
              <w:ind w:left="-52"/>
              <w:rPr>
                <w:rFonts w:asciiTheme="majorBidi" w:hAnsiTheme="majorBidi" w:cstheme="majorBidi"/>
                <w:sz w:val="20"/>
                <w:szCs w:val="20"/>
              </w:rPr>
            </w:pPr>
            <w:r w:rsidRPr="00F815A3">
              <w:rPr>
                <w:rFonts w:asciiTheme="majorBidi" w:hAnsiTheme="majorBidi" w:cstheme="majorBidi"/>
                <w:sz w:val="20"/>
                <w:szCs w:val="20"/>
              </w:rPr>
              <w:t>√</w:t>
            </w:r>
          </w:p>
        </w:tc>
        <w:tc>
          <w:tcPr>
            <w:tcW w:w="1472" w:type="dxa"/>
            <w:tcBorders>
              <w:top w:val="nil"/>
              <w:bottom w:val="single" w:sz="12" w:space="0" w:color="auto"/>
            </w:tcBorders>
            <w:shd w:val="clear" w:color="auto" w:fill="FFFFFF" w:themeFill="background1"/>
          </w:tcPr>
          <w:p w14:paraId="205C96D1" w14:textId="77777777" w:rsidR="00B914D2" w:rsidRPr="00F815A3" w:rsidRDefault="00B914D2" w:rsidP="003055D2">
            <w:pPr>
              <w:ind w:left="-52"/>
              <w:rPr>
                <w:rFonts w:asciiTheme="majorBidi" w:hAnsiTheme="majorBidi" w:cstheme="majorBidi"/>
                <w:sz w:val="20"/>
                <w:szCs w:val="20"/>
              </w:rPr>
            </w:pPr>
            <w:r w:rsidRPr="00F815A3">
              <w:rPr>
                <w:rFonts w:asciiTheme="majorBidi" w:hAnsiTheme="majorBidi" w:cstheme="majorBidi"/>
                <w:sz w:val="20"/>
                <w:szCs w:val="20"/>
              </w:rPr>
              <w:t>√</w:t>
            </w:r>
          </w:p>
        </w:tc>
        <w:tc>
          <w:tcPr>
            <w:tcW w:w="2013" w:type="dxa"/>
            <w:tcBorders>
              <w:top w:val="nil"/>
              <w:bottom w:val="single" w:sz="12" w:space="0" w:color="auto"/>
            </w:tcBorders>
            <w:shd w:val="clear" w:color="auto" w:fill="FFFFFF" w:themeFill="background1"/>
          </w:tcPr>
          <w:p w14:paraId="1B129EC1" w14:textId="77777777" w:rsidR="00B914D2" w:rsidRPr="00F815A3" w:rsidRDefault="00B914D2" w:rsidP="003055D2">
            <w:pPr>
              <w:ind w:left="-52"/>
              <w:rPr>
                <w:rFonts w:asciiTheme="majorBidi" w:hAnsiTheme="majorBidi" w:cstheme="majorBidi"/>
                <w:sz w:val="20"/>
                <w:szCs w:val="20"/>
              </w:rPr>
            </w:pPr>
            <w:r w:rsidRPr="00F815A3">
              <w:rPr>
                <w:rFonts w:asciiTheme="majorBidi" w:hAnsiTheme="majorBidi" w:cstheme="majorBidi"/>
                <w:sz w:val="20"/>
                <w:szCs w:val="20"/>
              </w:rPr>
              <w:t>√</w:t>
            </w:r>
          </w:p>
        </w:tc>
        <w:tc>
          <w:tcPr>
            <w:tcW w:w="1437" w:type="dxa"/>
            <w:tcBorders>
              <w:top w:val="nil"/>
              <w:bottom w:val="single" w:sz="12" w:space="0" w:color="auto"/>
            </w:tcBorders>
            <w:shd w:val="clear" w:color="auto" w:fill="FFFFFF" w:themeFill="background1"/>
          </w:tcPr>
          <w:p w14:paraId="346108E3" w14:textId="77777777" w:rsidR="00B914D2" w:rsidRPr="00F815A3" w:rsidRDefault="00B914D2" w:rsidP="003055D2">
            <w:pPr>
              <w:ind w:left="-52"/>
              <w:rPr>
                <w:rFonts w:asciiTheme="majorBidi" w:hAnsiTheme="majorBidi" w:cstheme="majorBidi"/>
                <w:sz w:val="20"/>
                <w:szCs w:val="20"/>
              </w:rPr>
            </w:pPr>
            <w:r w:rsidRPr="00F815A3">
              <w:rPr>
                <w:rFonts w:asciiTheme="majorBidi" w:hAnsiTheme="majorBidi" w:cstheme="majorBidi"/>
                <w:sz w:val="20"/>
                <w:szCs w:val="20"/>
              </w:rPr>
              <w:t>√</w:t>
            </w:r>
          </w:p>
        </w:tc>
        <w:tc>
          <w:tcPr>
            <w:tcW w:w="1471" w:type="dxa"/>
            <w:tcBorders>
              <w:top w:val="nil"/>
              <w:bottom w:val="single" w:sz="12" w:space="0" w:color="auto"/>
            </w:tcBorders>
            <w:shd w:val="clear" w:color="auto" w:fill="FFFFFF" w:themeFill="background1"/>
          </w:tcPr>
          <w:p w14:paraId="099EBDD7" w14:textId="77777777" w:rsidR="00B914D2" w:rsidRPr="00F815A3" w:rsidRDefault="00B914D2" w:rsidP="003055D2">
            <w:pPr>
              <w:ind w:left="-52"/>
              <w:rPr>
                <w:rFonts w:asciiTheme="majorBidi" w:hAnsiTheme="majorBidi" w:cstheme="majorBidi"/>
                <w:sz w:val="20"/>
                <w:szCs w:val="20"/>
              </w:rPr>
            </w:pPr>
            <w:r w:rsidRPr="00F815A3">
              <w:rPr>
                <w:rFonts w:asciiTheme="majorBidi" w:hAnsiTheme="majorBidi" w:cstheme="majorBidi"/>
                <w:sz w:val="20"/>
                <w:szCs w:val="20"/>
              </w:rPr>
              <w:t>√</w:t>
            </w:r>
          </w:p>
        </w:tc>
      </w:tr>
    </w:tbl>
    <w:p w14:paraId="3763D147" w14:textId="77777777" w:rsidR="00B914D2" w:rsidRDefault="00B914D2"/>
    <w:p w14:paraId="0B60628B" w14:textId="77777777" w:rsidR="00B914D2" w:rsidRDefault="00B914D2"/>
    <w:p w14:paraId="0BB1287E" w14:textId="77777777" w:rsidR="00B914D2" w:rsidRDefault="00B914D2"/>
    <w:p w14:paraId="266B33E1" w14:textId="6706263D" w:rsidR="00B914D2" w:rsidRPr="00F815A3" w:rsidRDefault="00B914D2" w:rsidP="00B914D2">
      <w:pPr>
        <w:pStyle w:val="src"/>
        <w:shd w:val="clear" w:color="auto" w:fill="FFFFFF"/>
        <w:spacing w:before="0" w:beforeAutospacing="0" w:after="160" w:afterAutospacing="0" w:line="480" w:lineRule="auto"/>
        <w:jc w:val="both"/>
        <w:rPr>
          <w:rFonts w:ascii="Times New Roman" w:hAnsi="Times New Roman" w:cs="Times New Roman"/>
          <w:kern w:val="2"/>
        </w:rPr>
      </w:pPr>
      <w:r w:rsidRPr="00F815A3">
        <w:rPr>
          <w:rFonts w:ascii="Times New Roman" w:hAnsi="Times New Roman" w:cs="Times New Roman"/>
          <w:b/>
          <w:kern w:val="2"/>
          <w:u w:color="000000"/>
        </w:rPr>
        <w:t xml:space="preserve">Table </w:t>
      </w:r>
      <w:r w:rsidR="00FB391F">
        <w:rPr>
          <w:rFonts w:ascii="Times New Roman" w:hAnsi="Times New Roman" w:cs="Times New Roman" w:hint="eastAsia"/>
          <w:b/>
          <w:kern w:val="2"/>
          <w:u w:color="000000"/>
        </w:rPr>
        <w:t>2</w:t>
      </w:r>
      <w:r w:rsidRPr="00F815A3">
        <w:rPr>
          <w:rFonts w:ascii="Times New Roman" w:hAnsi="Times New Roman" w:cs="Times New Roman"/>
          <w:b/>
          <w:kern w:val="2"/>
          <w:u w:color="000000"/>
        </w:rPr>
        <w:t>:</w:t>
      </w:r>
      <w:r w:rsidRPr="00F815A3">
        <w:rPr>
          <w:rFonts w:ascii="Times New Roman" w:hAnsi="Times New Roman" w:cs="Times New Roman"/>
          <w:kern w:val="2"/>
        </w:rPr>
        <w:t xml:space="preserve"> </w:t>
      </w:r>
      <w:r>
        <w:rPr>
          <w:rFonts w:ascii="Times New Roman" w:hAnsi="Times New Roman" w:cs="Times New Roman"/>
          <w:kern w:val="2"/>
        </w:rPr>
        <w:t xml:space="preserve">Risk of Bias for included </w:t>
      </w:r>
      <w:r w:rsidRPr="00F815A3">
        <w:rPr>
          <w:rFonts w:ascii="Times New Roman" w:hAnsi="Times New Roman" w:cs="Times New Roman"/>
          <w:kern w:val="2"/>
        </w:rPr>
        <w:t>cohort stud</w:t>
      </w:r>
      <w:r>
        <w:rPr>
          <w:rFonts w:ascii="Times New Roman" w:hAnsi="Times New Roman" w:cs="Times New Roman"/>
          <w:kern w:val="2"/>
        </w:rPr>
        <w:t>ies</w:t>
      </w:r>
      <w:r w:rsidRPr="00F815A3">
        <w:rPr>
          <w:rFonts w:ascii="Times New Roman" w:hAnsi="Times New Roman" w:cs="Times New Roman"/>
          <w:kern w:val="2"/>
        </w:rPr>
        <w:t xml:space="preserve"> based on the NOS quality assessment form</w:t>
      </w:r>
      <w:r w:rsidRPr="00F815A3">
        <w:rPr>
          <w:rFonts w:ascii="Times New Roman" w:hAnsi="Times New Roman" w:cs="Times New Roman" w:hint="eastAsia"/>
          <w:kern w:val="2"/>
        </w:rPr>
        <w:t>.</w:t>
      </w:r>
    </w:p>
    <w:p w14:paraId="79B20ADD" w14:textId="77777777" w:rsidR="00B914D2" w:rsidRDefault="00B914D2"/>
    <w:tbl>
      <w:tblPr>
        <w:tblStyle w:val="a8"/>
        <w:tblW w:w="15653" w:type="dxa"/>
        <w:tblInd w:w="-743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702"/>
        <w:gridCol w:w="657"/>
        <w:gridCol w:w="1189"/>
        <w:gridCol w:w="989"/>
        <w:gridCol w:w="1472"/>
        <w:gridCol w:w="719"/>
        <w:gridCol w:w="1353"/>
        <w:gridCol w:w="1275"/>
        <w:gridCol w:w="1180"/>
        <w:gridCol w:w="1372"/>
        <w:gridCol w:w="706"/>
        <w:gridCol w:w="853"/>
        <w:gridCol w:w="2186"/>
      </w:tblGrid>
      <w:tr w:rsidR="00B914D2" w:rsidRPr="00F815A3" w14:paraId="3B5404BE" w14:textId="77777777" w:rsidTr="00FB391F">
        <w:tc>
          <w:tcPr>
            <w:tcW w:w="1702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3E57AF1B" w14:textId="77777777" w:rsidR="00B914D2" w:rsidRPr="00F815A3" w:rsidRDefault="00B914D2" w:rsidP="003055D2">
            <w:pPr>
              <w:spacing w:line="216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F815A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Author</w:t>
            </w:r>
          </w:p>
        </w:tc>
        <w:tc>
          <w:tcPr>
            <w:tcW w:w="1846" w:type="dxa"/>
            <w:gridSpan w:val="2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44E56B29" w14:textId="77777777" w:rsidR="00B914D2" w:rsidRPr="00F815A3" w:rsidRDefault="00B914D2" w:rsidP="003055D2">
            <w:pPr>
              <w:spacing w:line="216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F815A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Representativeness of exposed cohort</w:t>
            </w:r>
          </w:p>
        </w:tc>
        <w:tc>
          <w:tcPr>
            <w:tcW w:w="98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304CE142" w14:textId="77777777" w:rsidR="00B914D2" w:rsidRPr="00F815A3" w:rsidRDefault="00B914D2" w:rsidP="003055D2">
            <w:pPr>
              <w:spacing w:line="216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F815A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Selection </w:t>
            </w:r>
          </w:p>
        </w:tc>
        <w:tc>
          <w:tcPr>
            <w:tcW w:w="1472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106A60E5" w14:textId="77777777" w:rsidR="00B914D2" w:rsidRPr="00F815A3" w:rsidRDefault="00B914D2" w:rsidP="003055D2">
            <w:pPr>
              <w:spacing w:line="216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F815A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Ascertainment of exposure</w:t>
            </w:r>
          </w:p>
        </w:tc>
        <w:tc>
          <w:tcPr>
            <w:tcW w:w="2072" w:type="dxa"/>
            <w:gridSpan w:val="2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5C13E258" w14:textId="77777777" w:rsidR="00B914D2" w:rsidRPr="00F815A3" w:rsidRDefault="00B914D2" w:rsidP="003055D2">
            <w:pPr>
              <w:spacing w:line="216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F815A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Demonstration that outcome of interest was not present at the start of study</w:t>
            </w:r>
          </w:p>
        </w:tc>
        <w:tc>
          <w:tcPr>
            <w:tcW w:w="1275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01DF29CE" w14:textId="77777777" w:rsidR="00B914D2" w:rsidRPr="00F815A3" w:rsidRDefault="00B914D2" w:rsidP="003055D2">
            <w:pPr>
              <w:spacing w:line="216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F815A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Study control</w:t>
            </w:r>
            <w:r w:rsidRPr="00F815A3">
              <w:rPr>
                <w:rFonts w:asciiTheme="majorBidi" w:hAnsiTheme="majorBidi" w:cstheme="majorBidi" w:hint="eastAsia"/>
                <w:b/>
                <w:bCs/>
                <w:sz w:val="20"/>
                <w:szCs w:val="20"/>
              </w:rPr>
              <w:t xml:space="preserve"> </w:t>
            </w:r>
            <w:r w:rsidRPr="00F815A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for</w:t>
            </w:r>
            <w:r w:rsidRPr="00F815A3">
              <w:rPr>
                <w:rFonts w:asciiTheme="majorBidi" w:hAnsiTheme="majorBidi" w:cstheme="majorBidi" w:hint="eastAsia"/>
                <w:b/>
                <w:bCs/>
                <w:sz w:val="20"/>
                <w:szCs w:val="20"/>
              </w:rPr>
              <w:t xml:space="preserve"> IBLA </w:t>
            </w:r>
            <w:r w:rsidRPr="00F815A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8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69538386" w14:textId="77777777" w:rsidR="00B914D2" w:rsidRPr="00F815A3" w:rsidRDefault="00B914D2" w:rsidP="003055D2">
            <w:pPr>
              <w:spacing w:line="216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F815A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Study control for Traditional surgery</w:t>
            </w:r>
          </w:p>
        </w:tc>
        <w:tc>
          <w:tcPr>
            <w:tcW w:w="1372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43E994A8" w14:textId="77777777" w:rsidR="00B914D2" w:rsidRPr="00F815A3" w:rsidRDefault="00B914D2" w:rsidP="003055D2">
            <w:pPr>
              <w:spacing w:line="216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F815A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Assessment of outcome</w:t>
            </w:r>
          </w:p>
        </w:tc>
        <w:tc>
          <w:tcPr>
            <w:tcW w:w="1559" w:type="dxa"/>
            <w:gridSpan w:val="2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72F8CDDD" w14:textId="77777777" w:rsidR="00B914D2" w:rsidRPr="00F815A3" w:rsidRDefault="00B914D2" w:rsidP="003055D2">
            <w:pPr>
              <w:spacing w:line="216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F815A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Was follow-up long enough for outcomes to occur</w:t>
            </w:r>
          </w:p>
        </w:tc>
        <w:tc>
          <w:tcPr>
            <w:tcW w:w="2186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</w:tcPr>
          <w:p w14:paraId="4DFE9983" w14:textId="77777777" w:rsidR="00B914D2" w:rsidRPr="00F815A3" w:rsidRDefault="00B914D2" w:rsidP="003055D2">
            <w:pPr>
              <w:spacing w:line="216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F815A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Adequacy of follow up of cohorts</w:t>
            </w:r>
          </w:p>
        </w:tc>
      </w:tr>
      <w:tr w:rsidR="00B914D2" w:rsidRPr="00F815A3" w14:paraId="44FEB4CB" w14:textId="77777777" w:rsidTr="00FB391F">
        <w:tc>
          <w:tcPr>
            <w:tcW w:w="2359" w:type="dxa"/>
            <w:gridSpan w:val="2"/>
            <w:tcBorders>
              <w:top w:val="single" w:sz="18" w:space="0" w:color="auto"/>
              <w:bottom w:val="nil"/>
            </w:tcBorders>
            <w:shd w:val="clear" w:color="auto" w:fill="FFFFFF" w:themeFill="background1"/>
          </w:tcPr>
          <w:p w14:paraId="2146B1CF" w14:textId="443260C2" w:rsidR="00B914D2" w:rsidRPr="00F815A3" w:rsidRDefault="00B914D2" w:rsidP="003055D2">
            <w:pPr>
              <w:rPr>
                <w:rFonts w:asciiTheme="majorBidi" w:eastAsia="宋体" w:hAnsiTheme="majorBidi" w:cstheme="majorBidi"/>
                <w:sz w:val="20"/>
                <w:szCs w:val="20"/>
              </w:rPr>
            </w:pPr>
            <w:r w:rsidRPr="00F815A3">
              <w:rPr>
                <w:rFonts w:asciiTheme="majorBidi" w:eastAsia="宋体" w:hAnsiTheme="majorBidi" w:cstheme="majorBidi" w:hint="eastAsia"/>
                <w:sz w:val="20"/>
                <w:szCs w:val="20"/>
              </w:rPr>
              <w:t xml:space="preserve">Ortmaier </w:t>
            </w:r>
            <w:r w:rsidRPr="00F815A3">
              <w:rPr>
                <w:rFonts w:asciiTheme="majorBidi" w:eastAsia="宋体" w:hAnsiTheme="majorBidi" w:cstheme="majorBidi"/>
                <w:sz w:val="20"/>
                <w:szCs w:val="20"/>
              </w:rPr>
              <w:fldChar w:fldCharType="begin">
                <w:fldData xml:space="preserve">PEVuZE5vdGU+PENpdGU+PEF1dGhvcj5PcnRtYWllcjwvQXV0aG9yPjxZZWFyPjIwMjE8L1llYXI+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=
</w:fldData>
              </w:fldChar>
            </w:r>
            <w:r w:rsidR="00FB391F">
              <w:rPr>
                <w:rFonts w:asciiTheme="majorBidi" w:eastAsia="宋体" w:hAnsiTheme="majorBidi" w:cstheme="majorBidi"/>
                <w:sz w:val="20"/>
                <w:szCs w:val="20"/>
              </w:rPr>
              <w:instrText xml:space="preserve"> ADDIN EN.CITE </w:instrText>
            </w:r>
            <w:r w:rsidR="00FB391F">
              <w:rPr>
                <w:rFonts w:asciiTheme="majorBidi" w:eastAsia="宋体" w:hAnsiTheme="majorBidi" w:cstheme="majorBidi"/>
                <w:sz w:val="20"/>
                <w:szCs w:val="20"/>
              </w:rPr>
              <w:fldChar w:fldCharType="begin">
                <w:fldData xml:space="preserve">PEVuZE5vdGU+PENpdGU+PEF1dGhvcj5PcnRtYWllcjwvQXV0aG9yPjxZZWFyPjIwMjE8L1llYXI+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=
</w:fldData>
              </w:fldChar>
            </w:r>
            <w:r w:rsidR="00FB391F">
              <w:rPr>
                <w:rFonts w:asciiTheme="majorBidi" w:eastAsia="宋体" w:hAnsiTheme="majorBidi" w:cstheme="majorBidi"/>
                <w:sz w:val="20"/>
                <w:szCs w:val="20"/>
              </w:rPr>
              <w:instrText xml:space="preserve"> ADDIN EN.CITE.DATA </w:instrText>
            </w:r>
            <w:r w:rsidR="00FB391F">
              <w:rPr>
                <w:rFonts w:asciiTheme="majorBidi" w:eastAsia="宋体" w:hAnsiTheme="majorBidi" w:cstheme="majorBidi"/>
                <w:sz w:val="20"/>
                <w:szCs w:val="20"/>
              </w:rPr>
            </w:r>
            <w:r w:rsidR="00FB391F">
              <w:rPr>
                <w:rFonts w:asciiTheme="majorBidi" w:eastAsia="宋体" w:hAnsiTheme="majorBidi" w:cstheme="majorBidi"/>
                <w:sz w:val="20"/>
                <w:szCs w:val="20"/>
              </w:rPr>
              <w:fldChar w:fldCharType="end"/>
            </w:r>
            <w:r w:rsidRPr="00F815A3">
              <w:rPr>
                <w:rFonts w:asciiTheme="majorBidi" w:eastAsia="宋体" w:hAnsiTheme="majorBidi" w:cstheme="majorBidi"/>
                <w:sz w:val="20"/>
                <w:szCs w:val="20"/>
              </w:rPr>
              <w:fldChar w:fldCharType="separate"/>
            </w:r>
            <w:r w:rsidR="00B37C51" w:rsidRPr="00B37C51">
              <w:rPr>
                <w:rFonts w:asciiTheme="majorBidi" w:eastAsia="宋体" w:hAnsiTheme="majorBidi" w:cstheme="majorBidi"/>
                <w:noProof/>
                <w:sz w:val="20"/>
                <w:szCs w:val="20"/>
                <w:vertAlign w:val="superscript"/>
              </w:rPr>
              <w:t>9</w:t>
            </w:r>
            <w:r w:rsidRPr="00F815A3">
              <w:rPr>
                <w:rFonts w:asciiTheme="majorBidi" w:eastAsia="宋体" w:hAnsiTheme="majorBidi" w:cstheme="majorBidi"/>
                <w:sz w:val="20"/>
                <w:szCs w:val="20"/>
              </w:rPr>
              <w:fldChar w:fldCharType="end"/>
            </w:r>
            <w:r w:rsidRPr="00F815A3">
              <w:rPr>
                <w:rFonts w:asciiTheme="majorBidi" w:eastAsia="宋体" w:hAnsiTheme="majorBidi" w:cstheme="majorBidi" w:hint="eastAsia"/>
                <w:sz w:val="20"/>
                <w:szCs w:val="20"/>
              </w:rPr>
              <w:t xml:space="preserve"> </w:t>
            </w:r>
          </w:p>
        </w:tc>
        <w:tc>
          <w:tcPr>
            <w:tcW w:w="1189" w:type="dxa"/>
            <w:tcBorders>
              <w:top w:val="single" w:sz="18" w:space="0" w:color="auto"/>
              <w:bottom w:val="nil"/>
            </w:tcBorders>
            <w:shd w:val="clear" w:color="auto" w:fill="FFFFFF" w:themeFill="background1"/>
          </w:tcPr>
          <w:p w14:paraId="3020224D" w14:textId="77777777" w:rsidR="00B914D2" w:rsidRPr="00F815A3" w:rsidRDefault="00B914D2" w:rsidP="003055D2">
            <w:pPr>
              <w:rPr>
                <w:rFonts w:asciiTheme="majorBidi" w:eastAsia="宋体" w:hAnsiTheme="majorBidi" w:cstheme="majorBidi"/>
                <w:sz w:val="20"/>
                <w:szCs w:val="20"/>
              </w:rPr>
            </w:pPr>
            <w:r w:rsidRPr="00F815A3">
              <w:rPr>
                <w:rFonts w:asciiTheme="majorBidi" w:eastAsia="宋体" w:hAnsiTheme="majorBidi" w:cstheme="majorBidi"/>
                <w:sz w:val="20"/>
                <w:szCs w:val="20"/>
              </w:rPr>
              <w:t>√</w:t>
            </w:r>
          </w:p>
        </w:tc>
        <w:tc>
          <w:tcPr>
            <w:tcW w:w="989" w:type="dxa"/>
            <w:tcBorders>
              <w:top w:val="single" w:sz="18" w:space="0" w:color="auto"/>
              <w:bottom w:val="nil"/>
            </w:tcBorders>
            <w:shd w:val="clear" w:color="auto" w:fill="FFFFFF" w:themeFill="background1"/>
          </w:tcPr>
          <w:p w14:paraId="5BD09E1E" w14:textId="77777777" w:rsidR="00B914D2" w:rsidRPr="00F815A3" w:rsidRDefault="00B914D2" w:rsidP="003055D2">
            <w:pPr>
              <w:rPr>
                <w:rFonts w:asciiTheme="majorBidi" w:eastAsia="宋体" w:hAnsiTheme="majorBidi" w:cstheme="majorBidi"/>
                <w:sz w:val="20"/>
                <w:szCs w:val="20"/>
              </w:rPr>
            </w:pPr>
            <w:r w:rsidRPr="00F815A3">
              <w:rPr>
                <w:rFonts w:asciiTheme="majorBidi" w:eastAsia="宋体" w:hAnsiTheme="majorBidi" w:cstheme="majorBidi"/>
                <w:sz w:val="20"/>
                <w:szCs w:val="20"/>
              </w:rPr>
              <w:t>√</w:t>
            </w:r>
          </w:p>
        </w:tc>
        <w:tc>
          <w:tcPr>
            <w:tcW w:w="2191" w:type="dxa"/>
            <w:gridSpan w:val="2"/>
            <w:tcBorders>
              <w:top w:val="single" w:sz="18" w:space="0" w:color="auto"/>
              <w:bottom w:val="nil"/>
            </w:tcBorders>
            <w:shd w:val="clear" w:color="auto" w:fill="FFFFFF" w:themeFill="background1"/>
          </w:tcPr>
          <w:p w14:paraId="6D4EBCF0" w14:textId="77777777" w:rsidR="00B914D2" w:rsidRPr="00F815A3" w:rsidRDefault="00B914D2" w:rsidP="003055D2">
            <w:pPr>
              <w:rPr>
                <w:rFonts w:asciiTheme="majorBidi" w:eastAsia="宋体" w:hAnsiTheme="majorBidi" w:cstheme="majorBidi"/>
                <w:sz w:val="20"/>
                <w:szCs w:val="20"/>
              </w:rPr>
            </w:pPr>
            <w:r w:rsidRPr="00F815A3">
              <w:rPr>
                <w:rFonts w:asciiTheme="majorBidi" w:eastAsia="宋体" w:hAnsiTheme="majorBidi" w:cstheme="majorBidi"/>
                <w:sz w:val="20"/>
                <w:szCs w:val="20"/>
              </w:rPr>
              <w:t>√</w:t>
            </w:r>
          </w:p>
        </w:tc>
        <w:tc>
          <w:tcPr>
            <w:tcW w:w="1353" w:type="dxa"/>
            <w:tcBorders>
              <w:top w:val="single" w:sz="18" w:space="0" w:color="auto"/>
              <w:bottom w:val="nil"/>
            </w:tcBorders>
            <w:shd w:val="clear" w:color="auto" w:fill="FFFFFF" w:themeFill="background1"/>
          </w:tcPr>
          <w:p w14:paraId="00B32D71" w14:textId="77777777" w:rsidR="00B914D2" w:rsidRPr="00F815A3" w:rsidRDefault="00B914D2" w:rsidP="003055D2">
            <w:pPr>
              <w:rPr>
                <w:rFonts w:asciiTheme="majorBidi" w:eastAsia="宋体" w:hAnsiTheme="majorBidi" w:cstheme="majorBidi"/>
                <w:sz w:val="20"/>
                <w:szCs w:val="20"/>
              </w:rPr>
            </w:pPr>
            <w:r w:rsidRPr="00F815A3">
              <w:rPr>
                <w:rFonts w:asciiTheme="majorBidi" w:eastAsia="宋体" w:hAnsiTheme="majorBidi" w:cstheme="majorBidi"/>
                <w:sz w:val="20"/>
                <w:szCs w:val="20"/>
              </w:rPr>
              <w:t>√</w:t>
            </w:r>
          </w:p>
        </w:tc>
        <w:tc>
          <w:tcPr>
            <w:tcW w:w="1275" w:type="dxa"/>
            <w:tcBorders>
              <w:top w:val="single" w:sz="18" w:space="0" w:color="auto"/>
              <w:bottom w:val="nil"/>
            </w:tcBorders>
            <w:shd w:val="clear" w:color="auto" w:fill="FFFFFF" w:themeFill="background1"/>
          </w:tcPr>
          <w:p w14:paraId="74E2EB0A" w14:textId="77777777" w:rsidR="00B914D2" w:rsidRPr="00F815A3" w:rsidRDefault="00B914D2" w:rsidP="003055D2">
            <w:pPr>
              <w:rPr>
                <w:rFonts w:asciiTheme="majorBidi" w:eastAsia="宋体" w:hAnsiTheme="majorBidi" w:cstheme="majorBidi"/>
                <w:sz w:val="20"/>
                <w:szCs w:val="20"/>
              </w:rPr>
            </w:pPr>
            <w:r w:rsidRPr="00F815A3">
              <w:rPr>
                <w:rFonts w:asciiTheme="majorBidi" w:eastAsia="宋体" w:hAnsiTheme="majorBidi" w:cstheme="majorBidi"/>
                <w:sz w:val="20"/>
                <w:szCs w:val="20"/>
              </w:rPr>
              <w:t>√</w:t>
            </w:r>
          </w:p>
        </w:tc>
        <w:tc>
          <w:tcPr>
            <w:tcW w:w="1180" w:type="dxa"/>
            <w:tcBorders>
              <w:top w:val="single" w:sz="18" w:space="0" w:color="auto"/>
              <w:bottom w:val="nil"/>
            </w:tcBorders>
            <w:shd w:val="clear" w:color="auto" w:fill="FFFFFF" w:themeFill="background1"/>
          </w:tcPr>
          <w:p w14:paraId="405FD82B" w14:textId="77777777" w:rsidR="00B914D2" w:rsidRPr="00F815A3" w:rsidRDefault="00B914D2" w:rsidP="003055D2">
            <w:pPr>
              <w:rPr>
                <w:rFonts w:asciiTheme="majorBidi" w:eastAsia="宋体" w:hAnsiTheme="majorBidi" w:cstheme="majorBidi"/>
                <w:sz w:val="20"/>
                <w:szCs w:val="20"/>
              </w:rPr>
            </w:pPr>
            <w:r w:rsidRPr="00F815A3">
              <w:rPr>
                <w:rFonts w:asciiTheme="majorBidi" w:eastAsia="宋体" w:hAnsiTheme="majorBidi" w:cstheme="majorBidi"/>
                <w:sz w:val="20"/>
                <w:szCs w:val="20"/>
              </w:rPr>
              <w:t>√</w:t>
            </w:r>
          </w:p>
        </w:tc>
        <w:tc>
          <w:tcPr>
            <w:tcW w:w="2078" w:type="dxa"/>
            <w:gridSpan w:val="2"/>
            <w:tcBorders>
              <w:top w:val="single" w:sz="18" w:space="0" w:color="auto"/>
              <w:bottom w:val="nil"/>
            </w:tcBorders>
            <w:shd w:val="clear" w:color="auto" w:fill="FFFFFF" w:themeFill="background1"/>
          </w:tcPr>
          <w:p w14:paraId="37F4C077" w14:textId="77777777" w:rsidR="00B914D2" w:rsidRPr="00F815A3" w:rsidRDefault="00B914D2" w:rsidP="003055D2">
            <w:pPr>
              <w:rPr>
                <w:rFonts w:asciiTheme="majorBidi" w:eastAsia="宋体" w:hAnsiTheme="majorBidi" w:cstheme="majorBidi"/>
                <w:sz w:val="20"/>
                <w:szCs w:val="20"/>
              </w:rPr>
            </w:pPr>
            <w:r w:rsidRPr="00F815A3">
              <w:rPr>
                <w:rFonts w:asciiTheme="majorBidi" w:eastAsia="宋体" w:hAnsiTheme="majorBidi" w:cstheme="majorBidi"/>
                <w:sz w:val="20"/>
                <w:szCs w:val="20"/>
              </w:rPr>
              <w:t>√</w:t>
            </w:r>
          </w:p>
        </w:tc>
        <w:tc>
          <w:tcPr>
            <w:tcW w:w="853" w:type="dxa"/>
            <w:tcBorders>
              <w:top w:val="single" w:sz="18" w:space="0" w:color="auto"/>
              <w:bottom w:val="nil"/>
            </w:tcBorders>
            <w:shd w:val="clear" w:color="auto" w:fill="FFFFFF" w:themeFill="background1"/>
          </w:tcPr>
          <w:p w14:paraId="43885CB6" w14:textId="77777777" w:rsidR="00B914D2" w:rsidRPr="00F815A3" w:rsidRDefault="00B914D2" w:rsidP="003055D2">
            <w:pPr>
              <w:rPr>
                <w:rFonts w:asciiTheme="majorBidi" w:eastAsia="宋体" w:hAnsiTheme="majorBidi" w:cstheme="majorBidi"/>
                <w:sz w:val="20"/>
                <w:szCs w:val="20"/>
              </w:rPr>
            </w:pPr>
            <w:r w:rsidRPr="00F815A3">
              <w:rPr>
                <w:rFonts w:asciiTheme="majorBidi" w:eastAsia="宋体" w:hAnsiTheme="majorBidi" w:cstheme="majorBidi"/>
                <w:sz w:val="20"/>
                <w:szCs w:val="20"/>
              </w:rPr>
              <w:t>√</w:t>
            </w:r>
          </w:p>
        </w:tc>
        <w:tc>
          <w:tcPr>
            <w:tcW w:w="2186" w:type="dxa"/>
            <w:tcBorders>
              <w:top w:val="single" w:sz="18" w:space="0" w:color="auto"/>
              <w:bottom w:val="nil"/>
            </w:tcBorders>
            <w:shd w:val="clear" w:color="auto" w:fill="FFFFFF" w:themeFill="background1"/>
          </w:tcPr>
          <w:p w14:paraId="615996E5" w14:textId="77777777" w:rsidR="00B914D2" w:rsidRPr="00F815A3" w:rsidRDefault="00B914D2" w:rsidP="003055D2">
            <w:pPr>
              <w:rPr>
                <w:rFonts w:asciiTheme="majorBidi" w:eastAsia="宋体" w:hAnsiTheme="majorBidi" w:cstheme="majorBidi"/>
                <w:sz w:val="20"/>
                <w:szCs w:val="20"/>
              </w:rPr>
            </w:pPr>
            <w:r w:rsidRPr="00F815A3">
              <w:rPr>
                <w:rFonts w:asciiTheme="majorBidi" w:eastAsia="宋体" w:hAnsiTheme="majorBidi" w:cstheme="majorBidi"/>
                <w:sz w:val="20"/>
                <w:szCs w:val="20"/>
              </w:rPr>
              <w:t>√</w:t>
            </w:r>
          </w:p>
        </w:tc>
      </w:tr>
      <w:tr w:rsidR="00B914D2" w:rsidRPr="00F815A3" w14:paraId="2CFFF791" w14:textId="77777777" w:rsidTr="00FB391F">
        <w:tc>
          <w:tcPr>
            <w:tcW w:w="2359" w:type="dxa"/>
            <w:gridSpan w:val="2"/>
            <w:tcBorders>
              <w:top w:val="nil"/>
              <w:bottom w:val="nil"/>
            </w:tcBorders>
            <w:shd w:val="clear" w:color="auto" w:fill="FFFFFF" w:themeFill="background1"/>
          </w:tcPr>
          <w:p w14:paraId="7A6AB545" w14:textId="60AAB187" w:rsidR="00B914D2" w:rsidRPr="00F815A3" w:rsidRDefault="00B914D2" w:rsidP="003055D2">
            <w:pPr>
              <w:rPr>
                <w:rFonts w:asciiTheme="majorBidi" w:eastAsia="宋体" w:hAnsiTheme="majorBidi" w:cstheme="majorBidi"/>
                <w:sz w:val="20"/>
                <w:szCs w:val="20"/>
              </w:rPr>
            </w:pPr>
            <w:r w:rsidRPr="00F815A3">
              <w:rPr>
                <w:rFonts w:asciiTheme="majorBidi" w:eastAsia="宋体" w:hAnsiTheme="majorBidi" w:cstheme="majorBidi" w:hint="eastAsia"/>
                <w:sz w:val="20"/>
                <w:szCs w:val="20"/>
              </w:rPr>
              <w:lastRenderedPageBreak/>
              <w:t xml:space="preserve">Vermeijden </w:t>
            </w:r>
            <w:r w:rsidRPr="00F815A3">
              <w:rPr>
                <w:rFonts w:asciiTheme="majorBidi" w:eastAsia="宋体" w:hAnsiTheme="majorBidi" w:cstheme="majorBidi"/>
                <w:sz w:val="20"/>
                <w:szCs w:val="20"/>
              </w:rPr>
              <w:fldChar w:fldCharType="begin">
                <w:fldData xml:space="preserve">PEVuZE5vdGU+PENpdGU+PEF1dGhvcj5WZXJtZWlqZGVuPC9BdXRob3I+PFllYXI+MjAyMTwvWWVh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</w:fldData>
              </w:fldChar>
            </w:r>
            <w:r w:rsidR="00FB391F">
              <w:rPr>
                <w:rFonts w:asciiTheme="majorBidi" w:eastAsia="宋体" w:hAnsiTheme="majorBidi" w:cstheme="majorBidi"/>
                <w:sz w:val="20"/>
                <w:szCs w:val="20"/>
              </w:rPr>
              <w:instrText xml:space="preserve"> ADDIN EN.CITE </w:instrText>
            </w:r>
            <w:r w:rsidR="00FB391F">
              <w:rPr>
                <w:rFonts w:asciiTheme="majorBidi" w:eastAsia="宋体" w:hAnsiTheme="majorBidi" w:cstheme="majorBidi"/>
                <w:sz w:val="20"/>
                <w:szCs w:val="20"/>
              </w:rPr>
              <w:fldChar w:fldCharType="begin">
                <w:fldData xml:space="preserve">PEVuZE5vdGU+PENpdGU+PEF1dGhvcj5WZXJtZWlqZGVuPC9BdXRob3I+PFllYXI+MjAyMTwvWWVh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</w:fldData>
              </w:fldChar>
            </w:r>
            <w:r w:rsidR="00FB391F">
              <w:rPr>
                <w:rFonts w:asciiTheme="majorBidi" w:eastAsia="宋体" w:hAnsiTheme="majorBidi" w:cstheme="majorBidi"/>
                <w:sz w:val="20"/>
                <w:szCs w:val="20"/>
              </w:rPr>
              <w:instrText xml:space="preserve"> ADDIN EN.CITE.DATA </w:instrText>
            </w:r>
            <w:r w:rsidR="00FB391F">
              <w:rPr>
                <w:rFonts w:asciiTheme="majorBidi" w:eastAsia="宋体" w:hAnsiTheme="majorBidi" w:cstheme="majorBidi"/>
                <w:sz w:val="20"/>
                <w:szCs w:val="20"/>
              </w:rPr>
            </w:r>
            <w:r w:rsidR="00FB391F">
              <w:rPr>
                <w:rFonts w:asciiTheme="majorBidi" w:eastAsia="宋体" w:hAnsiTheme="majorBidi" w:cstheme="majorBidi"/>
                <w:sz w:val="20"/>
                <w:szCs w:val="20"/>
              </w:rPr>
              <w:fldChar w:fldCharType="end"/>
            </w:r>
            <w:r w:rsidRPr="00F815A3">
              <w:rPr>
                <w:rFonts w:asciiTheme="majorBidi" w:eastAsia="宋体" w:hAnsiTheme="majorBidi" w:cstheme="majorBidi"/>
                <w:sz w:val="20"/>
                <w:szCs w:val="20"/>
              </w:rPr>
              <w:fldChar w:fldCharType="separate"/>
            </w:r>
            <w:r w:rsidR="00FB391F" w:rsidRPr="00FB391F">
              <w:rPr>
                <w:rFonts w:asciiTheme="majorBidi" w:eastAsia="宋体" w:hAnsiTheme="majorBidi" w:cstheme="majorBidi"/>
                <w:noProof/>
                <w:sz w:val="20"/>
                <w:szCs w:val="20"/>
                <w:vertAlign w:val="superscript"/>
              </w:rPr>
              <w:t>11</w:t>
            </w:r>
            <w:r w:rsidRPr="00F815A3">
              <w:rPr>
                <w:rFonts w:asciiTheme="majorBidi" w:eastAsia="宋体" w:hAnsiTheme="majorBidi" w:cstheme="majorBidi"/>
                <w:sz w:val="20"/>
                <w:szCs w:val="20"/>
              </w:rPr>
              <w:fldChar w:fldCharType="end"/>
            </w:r>
          </w:p>
        </w:tc>
        <w:tc>
          <w:tcPr>
            <w:tcW w:w="1189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6AB91CFD" w14:textId="77777777" w:rsidR="00B914D2" w:rsidRPr="00F815A3" w:rsidRDefault="00B914D2" w:rsidP="003055D2">
            <w:pPr>
              <w:rPr>
                <w:rFonts w:asciiTheme="majorBidi" w:eastAsia="宋体" w:hAnsiTheme="majorBidi" w:cstheme="majorBidi"/>
                <w:sz w:val="20"/>
                <w:szCs w:val="20"/>
              </w:rPr>
            </w:pPr>
            <w:r w:rsidRPr="00F815A3">
              <w:rPr>
                <w:rFonts w:asciiTheme="majorBidi" w:eastAsia="宋体" w:hAnsiTheme="majorBidi" w:cstheme="majorBidi"/>
                <w:sz w:val="20"/>
                <w:szCs w:val="20"/>
              </w:rPr>
              <w:t>√</w:t>
            </w:r>
          </w:p>
        </w:tc>
        <w:tc>
          <w:tcPr>
            <w:tcW w:w="989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5A99F8BD" w14:textId="77777777" w:rsidR="00B914D2" w:rsidRPr="00F815A3" w:rsidRDefault="00B914D2" w:rsidP="003055D2">
            <w:pPr>
              <w:rPr>
                <w:rFonts w:asciiTheme="majorBidi" w:eastAsia="宋体" w:hAnsiTheme="majorBidi" w:cstheme="majorBidi"/>
                <w:sz w:val="20"/>
                <w:szCs w:val="20"/>
              </w:rPr>
            </w:pPr>
            <w:r w:rsidRPr="00F815A3">
              <w:rPr>
                <w:rFonts w:asciiTheme="majorBidi" w:eastAsia="宋体" w:hAnsiTheme="majorBidi" w:cstheme="majorBidi"/>
                <w:sz w:val="20"/>
                <w:szCs w:val="20"/>
              </w:rPr>
              <w:t>√</w:t>
            </w:r>
          </w:p>
        </w:tc>
        <w:tc>
          <w:tcPr>
            <w:tcW w:w="2191" w:type="dxa"/>
            <w:gridSpan w:val="2"/>
            <w:tcBorders>
              <w:top w:val="nil"/>
              <w:bottom w:val="nil"/>
            </w:tcBorders>
            <w:shd w:val="clear" w:color="auto" w:fill="FFFFFF" w:themeFill="background1"/>
          </w:tcPr>
          <w:p w14:paraId="5FE85AE7" w14:textId="77777777" w:rsidR="00B914D2" w:rsidRPr="00F815A3" w:rsidRDefault="00B914D2" w:rsidP="003055D2">
            <w:pPr>
              <w:rPr>
                <w:rFonts w:asciiTheme="majorBidi" w:eastAsia="宋体" w:hAnsiTheme="majorBidi" w:cstheme="majorBidi"/>
                <w:sz w:val="20"/>
                <w:szCs w:val="20"/>
              </w:rPr>
            </w:pPr>
            <w:r w:rsidRPr="00F815A3">
              <w:rPr>
                <w:rFonts w:asciiTheme="majorBidi" w:eastAsia="宋体" w:hAnsiTheme="majorBidi" w:cstheme="majorBidi"/>
                <w:sz w:val="20"/>
                <w:szCs w:val="20"/>
              </w:rPr>
              <w:t>√</w:t>
            </w:r>
          </w:p>
        </w:tc>
        <w:tc>
          <w:tcPr>
            <w:tcW w:w="1353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6FF42D80" w14:textId="77777777" w:rsidR="00B914D2" w:rsidRPr="00F815A3" w:rsidRDefault="00B914D2" w:rsidP="003055D2">
            <w:pPr>
              <w:rPr>
                <w:rFonts w:asciiTheme="majorBidi" w:eastAsia="宋体" w:hAnsiTheme="majorBidi" w:cstheme="majorBidi"/>
                <w:sz w:val="20"/>
                <w:szCs w:val="20"/>
              </w:rPr>
            </w:pPr>
            <w:r w:rsidRPr="00F815A3">
              <w:rPr>
                <w:rFonts w:asciiTheme="majorBidi" w:eastAsia="宋体" w:hAnsiTheme="majorBidi" w:cstheme="majorBidi"/>
                <w:sz w:val="20"/>
                <w:szCs w:val="20"/>
              </w:rPr>
              <w:t>√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058282B0" w14:textId="77777777" w:rsidR="00B914D2" w:rsidRPr="00F815A3" w:rsidRDefault="00B914D2" w:rsidP="003055D2">
            <w:pPr>
              <w:rPr>
                <w:rFonts w:asciiTheme="majorBidi" w:eastAsia="宋体" w:hAnsiTheme="majorBidi" w:cstheme="majorBidi"/>
                <w:sz w:val="20"/>
                <w:szCs w:val="20"/>
              </w:rPr>
            </w:pPr>
            <w:r w:rsidRPr="00F815A3">
              <w:rPr>
                <w:rFonts w:asciiTheme="majorBidi" w:eastAsia="宋体" w:hAnsiTheme="majorBidi" w:cstheme="majorBidi"/>
                <w:sz w:val="20"/>
                <w:szCs w:val="20"/>
              </w:rPr>
              <w:t>√</w:t>
            </w:r>
          </w:p>
        </w:tc>
        <w:tc>
          <w:tcPr>
            <w:tcW w:w="1180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7ADC3EB9" w14:textId="77777777" w:rsidR="00B914D2" w:rsidRPr="00F815A3" w:rsidRDefault="00B914D2" w:rsidP="003055D2">
            <w:pPr>
              <w:rPr>
                <w:rFonts w:asciiTheme="majorBidi" w:eastAsia="宋体" w:hAnsiTheme="majorBidi" w:cstheme="majorBidi"/>
                <w:sz w:val="20"/>
                <w:szCs w:val="20"/>
              </w:rPr>
            </w:pPr>
            <w:r w:rsidRPr="00F815A3">
              <w:rPr>
                <w:rFonts w:asciiTheme="majorBidi" w:eastAsia="宋体" w:hAnsiTheme="majorBidi" w:cstheme="majorBidi"/>
                <w:sz w:val="20"/>
                <w:szCs w:val="20"/>
              </w:rPr>
              <w:t>√</w:t>
            </w:r>
          </w:p>
        </w:tc>
        <w:tc>
          <w:tcPr>
            <w:tcW w:w="2078" w:type="dxa"/>
            <w:gridSpan w:val="2"/>
            <w:tcBorders>
              <w:top w:val="nil"/>
              <w:bottom w:val="nil"/>
            </w:tcBorders>
            <w:shd w:val="clear" w:color="auto" w:fill="FFFFFF" w:themeFill="background1"/>
          </w:tcPr>
          <w:p w14:paraId="6E5F4686" w14:textId="77777777" w:rsidR="00B914D2" w:rsidRPr="00F815A3" w:rsidRDefault="00B914D2" w:rsidP="003055D2">
            <w:pPr>
              <w:rPr>
                <w:rFonts w:asciiTheme="majorBidi" w:eastAsia="宋体" w:hAnsiTheme="majorBidi" w:cstheme="majorBidi"/>
                <w:sz w:val="20"/>
                <w:szCs w:val="20"/>
              </w:rPr>
            </w:pPr>
            <w:r w:rsidRPr="00F815A3">
              <w:rPr>
                <w:rFonts w:asciiTheme="majorBidi" w:eastAsia="宋体" w:hAnsiTheme="majorBidi" w:cstheme="majorBidi"/>
                <w:sz w:val="20"/>
                <w:szCs w:val="20"/>
              </w:rPr>
              <w:t>√</w:t>
            </w:r>
          </w:p>
        </w:tc>
        <w:tc>
          <w:tcPr>
            <w:tcW w:w="853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582184AE" w14:textId="77777777" w:rsidR="00B914D2" w:rsidRPr="00F815A3" w:rsidRDefault="00B914D2" w:rsidP="003055D2">
            <w:pPr>
              <w:rPr>
                <w:rFonts w:asciiTheme="majorBidi" w:eastAsia="宋体" w:hAnsiTheme="majorBidi" w:cstheme="majorBidi"/>
                <w:sz w:val="20"/>
                <w:szCs w:val="20"/>
              </w:rPr>
            </w:pPr>
            <w:r w:rsidRPr="00F815A3">
              <w:rPr>
                <w:rFonts w:asciiTheme="majorBidi" w:eastAsia="宋体" w:hAnsiTheme="majorBidi" w:cstheme="majorBidi"/>
                <w:sz w:val="20"/>
                <w:szCs w:val="20"/>
              </w:rPr>
              <w:t>√</w:t>
            </w:r>
          </w:p>
        </w:tc>
        <w:tc>
          <w:tcPr>
            <w:tcW w:w="2186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18EBE6BF" w14:textId="77777777" w:rsidR="00B914D2" w:rsidRPr="00F815A3" w:rsidRDefault="00B914D2" w:rsidP="003055D2">
            <w:pPr>
              <w:rPr>
                <w:rFonts w:asciiTheme="majorBidi" w:eastAsia="宋体" w:hAnsiTheme="majorBidi" w:cstheme="majorBidi"/>
                <w:sz w:val="20"/>
                <w:szCs w:val="20"/>
              </w:rPr>
            </w:pPr>
            <w:r w:rsidRPr="00F815A3">
              <w:rPr>
                <w:rFonts w:asciiTheme="majorBidi" w:eastAsia="宋体" w:hAnsiTheme="majorBidi" w:cstheme="majorBidi"/>
                <w:sz w:val="20"/>
                <w:szCs w:val="20"/>
              </w:rPr>
              <w:t>√</w:t>
            </w:r>
          </w:p>
        </w:tc>
      </w:tr>
      <w:tr w:rsidR="00B914D2" w:rsidRPr="00F815A3" w14:paraId="1A682C55" w14:textId="77777777" w:rsidTr="00FB391F">
        <w:tc>
          <w:tcPr>
            <w:tcW w:w="2359" w:type="dxa"/>
            <w:gridSpan w:val="2"/>
            <w:tcBorders>
              <w:top w:val="nil"/>
              <w:bottom w:val="single" w:sz="18" w:space="0" w:color="auto"/>
            </w:tcBorders>
            <w:shd w:val="clear" w:color="auto" w:fill="FFFFFF" w:themeFill="background1"/>
          </w:tcPr>
          <w:p w14:paraId="72C948C5" w14:textId="242F225E" w:rsidR="00B914D2" w:rsidRPr="00F815A3" w:rsidRDefault="00B914D2" w:rsidP="003055D2">
            <w:pPr>
              <w:rPr>
                <w:rFonts w:asciiTheme="majorBidi" w:eastAsia="宋体" w:hAnsiTheme="majorBidi" w:cstheme="majorBidi"/>
                <w:sz w:val="20"/>
                <w:szCs w:val="20"/>
              </w:rPr>
            </w:pPr>
            <w:r w:rsidRPr="00F815A3">
              <w:rPr>
                <w:rFonts w:asciiTheme="majorBidi" w:eastAsia="宋体" w:hAnsiTheme="majorBidi" w:cstheme="majorBidi" w:hint="eastAsia"/>
                <w:sz w:val="20"/>
                <w:szCs w:val="20"/>
              </w:rPr>
              <w:t xml:space="preserve">Jonkergouw </w:t>
            </w:r>
            <w:r w:rsidRPr="00F815A3">
              <w:rPr>
                <w:rFonts w:asciiTheme="majorBidi" w:eastAsia="宋体" w:hAnsiTheme="majorBidi" w:cstheme="majorBidi"/>
                <w:sz w:val="20"/>
                <w:szCs w:val="20"/>
              </w:rPr>
              <w:fldChar w:fldCharType="begin"/>
            </w:r>
            <w:r w:rsidR="00FB391F">
              <w:rPr>
                <w:rFonts w:asciiTheme="majorBidi" w:eastAsia="宋体" w:hAnsiTheme="majorBidi" w:cstheme="majorBidi"/>
                <w:sz w:val="20"/>
                <w:szCs w:val="20"/>
              </w:rPr>
              <w:instrText xml:space="preserve"> ADDIN EN.CITE &lt;EndNote&gt;&lt;Cite&gt;&lt;Author&gt;Jonkergouw&lt;/Author&gt;&lt;Year&gt;2019&lt;/Year&gt;&lt;RecNum&gt;230&lt;/RecNum&gt;&lt;DisplayText&gt;&lt;style face="superscript"&gt;7&lt;/style&gt;&lt;/DisplayText&gt;&lt;record&gt;&lt;rec-number&gt;230&lt;/rec-number&gt;&lt;foreign-keys&gt;&lt;key app="EN" db-id="va5wrfw25pve0qex50sxt992aweevsa2z0wr" timestamp="1675073505"&gt;230&lt;/key&gt;&lt;/foreign-keys&gt;&lt;ref-type name="Journal Article"&gt;17&lt;/ref-type&gt;&lt;contributors&gt;&lt;authors&gt;&lt;author&gt;Jonkergouw, Anne&lt;/author&gt;&lt;author&gt;van der List, Jelle P.&lt;/author&gt;&lt;author&gt;DiFelice, Gregory S.&lt;/author&gt;&lt;/authors&gt;&lt;/contributors&gt;&lt;titles&gt;&lt;title&gt;Arthroscopic primary repair of proximal anterior cruciate ligament tears: outcomes of the first 56 consecutive patients and the role of additional internal bracing&lt;/title&gt;&lt;secondary-title&gt;Knee Surgery Sports Traumatology Arthroscopy&lt;/secondary-title&gt;&lt;/titles&gt;&lt;pages&gt;21-28&lt;/pages&gt;&lt;volume&gt;27&lt;/volume&gt;&lt;number&gt;1&lt;/number&gt;&lt;dates&gt;&lt;year&gt;2019&lt;/year&gt;&lt;pub-dates&gt;&lt;date&gt;Jan&lt;/date&gt;&lt;/pub-dates&gt;&lt;/dates&gt;&lt;isbn&gt;0942-2056&lt;/isbn&gt;&lt;accession-num&gt;WOS:000460360900005&lt;/accession-num&gt;&lt;work-type&gt;Article&lt;/work-type&gt;&lt;urls&gt;&lt;related-urls&gt;&lt;url&gt;&amp;lt;Go to ISI&amp;gt;://WOS:000460360900005&lt;/url&gt;&lt;/related-urls&gt;&lt;/urls&gt;&lt;electronic-resource-num&gt;10.1007/s00167-018-5338-z&lt;/electronic-resource-num&gt;&lt;/record&gt;&lt;/Cite&gt;&lt;/EndNote&gt;</w:instrText>
            </w:r>
            <w:r w:rsidRPr="00F815A3">
              <w:rPr>
                <w:rFonts w:asciiTheme="majorBidi" w:eastAsia="宋体" w:hAnsiTheme="majorBidi" w:cstheme="majorBidi"/>
                <w:sz w:val="20"/>
                <w:szCs w:val="20"/>
              </w:rPr>
              <w:fldChar w:fldCharType="separate"/>
            </w:r>
            <w:r w:rsidR="00B37C51" w:rsidRPr="00B37C51">
              <w:rPr>
                <w:rFonts w:asciiTheme="majorBidi" w:eastAsia="宋体" w:hAnsiTheme="majorBidi" w:cstheme="majorBidi"/>
                <w:noProof/>
                <w:sz w:val="20"/>
                <w:szCs w:val="20"/>
                <w:vertAlign w:val="superscript"/>
              </w:rPr>
              <w:t>7</w:t>
            </w:r>
            <w:r w:rsidRPr="00F815A3">
              <w:rPr>
                <w:rFonts w:asciiTheme="majorBidi" w:eastAsia="宋体" w:hAnsiTheme="majorBidi" w:cstheme="majorBidi"/>
                <w:sz w:val="20"/>
                <w:szCs w:val="20"/>
              </w:rPr>
              <w:fldChar w:fldCharType="end"/>
            </w:r>
          </w:p>
        </w:tc>
        <w:tc>
          <w:tcPr>
            <w:tcW w:w="1189" w:type="dxa"/>
            <w:tcBorders>
              <w:top w:val="nil"/>
              <w:bottom w:val="single" w:sz="18" w:space="0" w:color="auto"/>
            </w:tcBorders>
            <w:shd w:val="clear" w:color="auto" w:fill="FFFFFF" w:themeFill="background1"/>
          </w:tcPr>
          <w:p w14:paraId="2EF99844" w14:textId="77777777" w:rsidR="00B914D2" w:rsidRPr="00F815A3" w:rsidRDefault="00B914D2" w:rsidP="003055D2">
            <w:pPr>
              <w:rPr>
                <w:rFonts w:asciiTheme="majorBidi" w:eastAsia="宋体" w:hAnsiTheme="majorBidi" w:cstheme="majorBidi"/>
                <w:sz w:val="20"/>
                <w:szCs w:val="20"/>
              </w:rPr>
            </w:pPr>
            <w:r w:rsidRPr="00F815A3">
              <w:rPr>
                <w:rFonts w:asciiTheme="majorBidi" w:eastAsia="宋体" w:hAnsiTheme="majorBidi" w:cstheme="majorBidi"/>
                <w:sz w:val="20"/>
                <w:szCs w:val="20"/>
              </w:rPr>
              <w:t>√</w:t>
            </w:r>
          </w:p>
        </w:tc>
        <w:tc>
          <w:tcPr>
            <w:tcW w:w="989" w:type="dxa"/>
            <w:tcBorders>
              <w:top w:val="nil"/>
              <w:bottom w:val="single" w:sz="18" w:space="0" w:color="auto"/>
            </w:tcBorders>
            <w:shd w:val="clear" w:color="auto" w:fill="FFFFFF" w:themeFill="background1"/>
          </w:tcPr>
          <w:p w14:paraId="3853355B" w14:textId="77777777" w:rsidR="00B914D2" w:rsidRPr="00F815A3" w:rsidRDefault="00B914D2" w:rsidP="003055D2">
            <w:pPr>
              <w:rPr>
                <w:rFonts w:asciiTheme="majorBidi" w:eastAsia="宋体" w:hAnsiTheme="majorBidi" w:cstheme="majorBidi"/>
                <w:sz w:val="20"/>
                <w:szCs w:val="20"/>
              </w:rPr>
            </w:pPr>
            <w:r w:rsidRPr="00F815A3">
              <w:rPr>
                <w:rFonts w:asciiTheme="majorBidi" w:eastAsia="宋体" w:hAnsiTheme="majorBidi" w:cstheme="majorBidi"/>
                <w:sz w:val="20"/>
                <w:szCs w:val="20"/>
              </w:rPr>
              <w:t>√</w:t>
            </w:r>
          </w:p>
        </w:tc>
        <w:tc>
          <w:tcPr>
            <w:tcW w:w="2191" w:type="dxa"/>
            <w:gridSpan w:val="2"/>
            <w:tcBorders>
              <w:top w:val="nil"/>
              <w:bottom w:val="single" w:sz="18" w:space="0" w:color="auto"/>
            </w:tcBorders>
            <w:shd w:val="clear" w:color="auto" w:fill="FFFFFF" w:themeFill="background1"/>
          </w:tcPr>
          <w:p w14:paraId="6B32B6ED" w14:textId="77777777" w:rsidR="00B914D2" w:rsidRPr="00F815A3" w:rsidRDefault="00B914D2" w:rsidP="003055D2">
            <w:pPr>
              <w:rPr>
                <w:rFonts w:asciiTheme="majorBidi" w:eastAsia="宋体" w:hAnsiTheme="majorBidi" w:cstheme="majorBidi"/>
                <w:sz w:val="20"/>
                <w:szCs w:val="20"/>
              </w:rPr>
            </w:pPr>
            <w:r w:rsidRPr="00F815A3">
              <w:rPr>
                <w:rFonts w:asciiTheme="majorBidi" w:eastAsia="宋体" w:hAnsiTheme="majorBidi" w:cstheme="majorBidi"/>
                <w:sz w:val="20"/>
                <w:szCs w:val="20"/>
              </w:rPr>
              <w:t>√</w:t>
            </w:r>
          </w:p>
        </w:tc>
        <w:tc>
          <w:tcPr>
            <w:tcW w:w="1353" w:type="dxa"/>
            <w:tcBorders>
              <w:top w:val="nil"/>
              <w:bottom w:val="single" w:sz="18" w:space="0" w:color="auto"/>
            </w:tcBorders>
            <w:shd w:val="clear" w:color="auto" w:fill="FFFFFF" w:themeFill="background1"/>
          </w:tcPr>
          <w:p w14:paraId="13A09E42" w14:textId="77777777" w:rsidR="00B914D2" w:rsidRPr="00F815A3" w:rsidRDefault="00B914D2" w:rsidP="003055D2">
            <w:pPr>
              <w:rPr>
                <w:rFonts w:asciiTheme="majorBidi" w:eastAsia="宋体" w:hAnsiTheme="majorBidi" w:cstheme="majorBidi"/>
                <w:sz w:val="20"/>
                <w:szCs w:val="20"/>
              </w:rPr>
            </w:pPr>
            <w:r w:rsidRPr="00F815A3">
              <w:rPr>
                <w:rFonts w:asciiTheme="majorBidi" w:eastAsia="宋体" w:hAnsiTheme="majorBidi" w:cstheme="majorBidi"/>
                <w:sz w:val="20"/>
                <w:szCs w:val="20"/>
              </w:rPr>
              <w:t>√</w:t>
            </w:r>
          </w:p>
        </w:tc>
        <w:tc>
          <w:tcPr>
            <w:tcW w:w="1275" w:type="dxa"/>
            <w:tcBorders>
              <w:top w:val="nil"/>
              <w:bottom w:val="single" w:sz="18" w:space="0" w:color="auto"/>
            </w:tcBorders>
            <w:shd w:val="clear" w:color="auto" w:fill="FFFFFF" w:themeFill="background1"/>
          </w:tcPr>
          <w:p w14:paraId="13E3FCB5" w14:textId="77777777" w:rsidR="00B914D2" w:rsidRPr="00F815A3" w:rsidRDefault="00B914D2" w:rsidP="003055D2">
            <w:pPr>
              <w:rPr>
                <w:rFonts w:asciiTheme="majorBidi" w:eastAsia="宋体" w:hAnsiTheme="majorBidi" w:cstheme="majorBidi"/>
                <w:sz w:val="20"/>
                <w:szCs w:val="20"/>
              </w:rPr>
            </w:pPr>
            <w:r w:rsidRPr="00F815A3">
              <w:rPr>
                <w:rFonts w:asciiTheme="majorBidi" w:eastAsia="宋体" w:hAnsiTheme="majorBidi" w:cstheme="majorBidi"/>
                <w:sz w:val="20"/>
                <w:szCs w:val="20"/>
              </w:rPr>
              <w:t>√</w:t>
            </w:r>
          </w:p>
        </w:tc>
        <w:tc>
          <w:tcPr>
            <w:tcW w:w="1180" w:type="dxa"/>
            <w:tcBorders>
              <w:top w:val="nil"/>
              <w:bottom w:val="single" w:sz="18" w:space="0" w:color="auto"/>
            </w:tcBorders>
            <w:shd w:val="clear" w:color="auto" w:fill="FFFFFF" w:themeFill="background1"/>
          </w:tcPr>
          <w:p w14:paraId="2C625E1B" w14:textId="77777777" w:rsidR="00B914D2" w:rsidRPr="00F815A3" w:rsidRDefault="00B914D2" w:rsidP="003055D2">
            <w:pPr>
              <w:rPr>
                <w:rFonts w:asciiTheme="majorBidi" w:eastAsia="宋体" w:hAnsiTheme="majorBidi" w:cstheme="majorBidi"/>
                <w:sz w:val="20"/>
                <w:szCs w:val="20"/>
              </w:rPr>
            </w:pPr>
            <w:r w:rsidRPr="00F815A3">
              <w:rPr>
                <w:rFonts w:asciiTheme="majorBidi" w:eastAsia="宋体" w:hAnsiTheme="majorBidi" w:cstheme="majorBidi"/>
                <w:sz w:val="20"/>
                <w:szCs w:val="20"/>
              </w:rPr>
              <w:t>√</w:t>
            </w:r>
          </w:p>
        </w:tc>
        <w:tc>
          <w:tcPr>
            <w:tcW w:w="2078" w:type="dxa"/>
            <w:gridSpan w:val="2"/>
            <w:tcBorders>
              <w:top w:val="nil"/>
              <w:bottom w:val="single" w:sz="18" w:space="0" w:color="auto"/>
            </w:tcBorders>
            <w:shd w:val="clear" w:color="auto" w:fill="FFFFFF" w:themeFill="background1"/>
          </w:tcPr>
          <w:p w14:paraId="54C10E0B" w14:textId="77777777" w:rsidR="00B914D2" w:rsidRPr="00F815A3" w:rsidRDefault="00B914D2" w:rsidP="003055D2">
            <w:pPr>
              <w:rPr>
                <w:rFonts w:asciiTheme="majorBidi" w:eastAsia="宋体" w:hAnsiTheme="majorBidi" w:cstheme="majorBidi"/>
                <w:sz w:val="20"/>
                <w:szCs w:val="20"/>
              </w:rPr>
            </w:pPr>
            <w:r w:rsidRPr="00F815A3">
              <w:rPr>
                <w:rFonts w:asciiTheme="majorBidi" w:eastAsia="宋体" w:hAnsiTheme="majorBidi" w:cstheme="majorBidi"/>
                <w:sz w:val="20"/>
                <w:szCs w:val="20"/>
              </w:rPr>
              <w:t>√</w:t>
            </w:r>
          </w:p>
        </w:tc>
        <w:tc>
          <w:tcPr>
            <w:tcW w:w="853" w:type="dxa"/>
            <w:tcBorders>
              <w:top w:val="nil"/>
              <w:bottom w:val="single" w:sz="18" w:space="0" w:color="auto"/>
            </w:tcBorders>
            <w:shd w:val="clear" w:color="auto" w:fill="FFFFFF" w:themeFill="background1"/>
          </w:tcPr>
          <w:p w14:paraId="0D44ACD7" w14:textId="77777777" w:rsidR="00B914D2" w:rsidRPr="00F815A3" w:rsidRDefault="00B914D2" w:rsidP="003055D2">
            <w:pPr>
              <w:rPr>
                <w:rFonts w:asciiTheme="majorBidi" w:eastAsia="宋体" w:hAnsiTheme="majorBidi" w:cstheme="majorBidi"/>
                <w:sz w:val="20"/>
                <w:szCs w:val="20"/>
              </w:rPr>
            </w:pPr>
            <w:r w:rsidRPr="00F815A3">
              <w:rPr>
                <w:rFonts w:asciiTheme="majorBidi" w:eastAsia="宋体" w:hAnsiTheme="majorBidi" w:cstheme="majorBidi"/>
                <w:sz w:val="20"/>
                <w:szCs w:val="20"/>
              </w:rPr>
              <w:t>√</w:t>
            </w:r>
          </w:p>
        </w:tc>
        <w:tc>
          <w:tcPr>
            <w:tcW w:w="2186" w:type="dxa"/>
            <w:tcBorders>
              <w:top w:val="nil"/>
              <w:bottom w:val="single" w:sz="18" w:space="0" w:color="auto"/>
            </w:tcBorders>
            <w:shd w:val="clear" w:color="auto" w:fill="FFFFFF" w:themeFill="background1"/>
          </w:tcPr>
          <w:p w14:paraId="1EA77CB7" w14:textId="77777777" w:rsidR="00B914D2" w:rsidRPr="00F815A3" w:rsidRDefault="00B914D2" w:rsidP="003055D2">
            <w:pPr>
              <w:rPr>
                <w:rFonts w:asciiTheme="majorBidi" w:eastAsia="宋体" w:hAnsiTheme="majorBidi" w:cstheme="majorBidi"/>
                <w:sz w:val="20"/>
                <w:szCs w:val="20"/>
              </w:rPr>
            </w:pPr>
            <w:r w:rsidRPr="00F815A3">
              <w:rPr>
                <w:rFonts w:asciiTheme="majorBidi" w:eastAsia="宋体" w:hAnsiTheme="majorBidi" w:cstheme="majorBidi"/>
                <w:sz w:val="20"/>
                <w:szCs w:val="20"/>
              </w:rPr>
              <w:t>√</w:t>
            </w:r>
          </w:p>
        </w:tc>
      </w:tr>
    </w:tbl>
    <w:p w14:paraId="01C85BA8" w14:textId="77777777" w:rsidR="00B37C51" w:rsidRDefault="00B37C51"/>
    <w:p w14:paraId="4AA4824D" w14:textId="73D33DD9" w:rsidR="00B37C51" w:rsidRDefault="001D29EA">
      <w:r>
        <w:t>R</w:t>
      </w:r>
      <w:r>
        <w:rPr>
          <w:rFonts w:hint="eastAsia"/>
        </w:rPr>
        <w:t>eference</w:t>
      </w:r>
      <w:r>
        <w:rPr>
          <w:rFonts w:hint="eastAsia"/>
        </w:rPr>
        <w:t>：</w:t>
      </w:r>
    </w:p>
    <w:p w14:paraId="7F8CD8BF" w14:textId="77777777" w:rsidR="00FB391F" w:rsidRPr="00FB391F" w:rsidRDefault="00B37C51" w:rsidP="00FB391F">
      <w:pPr>
        <w:pStyle w:val="EndNoteBibliography"/>
        <w:ind w:left="720" w:hanging="720"/>
      </w:pPr>
      <w:r>
        <w:fldChar w:fldCharType="begin"/>
      </w:r>
      <w:r>
        <w:instrText xml:space="preserve"> ADDIN EN.REFLIST </w:instrText>
      </w:r>
      <w:r>
        <w:fldChar w:fldCharType="separate"/>
      </w:r>
      <w:r w:rsidR="00FB391F" w:rsidRPr="00FB391F">
        <w:t>1.</w:t>
      </w:r>
      <w:r w:rsidR="00FB391F" w:rsidRPr="00FB391F">
        <w:tab/>
        <w:t xml:space="preserve">Burton DA, Schaefer EJ, Shu HT, Bodendorfer BM, Argintar EH. Primary Anterior Cruciate Ligament Repair Using Suture Tape Augmentation: A Case Series of 29 Patients With Minimum 2-Year Follow-Up. </w:t>
      </w:r>
      <w:r w:rsidR="00FB391F" w:rsidRPr="00FB391F">
        <w:rPr>
          <w:i/>
        </w:rPr>
        <w:t xml:space="preserve">Arthroscopy : the Journal of Arthroscopic &amp; Related Surgery : Official Publication of the Arthroscopy Association of North America and the International Arthroscopy Association. </w:t>
      </w:r>
      <w:r w:rsidR="00FB391F" w:rsidRPr="00FB391F">
        <w:t>2021;37(4):1235-1241.</w:t>
      </w:r>
    </w:p>
    <w:p w14:paraId="3CBF1BE4" w14:textId="77777777" w:rsidR="00FB391F" w:rsidRPr="00FB391F" w:rsidRDefault="00FB391F" w:rsidP="00FB391F">
      <w:pPr>
        <w:pStyle w:val="EndNoteBibliography"/>
        <w:ind w:left="720" w:hanging="720"/>
      </w:pPr>
      <w:r w:rsidRPr="00FB391F">
        <w:t>2.</w:t>
      </w:r>
      <w:r w:rsidRPr="00FB391F">
        <w:tab/>
        <w:t xml:space="preserve">Douoguih WA, Zade RT, Bodendorfer BM, Siddiqui Y, Lincoln AE. Anterior Cruciate Ligament Repair with Suture Augmentation for Proximal Avulsion Injuries. </w:t>
      </w:r>
      <w:r w:rsidRPr="00FB391F">
        <w:rPr>
          <w:i/>
        </w:rPr>
        <w:t xml:space="preserve">Arthrosc Sports Med Rehabil. </w:t>
      </w:r>
      <w:r w:rsidRPr="00FB391F">
        <w:t>2020;2(5):e475-e480.</w:t>
      </w:r>
    </w:p>
    <w:p w14:paraId="72B31912" w14:textId="77777777" w:rsidR="00FB391F" w:rsidRPr="00FB391F" w:rsidRDefault="00FB391F" w:rsidP="00FB391F">
      <w:pPr>
        <w:pStyle w:val="EndNoteBibliography"/>
        <w:ind w:left="720" w:hanging="720"/>
      </w:pPr>
      <w:r w:rsidRPr="00FB391F">
        <w:t>3.</w:t>
      </w:r>
      <w:r w:rsidRPr="00FB391F">
        <w:tab/>
        <w:t xml:space="preserve">Duong TD, Tran DT, Do BNT, et al. All-inside arthroscopic anterior cruciate ligament reconstruction with internal brace Ligament Augmentation using semitendinosus tendon autograft: A case series. </w:t>
      </w:r>
      <w:r w:rsidRPr="00FB391F">
        <w:rPr>
          <w:i/>
        </w:rPr>
        <w:t xml:space="preserve">Asia-Pacific Journal of Sports Medicine, Arthroscopy, Rehabilitation and Technology. </w:t>
      </w:r>
      <w:r w:rsidRPr="00FB391F">
        <w:t>2022;29:15-21.</w:t>
      </w:r>
    </w:p>
    <w:p w14:paraId="33C315AF" w14:textId="77777777" w:rsidR="00FB391F" w:rsidRPr="00FB391F" w:rsidRDefault="00FB391F" w:rsidP="00FB391F">
      <w:pPr>
        <w:pStyle w:val="EndNoteBibliography"/>
        <w:ind w:left="720" w:hanging="720"/>
      </w:pPr>
      <w:r w:rsidRPr="00FB391F">
        <w:t>4.</w:t>
      </w:r>
      <w:r w:rsidRPr="00FB391F">
        <w:tab/>
        <w:t xml:space="preserve">Heusdens CHW, Blockhuys K, Roelant E, et al. Suture tape augmentation ACL repair, stable knee, and favorable PROMs, but a re-rupture rate of 11% within 2 years. </w:t>
      </w:r>
      <w:r w:rsidRPr="00FB391F">
        <w:rPr>
          <w:i/>
        </w:rPr>
        <w:t xml:space="preserve">Knee surgery, sports traumatology, arthroscopy : official journal of the ESSKA. </w:t>
      </w:r>
      <w:r w:rsidRPr="00FB391F">
        <w:t>2021;29(11):3706-3714.</w:t>
      </w:r>
    </w:p>
    <w:p w14:paraId="2447DA3F" w14:textId="77777777" w:rsidR="00FB391F" w:rsidRPr="00FB391F" w:rsidRDefault="00FB391F" w:rsidP="00FB391F">
      <w:pPr>
        <w:pStyle w:val="EndNoteBibliography"/>
        <w:ind w:left="720" w:hanging="720"/>
      </w:pPr>
      <w:r w:rsidRPr="00FB391F">
        <w:t>5.</w:t>
      </w:r>
      <w:r w:rsidRPr="00FB391F">
        <w:tab/>
        <w:t xml:space="preserve">Hopper GP, Aithie JMS, Jenkins JM, Wilson WT, Mackay GM. Combined Anterior Cruciate Ligament Repair and Anterolateral Ligament Internal Brace Augmentation: Minimum 2-Year Patient-Reported Outcome Measures. </w:t>
      </w:r>
      <w:r w:rsidRPr="00FB391F">
        <w:rPr>
          <w:i/>
        </w:rPr>
        <w:t xml:space="preserve">Orthopaedic Journal of Sports Medicine. </w:t>
      </w:r>
      <w:r w:rsidRPr="00FB391F">
        <w:t>2020;8(12).</w:t>
      </w:r>
    </w:p>
    <w:p w14:paraId="2182FCB9" w14:textId="77777777" w:rsidR="00FB391F" w:rsidRPr="00FB391F" w:rsidRDefault="00FB391F" w:rsidP="00FB391F">
      <w:pPr>
        <w:pStyle w:val="EndNoteBibliography"/>
        <w:ind w:left="720" w:hanging="720"/>
      </w:pPr>
      <w:r w:rsidRPr="00FB391F">
        <w:t>6.</w:t>
      </w:r>
      <w:r w:rsidRPr="00FB391F">
        <w:tab/>
        <w:t xml:space="preserve">Hopper GP, Aithie JMS, Jenkins JM, Wilson WT, Mackay GM. Satisfactory patient-reported outcomes at 5 years following primary repair with suture tape augmentation for proximal anterior cruciate ligament tears. </w:t>
      </w:r>
      <w:r w:rsidRPr="00FB391F">
        <w:rPr>
          <w:i/>
        </w:rPr>
        <w:t xml:space="preserve">Knee surgery, sports traumatology, arthroscopy : official journal of the ESSKA. </w:t>
      </w:r>
      <w:r w:rsidRPr="00FB391F">
        <w:t>2022;30(1):253-259.</w:t>
      </w:r>
    </w:p>
    <w:p w14:paraId="48757C9F" w14:textId="77777777" w:rsidR="00FB391F" w:rsidRPr="00FB391F" w:rsidRDefault="00FB391F" w:rsidP="00FB391F">
      <w:pPr>
        <w:pStyle w:val="EndNoteBibliography"/>
        <w:ind w:left="720" w:hanging="720"/>
      </w:pPr>
      <w:r w:rsidRPr="00FB391F">
        <w:t>7.</w:t>
      </w:r>
      <w:r w:rsidRPr="00FB391F">
        <w:tab/>
        <w:t xml:space="preserve">Jonkergouw A, van der List JP, DiFelice GS. Arthroscopic primary repair of proximal anterior cruciate ligament tears: outcomes of the first 56 consecutive patients and the role of additional internal bracing. </w:t>
      </w:r>
      <w:r w:rsidRPr="00FB391F">
        <w:rPr>
          <w:i/>
        </w:rPr>
        <w:t xml:space="preserve">Knee Surgery Sports Traumatology Arthroscopy. </w:t>
      </w:r>
      <w:r w:rsidRPr="00FB391F">
        <w:t>2019;27(1):21-28.</w:t>
      </w:r>
    </w:p>
    <w:p w14:paraId="0C134B89" w14:textId="77777777" w:rsidR="00FB391F" w:rsidRPr="00FB391F" w:rsidRDefault="00FB391F" w:rsidP="00FB391F">
      <w:pPr>
        <w:pStyle w:val="EndNoteBibliography"/>
        <w:ind w:left="720" w:hanging="720"/>
      </w:pPr>
      <w:r w:rsidRPr="00FB391F">
        <w:t>8.</w:t>
      </w:r>
      <w:r w:rsidRPr="00FB391F">
        <w:tab/>
        <w:t xml:space="preserve">Mattiassich G, Ortmaier R, Kindermann H, et al. Clinical and radiological results after Internal Brace suture versus the all-inside reconstruction technique in anterior cruciate ligament tears 12 to 18 months after index surgery. </w:t>
      </w:r>
      <w:r w:rsidRPr="00FB391F">
        <w:rPr>
          <w:i/>
        </w:rPr>
        <w:t xml:space="preserve">Sportverletz Sportschaden. </w:t>
      </w:r>
      <w:r w:rsidRPr="00FB391F">
        <w:t>2021;35(2):103-114.</w:t>
      </w:r>
    </w:p>
    <w:p w14:paraId="675A71A9" w14:textId="77777777" w:rsidR="00FB391F" w:rsidRPr="00FB391F" w:rsidRDefault="00FB391F" w:rsidP="00FB391F">
      <w:pPr>
        <w:pStyle w:val="EndNoteBibliography"/>
        <w:ind w:left="720" w:hanging="720"/>
      </w:pPr>
      <w:r w:rsidRPr="00FB391F">
        <w:t>9.</w:t>
      </w:r>
      <w:r w:rsidRPr="00FB391F">
        <w:tab/>
        <w:t xml:space="preserve">Ortmaier R, Fink C, Schobersberger W, et al. Return to Sports after Anterior Cruciate Ligament Injury: a Matched-Pair Analysis of Repair with Internal Brace and Reconstruction Using Hamstring or Quadriceps Tendons. </w:t>
      </w:r>
      <w:r w:rsidRPr="00FB391F">
        <w:rPr>
          <w:i/>
        </w:rPr>
        <w:t xml:space="preserve">Sportverletz Sportschaden. </w:t>
      </w:r>
      <w:r w:rsidRPr="00FB391F">
        <w:t>2021;35(1):36-44.</w:t>
      </w:r>
    </w:p>
    <w:p w14:paraId="611F92C8" w14:textId="77777777" w:rsidR="00FB391F" w:rsidRPr="00FB391F" w:rsidRDefault="00FB391F" w:rsidP="00FB391F">
      <w:pPr>
        <w:pStyle w:val="EndNoteBibliography"/>
        <w:ind w:left="720" w:hanging="720"/>
      </w:pPr>
      <w:r w:rsidRPr="00FB391F">
        <w:t>10.</w:t>
      </w:r>
      <w:r w:rsidRPr="00FB391F">
        <w:tab/>
        <w:t xml:space="preserve">Todhe D, Çipi R, Hysenaj A. Internal Brace Ligament Augmentation versus Anatomical Repair with Hamstrings of the ACL – A Clinical Data Comparison Study. </w:t>
      </w:r>
      <w:r w:rsidRPr="00FB391F">
        <w:rPr>
          <w:i/>
        </w:rPr>
        <w:t xml:space="preserve">Open Access Macedonian Journal of Medical Sciences. </w:t>
      </w:r>
      <w:r w:rsidRPr="00FB391F">
        <w:t>2022;10(A):1649-1652.</w:t>
      </w:r>
    </w:p>
    <w:p w14:paraId="648D47C6" w14:textId="77777777" w:rsidR="00FB391F" w:rsidRPr="00FB391F" w:rsidRDefault="00FB391F" w:rsidP="00FB391F">
      <w:pPr>
        <w:pStyle w:val="EndNoteBibliography"/>
        <w:ind w:left="720" w:hanging="720"/>
      </w:pPr>
      <w:r w:rsidRPr="00FB391F">
        <w:t>11.</w:t>
      </w:r>
      <w:r w:rsidRPr="00FB391F">
        <w:tab/>
        <w:t xml:space="preserve">Vermeijden HD, Yang XA, van der List JP, DiFelice GS. Role of Age on Success of Arthroscopic Primary Repair of Proximal Anterior Cruciate Ligament Tears. </w:t>
      </w:r>
      <w:r w:rsidRPr="00FB391F">
        <w:rPr>
          <w:i/>
        </w:rPr>
        <w:lastRenderedPageBreak/>
        <w:t xml:space="preserve">Arthroscopy : the Journal of Arthroscopic &amp; Related Surgery : Official Publication of the Arthroscopy Association of North America and the International Arthroscopy Association. </w:t>
      </w:r>
      <w:r w:rsidRPr="00FB391F">
        <w:t>2021;37(4):1194-1201.</w:t>
      </w:r>
    </w:p>
    <w:p w14:paraId="29798708" w14:textId="4CB8B1E4" w:rsidR="00B914D2" w:rsidRPr="00B914D2" w:rsidRDefault="00B37C51">
      <w:r>
        <w:fldChar w:fldCharType="end"/>
      </w:r>
    </w:p>
    <w:sectPr w:rsidR="00B914D2" w:rsidRPr="00B914D2" w:rsidSect="00FB391F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1628F" w14:textId="77777777" w:rsidR="009D6A63" w:rsidRDefault="009D6A63" w:rsidP="00B914D2">
      <w:r>
        <w:separator/>
      </w:r>
    </w:p>
  </w:endnote>
  <w:endnote w:type="continuationSeparator" w:id="0">
    <w:p w14:paraId="3F11D517" w14:textId="77777777" w:rsidR="009D6A63" w:rsidRDefault="009D6A63" w:rsidP="00B914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E70EAE" w14:textId="77777777" w:rsidR="009D6A63" w:rsidRDefault="009D6A63" w:rsidP="00B914D2">
      <w:r>
        <w:separator/>
      </w:r>
    </w:p>
  </w:footnote>
  <w:footnote w:type="continuationSeparator" w:id="0">
    <w:p w14:paraId="2AAE8E9C" w14:textId="77777777" w:rsidR="009D6A63" w:rsidRDefault="009D6A63" w:rsidP="00B914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EN.Layout" w:val="&lt;ENLayout&gt;&lt;Style&gt;Orthop J Sports Med Copy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a5wrfw25pve0qex50sxt992aweevsa2z0wr&quot;&gt;系统评价&lt;record-ids&gt;&lt;item&gt;22&lt;/item&gt;&lt;item&gt;26&lt;/item&gt;&lt;item&gt;230&lt;/item&gt;&lt;item&gt;1961&lt;/item&gt;&lt;item&gt;1966&lt;/item&gt;&lt;item&gt;2009&lt;/item&gt;&lt;item&gt;2347&lt;/item&gt;&lt;item&gt;2382&lt;/item&gt;&lt;/record-ids&gt;&lt;/item&gt;&lt;/Libraries&gt;"/>
  </w:docVars>
  <w:rsids>
    <w:rsidRoot w:val="00F70B54"/>
    <w:rsid w:val="0003374B"/>
    <w:rsid w:val="0008518B"/>
    <w:rsid w:val="001D29EA"/>
    <w:rsid w:val="00207BEC"/>
    <w:rsid w:val="0021290C"/>
    <w:rsid w:val="0065410E"/>
    <w:rsid w:val="006C4CC0"/>
    <w:rsid w:val="00884630"/>
    <w:rsid w:val="008F021F"/>
    <w:rsid w:val="009D6A63"/>
    <w:rsid w:val="00B37C51"/>
    <w:rsid w:val="00B914D2"/>
    <w:rsid w:val="00CF6F7E"/>
    <w:rsid w:val="00D51205"/>
    <w:rsid w:val="00F70B54"/>
    <w:rsid w:val="00FB3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E54FCCE"/>
  <w15:docId w15:val="{424806BD-482A-4E94-B3CC-F974A697A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4D2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14D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914D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914D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914D2"/>
    <w:rPr>
      <w:sz w:val="18"/>
      <w:szCs w:val="18"/>
    </w:rPr>
  </w:style>
  <w:style w:type="character" w:styleId="a7">
    <w:name w:val="Hyperlink"/>
    <w:basedOn w:val="a0"/>
    <w:uiPriority w:val="99"/>
    <w:unhideWhenUsed/>
    <w:rsid w:val="00B914D2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B914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rc">
    <w:name w:val="src"/>
    <w:basedOn w:val="a"/>
    <w:rsid w:val="00B914D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EndNoteBibliographyTitle">
    <w:name w:val="EndNote Bibliography Title"/>
    <w:basedOn w:val="a"/>
    <w:link w:val="EndNoteBibliographyTitle0"/>
    <w:rsid w:val="00B37C51"/>
    <w:pPr>
      <w:jc w:val="center"/>
    </w:pPr>
    <w:rPr>
      <w:rFonts w:ascii="Calibri" w:hAnsi="Calibri" w:cs="Calibri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B37C51"/>
    <w:rPr>
      <w:rFonts w:ascii="Calibri" w:hAnsi="Calibri" w:cs="Calibri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B37C51"/>
    <w:rPr>
      <w:rFonts w:ascii="Calibri" w:hAnsi="Calibri" w:cs="Calibri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B37C51"/>
    <w:rPr>
      <w:rFonts w:ascii="Calibri" w:hAnsi="Calibri" w:cs="Calibri"/>
      <w:noProof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1689</Words>
  <Characters>9408</Characters>
  <Application>Microsoft Office Word</Application>
  <DocSecurity>0</DocSecurity>
  <Lines>470</Lines>
  <Paragraphs>396</Paragraphs>
  <ScaleCrop>false</ScaleCrop>
  <Company/>
  <LinksUpToDate>false</LinksUpToDate>
  <CharactersWithSpaces>10701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</dc:creator>
  <cp:keywords/>
  <dc:description/>
  <cp:lastModifiedBy>沛源 汤</cp:lastModifiedBy>
  <cp:revision>9</cp:revision>
  <dcterms:created xsi:type="dcterms:W3CDTF">2023-03-16T08:58:00Z</dcterms:created>
  <dcterms:modified xsi:type="dcterms:W3CDTF">2025-07-26T08:00:00Z</dcterms:modified>
</cp:coreProperties>
</file>