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B33FC6" w14:textId="77777777" w:rsidR="00C034CC" w:rsidRDefault="00DE1011">
      <w:pPr>
        <w:adjustRightInd w:val="0"/>
        <w:snapToGrid w:val="0"/>
        <w:spacing w:line="480" w:lineRule="auto"/>
        <w:rPr>
          <w:rFonts w:eastAsia="SimSun"/>
        </w:rPr>
      </w:pPr>
      <w:bookmarkStart w:id="0" w:name="OLE_LINK34"/>
      <w:bookmarkStart w:id="1" w:name="OLE_LINK35"/>
      <w:bookmarkStart w:id="2" w:name="OLE_LINK331"/>
      <w:bookmarkStart w:id="3" w:name="OLE_LINK332"/>
      <w:bookmarkStart w:id="4" w:name="_GoBack"/>
      <w:r>
        <w:rPr>
          <w:rFonts w:eastAsia="SimSun"/>
          <w:b/>
          <w:bCs/>
        </w:rPr>
        <w:t xml:space="preserve">Appendix Table </w:t>
      </w:r>
      <w:bookmarkEnd w:id="0"/>
      <w:bookmarkEnd w:id="1"/>
      <w:r>
        <w:rPr>
          <w:rFonts w:eastAsia="SimSun" w:hint="eastAsia"/>
          <w:b/>
          <w:bCs/>
        </w:rPr>
        <w:t>1</w:t>
      </w:r>
      <w:r>
        <w:rPr>
          <w:rFonts w:eastAsia="SimSun"/>
          <w:b/>
          <w:bCs/>
        </w:rPr>
        <w:t xml:space="preserve">. </w:t>
      </w:r>
      <w:proofErr w:type="spellStart"/>
      <w:r>
        <w:rPr>
          <w:rFonts w:eastAsia="SimSun"/>
        </w:rPr>
        <w:t>Interobserver</w:t>
      </w:r>
      <w:proofErr w:type="spellEnd"/>
      <w:r>
        <w:rPr>
          <w:rFonts w:eastAsia="SimSun"/>
        </w:rPr>
        <w:t xml:space="preserve"> and </w:t>
      </w:r>
      <w:proofErr w:type="spellStart"/>
      <w:r>
        <w:rPr>
          <w:rFonts w:eastAsia="SimSun"/>
        </w:rPr>
        <w:t>Intraobserver</w:t>
      </w:r>
      <w:proofErr w:type="spellEnd"/>
      <w:r>
        <w:rPr>
          <w:rFonts w:eastAsia="SimSun"/>
        </w:rPr>
        <w:t xml:space="preserve"> ICCs of Absolute Agreement for Capsular Thickness Measurement </w:t>
      </w:r>
      <w:r>
        <w:rPr>
          <w:rFonts w:eastAsia="SimSun"/>
          <w:vertAlign w:val="superscript"/>
        </w:rPr>
        <w:t>a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2636"/>
      </w:tblGrid>
      <w:tr w:rsidR="00C034CC" w14:paraId="2C053A73" w14:textId="77777777">
        <w:trPr>
          <w:trHeight w:val="278"/>
        </w:trPr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</w:tcPr>
          <w:p w14:paraId="525602FD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 w:hint="eastAsia"/>
                <w:kern w:val="0"/>
                <w:sz w:val="20"/>
              </w:rPr>
              <w:t>C</w:t>
            </w:r>
            <w:r>
              <w:rPr>
                <w:rFonts w:eastAsia="SimSun"/>
                <w:kern w:val="0"/>
                <w:sz w:val="20"/>
              </w:rPr>
              <w:t>apsular thickness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14:paraId="6E9A41D7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proofErr w:type="spellStart"/>
            <w:r>
              <w:rPr>
                <w:rFonts w:eastAsia="SimSun"/>
                <w:kern w:val="0"/>
                <w:sz w:val="20"/>
              </w:rPr>
              <w:t>Interobserver</w:t>
            </w:r>
            <w:proofErr w:type="spellEnd"/>
            <w:r>
              <w:rPr>
                <w:rFonts w:eastAsia="SimSun"/>
                <w:kern w:val="0"/>
                <w:sz w:val="20"/>
              </w:rPr>
              <w:t xml:space="preserve"> ICCs</w:t>
            </w:r>
          </w:p>
        </w:tc>
        <w:tc>
          <w:tcPr>
            <w:tcW w:w="2636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</w:tcPr>
          <w:p w14:paraId="6624BB00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proofErr w:type="spellStart"/>
            <w:r>
              <w:rPr>
                <w:rFonts w:eastAsia="SimSun"/>
                <w:kern w:val="0"/>
                <w:sz w:val="20"/>
              </w:rPr>
              <w:t>Intraobserver</w:t>
            </w:r>
            <w:proofErr w:type="spellEnd"/>
            <w:r>
              <w:rPr>
                <w:rFonts w:eastAsia="SimSun"/>
                <w:kern w:val="0"/>
                <w:sz w:val="20"/>
              </w:rPr>
              <w:t xml:space="preserve"> ICCs</w:t>
            </w:r>
          </w:p>
        </w:tc>
      </w:tr>
      <w:tr w:rsidR="00C034CC" w14:paraId="0ACCC759" w14:textId="77777777">
        <w:trPr>
          <w:trHeight w:val="27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A78C02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Proximal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7A984C0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bookmarkStart w:id="5" w:name="OLE_LINK20"/>
            <w:bookmarkStart w:id="6" w:name="OLE_LINK19"/>
            <w:r>
              <w:rPr>
                <w:rFonts w:eastAsia="SimSun"/>
                <w:kern w:val="0"/>
                <w:sz w:val="20"/>
              </w:rPr>
              <w:t>0.989</w:t>
            </w:r>
            <w:bookmarkStart w:id="7" w:name="OLE_LINK18"/>
            <w:bookmarkStart w:id="8" w:name="OLE_LINK15"/>
            <w:r>
              <w:rPr>
                <w:rFonts w:eastAsia="SimSun"/>
                <w:kern w:val="0"/>
                <w:sz w:val="20"/>
              </w:rPr>
              <w:t xml:space="preserve"> (0.980-0.994)</w:t>
            </w:r>
            <w:bookmarkEnd w:id="5"/>
            <w:bookmarkEnd w:id="6"/>
            <w:bookmarkEnd w:id="7"/>
            <w:bookmarkEnd w:id="8"/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3E320F04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0.929 (0.871-0.961)</w:t>
            </w:r>
          </w:p>
        </w:tc>
      </w:tr>
      <w:tr w:rsidR="00C034CC" w14:paraId="76823FAE" w14:textId="77777777">
        <w:trPr>
          <w:trHeight w:val="278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38F09B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Middle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DA3E9EE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 w:hint="eastAsia"/>
                <w:kern w:val="0"/>
                <w:sz w:val="20"/>
              </w:rPr>
              <w:t>0</w:t>
            </w:r>
            <w:r>
              <w:rPr>
                <w:rFonts w:eastAsia="SimSun"/>
                <w:kern w:val="0"/>
                <w:sz w:val="20"/>
              </w:rPr>
              <w:t>.995 (0.990-0.997)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</w:tcPr>
          <w:p w14:paraId="4F1B8F85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 xml:space="preserve">0.971 </w:t>
            </w:r>
            <w:r>
              <w:rPr>
                <w:rFonts w:eastAsia="SimSun"/>
                <w:kern w:val="0"/>
                <w:sz w:val="20"/>
              </w:rPr>
              <w:t>(0.941-0.985)</w:t>
            </w:r>
          </w:p>
        </w:tc>
      </w:tr>
      <w:tr w:rsidR="00C034CC" w14:paraId="441E3DC8" w14:textId="77777777">
        <w:trPr>
          <w:trHeight w:val="278"/>
        </w:trPr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</w:tcPr>
          <w:p w14:paraId="062AA6A5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Distal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8001090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0.992 (0.982-0.996)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3690068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0.944 (0.896-0.970)</w:t>
            </w:r>
          </w:p>
        </w:tc>
      </w:tr>
    </w:tbl>
    <w:p w14:paraId="78F96FA0" w14:textId="77777777" w:rsidR="00C034CC" w:rsidRDefault="00DE1011">
      <w:pPr>
        <w:adjustRightInd w:val="0"/>
        <w:snapToGrid w:val="0"/>
        <w:spacing w:line="480" w:lineRule="auto"/>
        <w:rPr>
          <w:rFonts w:eastAsia="SimSun"/>
        </w:rPr>
      </w:pPr>
      <w:proofErr w:type="gramStart"/>
      <w:r>
        <w:rPr>
          <w:rFonts w:eastAsia="SimSun"/>
          <w:vertAlign w:val="superscript"/>
        </w:rPr>
        <w:t>a</w:t>
      </w:r>
      <w:proofErr w:type="gramEnd"/>
      <w:r>
        <w:rPr>
          <w:rFonts w:eastAsia="SimSun"/>
        </w:rPr>
        <w:t xml:space="preserve"> Data are presented as value (95% confidence interval). ICCs, </w:t>
      </w:r>
      <w:proofErr w:type="spellStart"/>
      <w:r>
        <w:rPr>
          <w:rFonts w:eastAsia="SimSun"/>
        </w:rPr>
        <w:t>intraclass</w:t>
      </w:r>
      <w:proofErr w:type="spellEnd"/>
      <w:r>
        <w:rPr>
          <w:rFonts w:eastAsia="SimSun"/>
        </w:rPr>
        <w:t xml:space="preserve"> correlation coefficients.</w:t>
      </w:r>
      <w:bookmarkEnd w:id="2"/>
      <w:bookmarkEnd w:id="3"/>
    </w:p>
    <w:p w14:paraId="49FF6A5C" w14:textId="77777777" w:rsidR="00C034CC" w:rsidRDefault="00C034CC">
      <w:pPr>
        <w:adjustRightInd w:val="0"/>
        <w:snapToGrid w:val="0"/>
        <w:spacing w:line="480" w:lineRule="auto"/>
        <w:rPr>
          <w:rFonts w:eastAsia="SimSun"/>
          <w:b/>
          <w:bCs/>
        </w:rPr>
      </w:pPr>
    </w:p>
    <w:p w14:paraId="4C2EC1BA" w14:textId="77777777" w:rsidR="00C034CC" w:rsidRDefault="00DE1011">
      <w:pPr>
        <w:adjustRightInd w:val="0"/>
        <w:snapToGrid w:val="0"/>
        <w:spacing w:line="480" w:lineRule="auto"/>
        <w:rPr>
          <w:rFonts w:eastAsia="SimSun"/>
          <w:vertAlign w:val="superscript"/>
        </w:rPr>
      </w:pPr>
      <w:r>
        <w:rPr>
          <w:rFonts w:eastAsia="SimSun"/>
          <w:b/>
          <w:bCs/>
        </w:rPr>
        <w:t xml:space="preserve">Appendix Table </w:t>
      </w:r>
      <w:r>
        <w:rPr>
          <w:rFonts w:eastAsia="SimSun" w:hint="eastAsia"/>
          <w:b/>
          <w:bCs/>
        </w:rPr>
        <w:t>2</w:t>
      </w:r>
      <w:r>
        <w:rPr>
          <w:rFonts w:eastAsia="SimSun"/>
        </w:rPr>
        <w:t xml:space="preserve">. Intraoperative Findings and Arthroscopic Procedures </w:t>
      </w:r>
      <w:r>
        <w:rPr>
          <w:rFonts w:eastAsia="SimSun"/>
          <w:vertAlign w:val="superscript"/>
        </w:rPr>
        <w:t>a</w:t>
      </w:r>
    </w:p>
    <w:tbl>
      <w:tblPr>
        <w:tblStyle w:val="TableGrid"/>
        <w:tblW w:w="8472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701"/>
        <w:gridCol w:w="1843"/>
        <w:gridCol w:w="851"/>
      </w:tblGrid>
      <w:tr w:rsidR="00C034CC" w14:paraId="6172B50D" w14:textId="77777777">
        <w:trPr>
          <w:trHeight w:val="278"/>
        </w:trPr>
        <w:tc>
          <w:tcPr>
            <w:tcW w:w="4077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21356154" w14:textId="77777777" w:rsidR="00C034CC" w:rsidRDefault="00C034CC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08CFC358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bookmarkStart w:id="9" w:name="OLE_LINK363"/>
            <w:bookmarkStart w:id="10" w:name="OLE_LINK364"/>
            <w:r>
              <w:rPr>
                <w:rFonts w:eastAsia="SimSun"/>
                <w:kern w:val="0"/>
                <w:sz w:val="20"/>
              </w:rPr>
              <w:t xml:space="preserve">Capsular healed </w:t>
            </w:r>
            <w:r>
              <w:rPr>
                <w:rFonts w:eastAsia="SimSun"/>
                <w:kern w:val="0"/>
                <w:sz w:val="20"/>
              </w:rPr>
              <w:t>group</w:t>
            </w:r>
            <w:bookmarkEnd w:id="9"/>
            <w:bookmarkEnd w:id="10"/>
            <w:r>
              <w:rPr>
                <w:rFonts w:eastAsia="SimSun"/>
                <w:kern w:val="0"/>
                <w:sz w:val="20"/>
              </w:rPr>
              <w:t xml:space="preserve"> (n = 14)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4" w:space="0" w:color="auto"/>
            </w:tcBorders>
          </w:tcPr>
          <w:p w14:paraId="6FDE12E5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Capsular unhealed</w:t>
            </w:r>
            <w:r>
              <w:rPr>
                <w:rFonts w:eastAsia="SimSun" w:hint="eastAsia"/>
                <w:kern w:val="0"/>
                <w:sz w:val="20"/>
              </w:rPr>
              <w:t xml:space="preserve"> </w:t>
            </w:r>
            <w:r>
              <w:rPr>
                <w:rFonts w:eastAsia="SimSun"/>
                <w:kern w:val="0"/>
                <w:sz w:val="20"/>
              </w:rPr>
              <w:t>group (n = 6)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</w:tcPr>
          <w:p w14:paraId="2927DF4F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i/>
                <w:iCs/>
                <w:kern w:val="0"/>
                <w:sz w:val="20"/>
              </w:rPr>
              <w:t xml:space="preserve">P </w:t>
            </w:r>
            <w:r>
              <w:rPr>
                <w:rFonts w:eastAsia="SimSun"/>
                <w:kern w:val="0"/>
                <w:sz w:val="20"/>
              </w:rPr>
              <w:t>value</w:t>
            </w:r>
          </w:p>
        </w:tc>
      </w:tr>
      <w:tr w:rsidR="00C034CC" w14:paraId="07392ABE" w14:textId="77777777">
        <w:trPr>
          <w:trHeight w:val="278"/>
        </w:trPr>
        <w:tc>
          <w:tcPr>
            <w:tcW w:w="4077" w:type="dxa"/>
            <w:noWrap/>
          </w:tcPr>
          <w:p w14:paraId="4AC4EC98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Labral injury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6EEEA87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12 (85.7)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07B2A53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5 (83.3)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027F9B9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sym w:font="Symbol" w:char="F0B3"/>
            </w:r>
            <w:r>
              <w:rPr>
                <w:rFonts w:eastAsia="SimSun"/>
                <w:kern w:val="0"/>
                <w:sz w:val="20"/>
              </w:rPr>
              <w:t xml:space="preserve"> .999</w:t>
            </w:r>
          </w:p>
        </w:tc>
      </w:tr>
      <w:tr w:rsidR="00C034CC" w14:paraId="315C82C5" w14:textId="77777777">
        <w:trPr>
          <w:trHeight w:val="278"/>
        </w:trPr>
        <w:tc>
          <w:tcPr>
            <w:tcW w:w="4077" w:type="dxa"/>
            <w:noWrap/>
          </w:tcPr>
          <w:p w14:paraId="621E2F45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Femoral head cartilage lesion</w:t>
            </w:r>
          </w:p>
        </w:tc>
        <w:tc>
          <w:tcPr>
            <w:tcW w:w="1701" w:type="dxa"/>
          </w:tcPr>
          <w:p w14:paraId="10121E6F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2 (14.3)</w:t>
            </w:r>
          </w:p>
        </w:tc>
        <w:tc>
          <w:tcPr>
            <w:tcW w:w="1843" w:type="dxa"/>
          </w:tcPr>
          <w:p w14:paraId="2737807C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1 (16.7)</w:t>
            </w:r>
          </w:p>
        </w:tc>
        <w:tc>
          <w:tcPr>
            <w:tcW w:w="851" w:type="dxa"/>
          </w:tcPr>
          <w:p w14:paraId="5F81F21A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sym w:font="Symbol" w:char="F0B3"/>
            </w:r>
            <w:r>
              <w:rPr>
                <w:rFonts w:eastAsia="SimSun"/>
                <w:kern w:val="0"/>
                <w:sz w:val="20"/>
              </w:rPr>
              <w:t xml:space="preserve"> .999</w:t>
            </w:r>
          </w:p>
        </w:tc>
      </w:tr>
      <w:tr w:rsidR="00C034CC" w14:paraId="6E63A436" w14:textId="77777777">
        <w:trPr>
          <w:trHeight w:val="278"/>
        </w:trPr>
        <w:tc>
          <w:tcPr>
            <w:tcW w:w="4077" w:type="dxa"/>
            <w:noWrap/>
          </w:tcPr>
          <w:p w14:paraId="7B787B6F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Acetabular cartilage lesion</w:t>
            </w:r>
          </w:p>
        </w:tc>
        <w:tc>
          <w:tcPr>
            <w:tcW w:w="1701" w:type="dxa"/>
          </w:tcPr>
          <w:p w14:paraId="53949BC7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11 (78.6)</w:t>
            </w:r>
          </w:p>
        </w:tc>
        <w:tc>
          <w:tcPr>
            <w:tcW w:w="1843" w:type="dxa"/>
          </w:tcPr>
          <w:p w14:paraId="4FA51522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3 (50.0)</w:t>
            </w:r>
          </w:p>
        </w:tc>
        <w:tc>
          <w:tcPr>
            <w:tcW w:w="851" w:type="dxa"/>
          </w:tcPr>
          <w:p w14:paraId="3B2E1926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.303</w:t>
            </w:r>
          </w:p>
        </w:tc>
      </w:tr>
      <w:tr w:rsidR="00C034CC" w14:paraId="6CE55085" w14:textId="77777777">
        <w:trPr>
          <w:trHeight w:val="278"/>
        </w:trPr>
        <w:tc>
          <w:tcPr>
            <w:tcW w:w="4077" w:type="dxa"/>
            <w:noWrap/>
          </w:tcPr>
          <w:p w14:paraId="7D589549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Labral treatment</w:t>
            </w:r>
          </w:p>
        </w:tc>
        <w:tc>
          <w:tcPr>
            <w:tcW w:w="1701" w:type="dxa"/>
          </w:tcPr>
          <w:p w14:paraId="1E202966" w14:textId="77777777" w:rsidR="00C034CC" w:rsidRDefault="00C034CC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</w:p>
        </w:tc>
        <w:tc>
          <w:tcPr>
            <w:tcW w:w="1843" w:type="dxa"/>
          </w:tcPr>
          <w:p w14:paraId="03B4A0EF" w14:textId="77777777" w:rsidR="00C034CC" w:rsidRDefault="00C034CC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</w:p>
        </w:tc>
        <w:tc>
          <w:tcPr>
            <w:tcW w:w="851" w:type="dxa"/>
          </w:tcPr>
          <w:p w14:paraId="044D170F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sym w:font="Symbol" w:char="F0B3"/>
            </w:r>
            <w:r>
              <w:rPr>
                <w:rFonts w:eastAsia="SimSun"/>
                <w:kern w:val="0"/>
                <w:sz w:val="20"/>
              </w:rPr>
              <w:t xml:space="preserve"> .999</w:t>
            </w:r>
          </w:p>
        </w:tc>
      </w:tr>
      <w:tr w:rsidR="00C034CC" w14:paraId="1BEE1658" w14:textId="77777777">
        <w:trPr>
          <w:trHeight w:val="278"/>
        </w:trPr>
        <w:tc>
          <w:tcPr>
            <w:tcW w:w="4077" w:type="dxa"/>
            <w:noWrap/>
          </w:tcPr>
          <w:p w14:paraId="4F205698" w14:textId="77777777" w:rsidR="00C034CC" w:rsidRDefault="00DE1011">
            <w:pPr>
              <w:adjustRightInd w:val="0"/>
              <w:snapToGrid w:val="0"/>
              <w:spacing w:line="480" w:lineRule="auto"/>
              <w:ind w:firstLineChars="100" w:firstLine="200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Repair</w:t>
            </w:r>
          </w:p>
        </w:tc>
        <w:tc>
          <w:tcPr>
            <w:tcW w:w="1701" w:type="dxa"/>
          </w:tcPr>
          <w:p w14:paraId="371E4946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10 (71.4)</w:t>
            </w:r>
          </w:p>
        </w:tc>
        <w:tc>
          <w:tcPr>
            <w:tcW w:w="1843" w:type="dxa"/>
          </w:tcPr>
          <w:p w14:paraId="5D940303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 xml:space="preserve">5 </w:t>
            </w:r>
            <w:r>
              <w:rPr>
                <w:rFonts w:eastAsia="SimSun"/>
                <w:kern w:val="0"/>
                <w:sz w:val="20"/>
              </w:rPr>
              <w:t>(83.3)</w:t>
            </w:r>
          </w:p>
        </w:tc>
        <w:tc>
          <w:tcPr>
            <w:tcW w:w="851" w:type="dxa"/>
          </w:tcPr>
          <w:p w14:paraId="1A99F55C" w14:textId="77777777" w:rsidR="00C034CC" w:rsidRDefault="00C034CC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</w:p>
        </w:tc>
      </w:tr>
      <w:tr w:rsidR="00C034CC" w14:paraId="37EDF121" w14:textId="77777777">
        <w:trPr>
          <w:trHeight w:val="278"/>
        </w:trPr>
        <w:tc>
          <w:tcPr>
            <w:tcW w:w="4077" w:type="dxa"/>
            <w:noWrap/>
          </w:tcPr>
          <w:p w14:paraId="0005902A" w14:textId="77777777" w:rsidR="00C034CC" w:rsidRDefault="00DE1011">
            <w:pPr>
              <w:adjustRightInd w:val="0"/>
              <w:snapToGrid w:val="0"/>
              <w:spacing w:line="480" w:lineRule="auto"/>
              <w:ind w:firstLineChars="100" w:firstLine="200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Debridement</w:t>
            </w:r>
          </w:p>
        </w:tc>
        <w:tc>
          <w:tcPr>
            <w:tcW w:w="1701" w:type="dxa"/>
          </w:tcPr>
          <w:p w14:paraId="705BD0B3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1 (7.1)</w:t>
            </w:r>
          </w:p>
        </w:tc>
        <w:tc>
          <w:tcPr>
            <w:tcW w:w="1843" w:type="dxa"/>
          </w:tcPr>
          <w:p w14:paraId="1741876E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0 (0)</w:t>
            </w:r>
          </w:p>
        </w:tc>
        <w:tc>
          <w:tcPr>
            <w:tcW w:w="851" w:type="dxa"/>
          </w:tcPr>
          <w:p w14:paraId="048C1F0C" w14:textId="77777777" w:rsidR="00C034CC" w:rsidRDefault="00C034CC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</w:p>
        </w:tc>
      </w:tr>
      <w:tr w:rsidR="00C034CC" w14:paraId="7FA9D687" w14:textId="77777777">
        <w:trPr>
          <w:trHeight w:val="278"/>
        </w:trPr>
        <w:tc>
          <w:tcPr>
            <w:tcW w:w="4077" w:type="dxa"/>
            <w:noWrap/>
          </w:tcPr>
          <w:p w14:paraId="68058DAC" w14:textId="77777777" w:rsidR="00C034CC" w:rsidRDefault="00DE1011">
            <w:pPr>
              <w:adjustRightInd w:val="0"/>
              <w:snapToGrid w:val="0"/>
              <w:spacing w:line="480" w:lineRule="auto"/>
              <w:ind w:firstLineChars="100" w:firstLine="200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Reconstruction</w:t>
            </w:r>
          </w:p>
        </w:tc>
        <w:tc>
          <w:tcPr>
            <w:tcW w:w="1701" w:type="dxa"/>
          </w:tcPr>
          <w:p w14:paraId="28D4DE8B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1 (7.1)</w:t>
            </w:r>
          </w:p>
        </w:tc>
        <w:tc>
          <w:tcPr>
            <w:tcW w:w="1843" w:type="dxa"/>
          </w:tcPr>
          <w:p w14:paraId="13E6E34C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0 (0)</w:t>
            </w:r>
          </w:p>
        </w:tc>
        <w:tc>
          <w:tcPr>
            <w:tcW w:w="851" w:type="dxa"/>
          </w:tcPr>
          <w:p w14:paraId="565A9138" w14:textId="77777777" w:rsidR="00C034CC" w:rsidRDefault="00C034CC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</w:p>
        </w:tc>
      </w:tr>
      <w:tr w:rsidR="00C034CC" w14:paraId="1149DA44" w14:textId="77777777">
        <w:trPr>
          <w:trHeight w:val="278"/>
        </w:trPr>
        <w:tc>
          <w:tcPr>
            <w:tcW w:w="4077" w:type="dxa"/>
            <w:noWrap/>
          </w:tcPr>
          <w:p w14:paraId="6F140914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proofErr w:type="spellStart"/>
            <w:r>
              <w:rPr>
                <w:rFonts w:eastAsia="SimSun"/>
                <w:kern w:val="0"/>
                <w:sz w:val="20"/>
              </w:rPr>
              <w:t>Femoroplasty</w:t>
            </w:r>
            <w:proofErr w:type="spellEnd"/>
          </w:p>
        </w:tc>
        <w:tc>
          <w:tcPr>
            <w:tcW w:w="1701" w:type="dxa"/>
          </w:tcPr>
          <w:p w14:paraId="56ED8180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5 (35.7)</w:t>
            </w:r>
          </w:p>
        </w:tc>
        <w:tc>
          <w:tcPr>
            <w:tcW w:w="1843" w:type="dxa"/>
          </w:tcPr>
          <w:p w14:paraId="04DAC27F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4 (66.7)</w:t>
            </w:r>
          </w:p>
        </w:tc>
        <w:tc>
          <w:tcPr>
            <w:tcW w:w="851" w:type="dxa"/>
          </w:tcPr>
          <w:p w14:paraId="40FA2F10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.336</w:t>
            </w:r>
          </w:p>
        </w:tc>
      </w:tr>
      <w:tr w:rsidR="00C034CC" w14:paraId="2914A285" w14:textId="77777777">
        <w:trPr>
          <w:trHeight w:val="278"/>
        </w:trPr>
        <w:tc>
          <w:tcPr>
            <w:tcW w:w="4077" w:type="dxa"/>
            <w:noWrap/>
          </w:tcPr>
          <w:p w14:paraId="7689397E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proofErr w:type="spellStart"/>
            <w:r>
              <w:rPr>
                <w:rFonts w:eastAsia="SimSun"/>
                <w:kern w:val="0"/>
                <w:sz w:val="20"/>
              </w:rPr>
              <w:t>Acetabuloplasty</w:t>
            </w:r>
            <w:proofErr w:type="spellEnd"/>
          </w:p>
        </w:tc>
        <w:tc>
          <w:tcPr>
            <w:tcW w:w="1701" w:type="dxa"/>
          </w:tcPr>
          <w:p w14:paraId="2FC59423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4 (28.6)</w:t>
            </w:r>
          </w:p>
        </w:tc>
        <w:tc>
          <w:tcPr>
            <w:tcW w:w="1843" w:type="dxa"/>
          </w:tcPr>
          <w:p w14:paraId="649776F3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3 (50.0)</w:t>
            </w:r>
          </w:p>
        </w:tc>
        <w:tc>
          <w:tcPr>
            <w:tcW w:w="851" w:type="dxa"/>
          </w:tcPr>
          <w:p w14:paraId="016AB114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.613</w:t>
            </w:r>
          </w:p>
        </w:tc>
      </w:tr>
      <w:tr w:rsidR="00C034CC" w14:paraId="4CB1267D" w14:textId="77777777">
        <w:trPr>
          <w:trHeight w:val="278"/>
        </w:trPr>
        <w:tc>
          <w:tcPr>
            <w:tcW w:w="4077" w:type="dxa"/>
            <w:noWrap/>
          </w:tcPr>
          <w:p w14:paraId="6B6DA8FB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bookmarkStart w:id="11" w:name="_Hlk203056051"/>
            <w:r>
              <w:rPr>
                <w:rFonts w:eastAsia="SimSun"/>
                <w:kern w:val="0"/>
                <w:sz w:val="20"/>
              </w:rPr>
              <w:t>Iliopsoas release</w:t>
            </w:r>
          </w:p>
        </w:tc>
        <w:tc>
          <w:tcPr>
            <w:tcW w:w="1701" w:type="dxa"/>
          </w:tcPr>
          <w:p w14:paraId="7879A9F7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0 (0)</w:t>
            </w:r>
          </w:p>
        </w:tc>
        <w:tc>
          <w:tcPr>
            <w:tcW w:w="1843" w:type="dxa"/>
          </w:tcPr>
          <w:p w14:paraId="52484870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1 (16.7)</w:t>
            </w:r>
          </w:p>
        </w:tc>
        <w:tc>
          <w:tcPr>
            <w:tcW w:w="851" w:type="dxa"/>
          </w:tcPr>
          <w:p w14:paraId="4892AA1F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.300</w:t>
            </w:r>
          </w:p>
        </w:tc>
      </w:tr>
      <w:tr w:rsidR="00C034CC" w14:paraId="37DFE4F5" w14:textId="77777777">
        <w:trPr>
          <w:trHeight w:val="278"/>
        </w:trPr>
        <w:tc>
          <w:tcPr>
            <w:tcW w:w="4077" w:type="dxa"/>
            <w:noWrap/>
          </w:tcPr>
          <w:p w14:paraId="3953BBEB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 xml:space="preserve">Focal </w:t>
            </w:r>
            <w:proofErr w:type="spellStart"/>
            <w:r>
              <w:rPr>
                <w:rFonts w:eastAsia="SimSun"/>
                <w:kern w:val="0"/>
                <w:sz w:val="20"/>
              </w:rPr>
              <w:t>subspinal</w:t>
            </w:r>
            <w:proofErr w:type="spellEnd"/>
            <w:r>
              <w:rPr>
                <w:rFonts w:eastAsia="SimSun"/>
                <w:kern w:val="0"/>
                <w:sz w:val="20"/>
              </w:rPr>
              <w:t xml:space="preserve"> decompression</w:t>
            </w:r>
          </w:p>
        </w:tc>
        <w:tc>
          <w:tcPr>
            <w:tcW w:w="1701" w:type="dxa"/>
          </w:tcPr>
          <w:p w14:paraId="46A95C7C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9 (64.3)</w:t>
            </w:r>
          </w:p>
        </w:tc>
        <w:tc>
          <w:tcPr>
            <w:tcW w:w="1843" w:type="dxa"/>
          </w:tcPr>
          <w:p w14:paraId="7DEE8425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5 (83.3)</w:t>
            </w:r>
          </w:p>
        </w:tc>
        <w:tc>
          <w:tcPr>
            <w:tcW w:w="851" w:type="dxa"/>
          </w:tcPr>
          <w:p w14:paraId="5CAE03FB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.613</w:t>
            </w:r>
          </w:p>
        </w:tc>
      </w:tr>
      <w:tr w:rsidR="00C034CC" w14:paraId="4419B1BD" w14:textId="77777777">
        <w:trPr>
          <w:trHeight w:val="278"/>
        </w:trPr>
        <w:tc>
          <w:tcPr>
            <w:tcW w:w="4077" w:type="dxa"/>
            <w:noWrap/>
          </w:tcPr>
          <w:p w14:paraId="2D2E00F9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 xml:space="preserve">Lesser trochanter </w:t>
            </w:r>
            <w:r>
              <w:rPr>
                <w:rFonts w:eastAsia="SimSun"/>
                <w:kern w:val="0"/>
                <w:sz w:val="20"/>
              </w:rPr>
              <w:t>resection</w:t>
            </w:r>
          </w:p>
        </w:tc>
        <w:tc>
          <w:tcPr>
            <w:tcW w:w="1701" w:type="dxa"/>
          </w:tcPr>
          <w:p w14:paraId="67046965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0 (0)</w:t>
            </w:r>
          </w:p>
        </w:tc>
        <w:tc>
          <w:tcPr>
            <w:tcW w:w="1843" w:type="dxa"/>
          </w:tcPr>
          <w:p w14:paraId="7CEB37A1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1 (16.7)</w:t>
            </w:r>
          </w:p>
        </w:tc>
        <w:tc>
          <w:tcPr>
            <w:tcW w:w="851" w:type="dxa"/>
          </w:tcPr>
          <w:p w14:paraId="184CD03A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>.300</w:t>
            </w:r>
          </w:p>
        </w:tc>
      </w:tr>
      <w:bookmarkEnd w:id="11"/>
      <w:tr w:rsidR="00C034CC" w14:paraId="36E397B6" w14:textId="77777777">
        <w:trPr>
          <w:trHeight w:val="278"/>
        </w:trPr>
        <w:tc>
          <w:tcPr>
            <w:tcW w:w="4077" w:type="dxa"/>
            <w:noWrap/>
          </w:tcPr>
          <w:p w14:paraId="234E09A9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t xml:space="preserve">Capsular </w:t>
            </w:r>
            <w:r>
              <w:rPr>
                <w:rFonts w:eastAsia="SimSun" w:hint="eastAsia"/>
                <w:kern w:val="0"/>
                <w:sz w:val="20"/>
              </w:rPr>
              <w:t>ma</w:t>
            </w:r>
            <w:r>
              <w:rPr>
                <w:rFonts w:eastAsia="SimSun"/>
                <w:kern w:val="0"/>
                <w:sz w:val="20"/>
              </w:rPr>
              <w:t>nagement</w:t>
            </w:r>
          </w:p>
        </w:tc>
        <w:tc>
          <w:tcPr>
            <w:tcW w:w="1701" w:type="dxa"/>
          </w:tcPr>
          <w:p w14:paraId="4A20B71F" w14:textId="77777777" w:rsidR="00C034CC" w:rsidRDefault="00C034CC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</w:p>
        </w:tc>
        <w:tc>
          <w:tcPr>
            <w:tcW w:w="1843" w:type="dxa"/>
          </w:tcPr>
          <w:p w14:paraId="67792D5E" w14:textId="77777777" w:rsidR="00C034CC" w:rsidRDefault="00C034CC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</w:p>
        </w:tc>
        <w:tc>
          <w:tcPr>
            <w:tcW w:w="851" w:type="dxa"/>
          </w:tcPr>
          <w:p w14:paraId="27AAD1FD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/>
                <w:kern w:val="0"/>
                <w:sz w:val="20"/>
              </w:rPr>
              <w:sym w:font="Symbol" w:char="F0B3"/>
            </w:r>
            <w:r>
              <w:rPr>
                <w:rFonts w:eastAsia="SimSun"/>
                <w:kern w:val="0"/>
                <w:sz w:val="20"/>
              </w:rPr>
              <w:t xml:space="preserve"> .999</w:t>
            </w:r>
          </w:p>
        </w:tc>
      </w:tr>
      <w:tr w:rsidR="00C034CC" w14:paraId="3D9A4130" w14:textId="77777777">
        <w:trPr>
          <w:trHeight w:val="278"/>
        </w:trPr>
        <w:tc>
          <w:tcPr>
            <w:tcW w:w="4077" w:type="dxa"/>
            <w:noWrap/>
          </w:tcPr>
          <w:p w14:paraId="225F20D3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 w:hint="eastAsia"/>
                <w:kern w:val="0"/>
                <w:sz w:val="20"/>
              </w:rPr>
              <w:t xml:space="preserve"> </w:t>
            </w:r>
            <w:r>
              <w:rPr>
                <w:rFonts w:eastAsia="SimSun"/>
                <w:kern w:val="0"/>
                <w:sz w:val="20"/>
              </w:rPr>
              <w:t xml:space="preserve"> Repair</w:t>
            </w:r>
          </w:p>
        </w:tc>
        <w:tc>
          <w:tcPr>
            <w:tcW w:w="1701" w:type="dxa"/>
          </w:tcPr>
          <w:p w14:paraId="62F662DC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 w:hint="eastAsia"/>
                <w:kern w:val="0"/>
                <w:sz w:val="20"/>
              </w:rPr>
              <w:t>1</w:t>
            </w:r>
            <w:r>
              <w:rPr>
                <w:rFonts w:eastAsia="SimSun"/>
                <w:kern w:val="0"/>
                <w:sz w:val="20"/>
              </w:rPr>
              <w:t>2 (85.7)</w:t>
            </w:r>
          </w:p>
        </w:tc>
        <w:tc>
          <w:tcPr>
            <w:tcW w:w="1843" w:type="dxa"/>
          </w:tcPr>
          <w:p w14:paraId="026163C2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 w:hint="eastAsia"/>
                <w:kern w:val="0"/>
                <w:sz w:val="20"/>
              </w:rPr>
              <w:t>6</w:t>
            </w:r>
            <w:r>
              <w:rPr>
                <w:rFonts w:eastAsia="SimSun"/>
                <w:kern w:val="0"/>
                <w:sz w:val="20"/>
              </w:rPr>
              <w:t xml:space="preserve"> (100)</w:t>
            </w:r>
          </w:p>
        </w:tc>
        <w:tc>
          <w:tcPr>
            <w:tcW w:w="851" w:type="dxa"/>
          </w:tcPr>
          <w:p w14:paraId="1FEB0333" w14:textId="77777777" w:rsidR="00C034CC" w:rsidRDefault="00C034CC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</w:p>
        </w:tc>
      </w:tr>
      <w:tr w:rsidR="00C034CC" w14:paraId="377BD744" w14:textId="77777777">
        <w:trPr>
          <w:trHeight w:val="278"/>
        </w:trPr>
        <w:tc>
          <w:tcPr>
            <w:tcW w:w="4077" w:type="dxa"/>
            <w:tcBorders>
              <w:bottom w:val="single" w:sz="8" w:space="0" w:color="auto"/>
            </w:tcBorders>
            <w:noWrap/>
          </w:tcPr>
          <w:p w14:paraId="6F1C840E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 w:hint="eastAsia"/>
                <w:kern w:val="0"/>
                <w:sz w:val="20"/>
              </w:rPr>
              <w:t xml:space="preserve"> </w:t>
            </w:r>
            <w:r>
              <w:rPr>
                <w:rFonts w:eastAsia="SimSun"/>
                <w:kern w:val="0"/>
                <w:sz w:val="20"/>
              </w:rPr>
              <w:t xml:space="preserve"> Plication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7A04C0E6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 w:hint="eastAsia"/>
                <w:kern w:val="0"/>
                <w:sz w:val="20"/>
              </w:rPr>
              <w:t>2</w:t>
            </w:r>
            <w:r>
              <w:rPr>
                <w:rFonts w:eastAsia="SimSun"/>
                <w:kern w:val="0"/>
                <w:sz w:val="20"/>
              </w:rPr>
              <w:t xml:space="preserve"> (14.3)</w:t>
            </w:r>
          </w:p>
        </w:tc>
        <w:tc>
          <w:tcPr>
            <w:tcW w:w="1843" w:type="dxa"/>
            <w:tcBorders>
              <w:bottom w:val="single" w:sz="8" w:space="0" w:color="auto"/>
            </w:tcBorders>
          </w:tcPr>
          <w:p w14:paraId="57932CC3" w14:textId="77777777" w:rsidR="00C034CC" w:rsidRDefault="00DE1011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  <w:r>
              <w:rPr>
                <w:rFonts w:eastAsia="SimSun" w:hint="eastAsia"/>
                <w:kern w:val="0"/>
                <w:sz w:val="20"/>
              </w:rPr>
              <w:t>0</w:t>
            </w:r>
            <w:r>
              <w:rPr>
                <w:rFonts w:eastAsia="SimSun"/>
                <w:kern w:val="0"/>
                <w:sz w:val="20"/>
              </w:rPr>
              <w:t xml:space="preserve"> (0)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7B8D3013" w14:textId="77777777" w:rsidR="00C034CC" w:rsidRDefault="00C034CC">
            <w:pPr>
              <w:adjustRightInd w:val="0"/>
              <w:snapToGrid w:val="0"/>
              <w:spacing w:line="480" w:lineRule="auto"/>
              <w:rPr>
                <w:rFonts w:eastAsia="SimSun"/>
                <w:kern w:val="0"/>
                <w:sz w:val="20"/>
              </w:rPr>
            </w:pPr>
          </w:p>
        </w:tc>
      </w:tr>
    </w:tbl>
    <w:p w14:paraId="0CB2A792" w14:textId="77777777" w:rsidR="00C034CC" w:rsidRDefault="00DE1011">
      <w:pPr>
        <w:adjustRightInd w:val="0"/>
        <w:snapToGrid w:val="0"/>
        <w:spacing w:line="480" w:lineRule="auto"/>
        <w:rPr>
          <w:rFonts w:eastAsia="SimSun"/>
        </w:rPr>
      </w:pPr>
      <w:proofErr w:type="gramStart"/>
      <w:r>
        <w:rPr>
          <w:rFonts w:eastAsia="SimSun"/>
          <w:vertAlign w:val="superscript"/>
        </w:rPr>
        <w:t>a</w:t>
      </w:r>
      <w:proofErr w:type="gramEnd"/>
      <w:r>
        <w:rPr>
          <w:rFonts w:eastAsia="SimSun"/>
        </w:rPr>
        <w:t xml:space="preserve"> Data are presented as number of hips (%). Statistically significant </w:t>
      </w:r>
      <w:r>
        <w:rPr>
          <w:rFonts w:eastAsia="SimSun"/>
          <w:i/>
          <w:iCs/>
        </w:rPr>
        <w:t>P</w:t>
      </w:r>
      <w:r>
        <w:rPr>
          <w:rFonts w:eastAsia="SimSun"/>
        </w:rPr>
        <w:t xml:space="preserve"> values are highlighted in bold (</w:t>
      </w:r>
      <w:r>
        <w:rPr>
          <w:rFonts w:eastAsia="SimSun"/>
          <w:i/>
          <w:iCs/>
        </w:rPr>
        <w:t>P</w:t>
      </w:r>
      <w:r>
        <w:rPr>
          <w:rFonts w:eastAsia="SimSun"/>
        </w:rPr>
        <w:t xml:space="preserve"> &lt; .05).</w:t>
      </w:r>
      <w:bookmarkEnd w:id="4"/>
    </w:p>
    <w:sectPr w:rsidR="00C034CC" w:rsidSect="00DE10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867"/>
    <w:rsid w:val="00011C8C"/>
    <w:rsid w:val="000522BA"/>
    <w:rsid w:val="00061106"/>
    <w:rsid w:val="000637BC"/>
    <w:rsid w:val="00065C6A"/>
    <w:rsid w:val="00087CBE"/>
    <w:rsid w:val="000A63EF"/>
    <w:rsid w:val="000D03B9"/>
    <w:rsid w:val="000D441E"/>
    <w:rsid w:val="000D4F66"/>
    <w:rsid w:val="0012381F"/>
    <w:rsid w:val="0012385E"/>
    <w:rsid w:val="001433E4"/>
    <w:rsid w:val="00171867"/>
    <w:rsid w:val="0018622E"/>
    <w:rsid w:val="001949DE"/>
    <w:rsid w:val="001E0AE7"/>
    <w:rsid w:val="001E1FFC"/>
    <w:rsid w:val="00201F4D"/>
    <w:rsid w:val="002272E5"/>
    <w:rsid w:val="00245E86"/>
    <w:rsid w:val="002C415E"/>
    <w:rsid w:val="002D7359"/>
    <w:rsid w:val="002E1B46"/>
    <w:rsid w:val="003219FB"/>
    <w:rsid w:val="00334A05"/>
    <w:rsid w:val="00357685"/>
    <w:rsid w:val="003601D0"/>
    <w:rsid w:val="00373104"/>
    <w:rsid w:val="00380017"/>
    <w:rsid w:val="003966AB"/>
    <w:rsid w:val="003B1490"/>
    <w:rsid w:val="003F53A3"/>
    <w:rsid w:val="004007C3"/>
    <w:rsid w:val="00407496"/>
    <w:rsid w:val="00412D0C"/>
    <w:rsid w:val="004C0651"/>
    <w:rsid w:val="004F3E1B"/>
    <w:rsid w:val="00516E02"/>
    <w:rsid w:val="0056144E"/>
    <w:rsid w:val="005F1B43"/>
    <w:rsid w:val="00640944"/>
    <w:rsid w:val="006A1C61"/>
    <w:rsid w:val="006B5BE6"/>
    <w:rsid w:val="00754129"/>
    <w:rsid w:val="00761C5A"/>
    <w:rsid w:val="007E2FD8"/>
    <w:rsid w:val="00803928"/>
    <w:rsid w:val="0081565C"/>
    <w:rsid w:val="00847284"/>
    <w:rsid w:val="00847F2E"/>
    <w:rsid w:val="00896191"/>
    <w:rsid w:val="009109A5"/>
    <w:rsid w:val="00925B3E"/>
    <w:rsid w:val="00925CE8"/>
    <w:rsid w:val="00947A16"/>
    <w:rsid w:val="009A1957"/>
    <w:rsid w:val="009B1A93"/>
    <w:rsid w:val="009D262F"/>
    <w:rsid w:val="00A17260"/>
    <w:rsid w:val="00A24CB1"/>
    <w:rsid w:val="00AA6D9B"/>
    <w:rsid w:val="00AB67EA"/>
    <w:rsid w:val="00B02DB6"/>
    <w:rsid w:val="00B140A1"/>
    <w:rsid w:val="00B2522E"/>
    <w:rsid w:val="00BA389C"/>
    <w:rsid w:val="00BF0C8A"/>
    <w:rsid w:val="00BF6587"/>
    <w:rsid w:val="00C02AEC"/>
    <w:rsid w:val="00C02E92"/>
    <w:rsid w:val="00C034CC"/>
    <w:rsid w:val="00C16A38"/>
    <w:rsid w:val="00C76176"/>
    <w:rsid w:val="00C77E40"/>
    <w:rsid w:val="00C77E42"/>
    <w:rsid w:val="00C85EB0"/>
    <w:rsid w:val="00C963C7"/>
    <w:rsid w:val="00CB02D9"/>
    <w:rsid w:val="00D60BAE"/>
    <w:rsid w:val="00D72AFE"/>
    <w:rsid w:val="00DB4F39"/>
    <w:rsid w:val="00DE1011"/>
    <w:rsid w:val="00DF7891"/>
    <w:rsid w:val="00E46F81"/>
    <w:rsid w:val="00E86589"/>
    <w:rsid w:val="00E86FBB"/>
    <w:rsid w:val="00E90B2B"/>
    <w:rsid w:val="00EB256D"/>
    <w:rsid w:val="00EB7418"/>
    <w:rsid w:val="00EB79F3"/>
    <w:rsid w:val="00ED044A"/>
    <w:rsid w:val="00EE39EC"/>
    <w:rsid w:val="00EE43F9"/>
    <w:rsid w:val="00EF6CB8"/>
    <w:rsid w:val="00F0090F"/>
    <w:rsid w:val="00F15F35"/>
    <w:rsid w:val="00F51315"/>
    <w:rsid w:val="00F665E1"/>
    <w:rsid w:val="00F910CD"/>
    <w:rsid w:val="00F95A51"/>
    <w:rsid w:val="00FB3B14"/>
    <w:rsid w:val="00FD656C"/>
    <w:rsid w:val="00FD6ACC"/>
    <w:rsid w:val="00FE6598"/>
    <w:rsid w:val="0BB7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FF200D-DD39-4415-84D1-28C4CB977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DengXian" w:hAnsi="Times New Roman" w:cs="Times New Roman"/>
      <w:kern w:val="2"/>
      <w:sz w:val="21"/>
      <w:szCs w:val="21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Cs w:val="24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1063</Characters>
  <Application>Microsoft Office Word</Application>
  <DocSecurity>0</DocSecurity>
  <Lines>8</Lines>
  <Paragraphs>2</Paragraphs>
  <ScaleCrop>false</ScaleCrop>
  <Company>HP Inc.</Company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卓涵</dc:creator>
  <cp:lastModifiedBy>Sharmila Thangavel</cp:lastModifiedBy>
  <cp:revision>6</cp:revision>
  <dcterms:created xsi:type="dcterms:W3CDTF">2025-08-09T18:58:00Z</dcterms:created>
  <dcterms:modified xsi:type="dcterms:W3CDTF">2026-04-08T12:11:00Z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31CFCAC71B3AE42A2C98CA6990D116A2_42</vt:lpwstr>
  </property>
</Properties>
</file>