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6757" w:rsidRPr="005C4F8B" w:rsidRDefault="00496160" w:rsidP="00026757">
      <w:pPr>
        <w:adjustRightInd w:val="0"/>
        <w:snapToGrid w:val="0"/>
        <w:spacing w:line="480" w:lineRule="auto"/>
        <w:jc w:val="center"/>
        <w:outlineLvl w:val="0"/>
        <w:rPr>
          <w:rFonts w:ascii="Cambria" w:hAnsi="Cambria"/>
          <w:b/>
          <w:color w:val="0000FF"/>
          <w:sz w:val="28"/>
          <w:szCs w:val="28"/>
        </w:rPr>
      </w:pPr>
      <w:r>
        <w:rPr>
          <w:rFonts w:ascii="Cambria" w:hAnsi="Cambria"/>
          <w:b/>
          <w:color w:val="0000FF"/>
          <w:sz w:val="28"/>
          <w:szCs w:val="28"/>
        </w:rPr>
        <w:t xml:space="preserve">Preventive </w:t>
      </w:r>
      <w:r w:rsidR="00026757" w:rsidRPr="005C4F8B">
        <w:rPr>
          <w:rFonts w:ascii="Cambria" w:hAnsi="Cambria"/>
          <w:b/>
          <w:color w:val="0000FF"/>
          <w:sz w:val="28"/>
          <w:szCs w:val="28"/>
        </w:rPr>
        <w:t xml:space="preserve">effect and mechanism of (+) taxifolin as antioxidant towards •OH-treated bone marrow-derived mesenchymal stem cells </w:t>
      </w:r>
    </w:p>
    <w:p w:rsidR="00595CC1" w:rsidRPr="0027494F" w:rsidRDefault="00595CC1" w:rsidP="00595CC1">
      <w:pPr>
        <w:pStyle w:val="Mdeck2authoraffiliation"/>
        <w:spacing w:line="480" w:lineRule="auto"/>
        <w:ind w:left="0"/>
        <w:jc w:val="center"/>
        <w:rPr>
          <w:rFonts w:ascii="Cambria" w:hAnsi="Cambria" w:cs="Times New Roman"/>
          <w:sz w:val="20"/>
          <w:vertAlign w:val="superscript"/>
          <w:lang w:eastAsia="zh-CN"/>
        </w:rPr>
      </w:pPr>
      <w:proofErr w:type="spellStart"/>
      <w:r w:rsidRPr="0027494F">
        <w:rPr>
          <w:rFonts w:ascii="Cambria" w:hAnsi="Cambria" w:cs="Times New Roman"/>
          <w:sz w:val="20"/>
          <w:lang w:eastAsia="zh-CN"/>
        </w:rPr>
        <w:t>Xican</w:t>
      </w:r>
      <w:proofErr w:type="spellEnd"/>
      <w:r w:rsidRPr="0027494F">
        <w:rPr>
          <w:rFonts w:ascii="Cambria" w:hAnsi="Cambria" w:cs="Times New Roman"/>
          <w:sz w:val="20"/>
          <w:lang w:eastAsia="zh-CN"/>
        </w:rPr>
        <w:t xml:space="preserve"> Li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 xml:space="preserve">1, </w:t>
      </w:r>
      <w:proofErr w:type="gramStart"/>
      <w:r w:rsidRPr="0027494F">
        <w:rPr>
          <w:rFonts w:ascii="Cambria" w:hAnsi="Cambria" w:cs="Times New Roman"/>
          <w:sz w:val="20"/>
          <w:vertAlign w:val="superscript"/>
          <w:lang w:eastAsia="zh-CN"/>
        </w:rPr>
        <w:t>2</w:t>
      </w:r>
      <w:r w:rsidRPr="0027494F">
        <w:rPr>
          <w:rFonts w:ascii="Cambria" w:hAnsi="Cambria" w:cs="Times New Roman"/>
          <w:sz w:val="20"/>
          <w:vertAlign w:val="superscript"/>
        </w:rPr>
        <w:t>,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*</w:t>
      </w:r>
      <w:proofErr w:type="gramEnd"/>
      <w:r w:rsidRPr="0027494F">
        <w:rPr>
          <w:rFonts w:ascii="Cambria" w:hAnsi="Cambria" w:cs="Times New Roman"/>
          <w:sz w:val="20"/>
          <w:vertAlign w:val="superscript"/>
        </w:rPr>
        <w:t>†</w:t>
      </w:r>
      <w:r w:rsidRPr="0027494F">
        <w:rPr>
          <w:rFonts w:ascii="Cambria" w:hAnsi="Cambria" w:cs="Times New Roman"/>
          <w:sz w:val="20"/>
          <w:lang w:eastAsia="zh-CN"/>
        </w:rPr>
        <w:t xml:space="preserve">, Hong </w:t>
      </w:r>
      <w:proofErr w:type="spellStart"/>
      <w:r w:rsidRPr="0027494F">
        <w:rPr>
          <w:rFonts w:ascii="Cambria" w:hAnsi="Cambria" w:cs="Times New Roman"/>
          <w:sz w:val="20"/>
          <w:lang w:eastAsia="zh-CN"/>
        </w:rPr>
        <w:t>Xie</w:t>
      </w:r>
      <w:proofErr w:type="spellEnd"/>
      <w:r w:rsidRPr="0027494F">
        <w:rPr>
          <w:rFonts w:ascii="Cambria" w:hAnsi="Cambria" w:cs="Times New Roman"/>
          <w:sz w:val="20"/>
          <w:lang w:eastAsia="zh-CN"/>
        </w:rPr>
        <w:t xml:space="preserve">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1, 2</w:t>
      </w:r>
      <w:r w:rsidRPr="0027494F">
        <w:rPr>
          <w:rFonts w:ascii="Cambria" w:hAnsi="Cambria" w:cs="Times New Roman"/>
          <w:sz w:val="20"/>
          <w:vertAlign w:val="superscript"/>
        </w:rPr>
        <w:t>†</w:t>
      </w:r>
      <w:r w:rsidRPr="0027494F">
        <w:rPr>
          <w:rFonts w:ascii="Cambria" w:hAnsi="Cambria" w:cs="Times New Roman"/>
          <w:sz w:val="20"/>
          <w:lang w:eastAsia="zh-CN"/>
        </w:rPr>
        <w:t xml:space="preserve">, Qian Jiang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1</w:t>
      </w:r>
      <w:r w:rsidRPr="0027494F">
        <w:rPr>
          <w:rFonts w:ascii="Cambria" w:hAnsi="Cambria" w:cs="Times New Roman"/>
          <w:sz w:val="20"/>
          <w:lang w:eastAsia="zh-CN"/>
        </w:rPr>
        <w:t xml:space="preserve">, Gang Wei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1, 2</w:t>
      </w:r>
      <w:r w:rsidRPr="0027494F">
        <w:rPr>
          <w:rFonts w:ascii="Cambria" w:hAnsi="Cambria" w:cs="Times New Roman"/>
          <w:sz w:val="20"/>
          <w:lang w:eastAsia="zh-CN"/>
        </w:rPr>
        <w:t>,</w:t>
      </w:r>
      <w:r w:rsidRPr="0027494F">
        <w:rPr>
          <w:rFonts w:ascii="Cambria" w:hAnsi="Cambria" w:cs="Times New Roman"/>
          <w:color w:val="FF0000"/>
          <w:sz w:val="20"/>
          <w:lang w:eastAsia="zh-CN"/>
        </w:rPr>
        <w:t xml:space="preserve"> </w:t>
      </w:r>
      <w:proofErr w:type="spellStart"/>
      <w:r w:rsidRPr="0027494F">
        <w:rPr>
          <w:rFonts w:ascii="Cambria" w:hAnsi="Cambria" w:cs="Times New Roman"/>
          <w:color w:val="auto"/>
          <w:sz w:val="20"/>
          <w:lang w:eastAsia="zh-CN"/>
        </w:rPr>
        <w:t>Lishan</w:t>
      </w:r>
      <w:proofErr w:type="spellEnd"/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 Lin</w:t>
      </w:r>
      <w:r w:rsidRPr="0027494F">
        <w:rPr>
          <w:rFonts w:ascii="Cambria" w:hAnsi="Cambria" w:cs="Times New Roman"/>
          <w:color w:val="auto"/>
          <w:sz w:val="20"/>
          <w:vertAlign w:val="superscript"/>
          <w:lang w:eastAsia="zh-CN"/>
        </w:rPr>
        <w:t xml:space="preserve"> 1</w:t>
      </w:r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, </w:t>
      </w:r>
      <w:proofErr w:type="spellStart"/>
      <w:r w:rsidRPr="0027494F">
        <w:rPr>
          <w:rFonts w:ascii="Cambria" w:hAnsi="Cambria" w:cs="Times New Roman"/>
          <w:color w:val="auto"/>
          <w:sz w:val="20"/>
          <w:lang w:eastAsia="zh-CN"/>
        </w:rPr>
        <w:t>Changying</w:t>
      </w:r>
      <w:proofErr w:type="spellEnd"/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 Li</w:t>
      </w:r>
      <w:r w:rsidRPr="0027494F">
        <w:rPr>
          <w:rFonts w:ascii="Cambria" w:hAnsi="Cambria" w:cs="Times New Roman"/>
          <w:color w:val="auto"/>
          <w:sz w:val="20"/>
          <w:vertAlign w:val="superscript"/>
          <w:lang w:eastAsia="zh-CN"/>
        </w:rPr>
        <w:t xml:space="preserve"> 1</w:t>
      </w:r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, </w:t>
      </w:r>
      <w:proofErr w:type="spellStart"/>
      <w:r w:rsidRPr="0027494F">
        <w:rPr>
          <w:rFonts w:ascii="Cambria" w:hAnsi="Cambria" w:cs="Times New Roman"/>
          <w:color w:val="auto"/>
          <w:sz w:val="20"/>
          <w:lang w:eastAsia="zh-CN"/>
        </w:rPr>
        <w:t>Xingmei</w:t>
      </w:r>
      <w:proofErr w:type="spellEnd"/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 </w:t>
      </w:r>
      <w:proofErr w:type="spellStart"/>
      <w:r w:rsidRPr="0027494F">
        <w:rPr>
          <w:rFonts w:ascii="Cambria" w:hAnsi="Cambria" w:cs="Times New Roman"/>
          <w:color w:val="auto"/>
          <w:sz w:val="20"/>
          <w:lang w:eastAsia="zh-CN"/>
        </w:rPr>
        <w:t>Ou</w:t>
      </w:r>
      <w:proofErr w:type="spellEnd"/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 </w:t>
      </w:r>
      <w:r w:rsidRPr="0027494F">
        <w:rPr>
          <w:rFonts w:ascii="Cambria" w:hAnsi="Cambria" w:cs="Times New Roman"/>
          <w:color w:val="auto"/>
          <w:sz w:val="20"/>
          <w:vertAlign w:val="superscript"/>
          <w:lang w:eastAsia="zh-CN"/>
        </w:rPr>
        <w:t>1</w:t>
      </w:r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, </w:t>
      </w:r>
      <w:proofErr w:type="spellStart"/>
      <w:r w:rsidRPr="0027494F">
        <w:rPr>
          <w:rFonts w:ascii="Cambria" w:hAnsi="Cambria" w:cs="Times New Roman"/>
          <w:color w:val="auto"/>
          <w:sz w:val="20"/>
          <w:lang w:eastAsia="zh-CN"/>
        </w:rPr>
        <w:t>Lichan</w:t>
      </w:r>
      <w:proofErr w:type="spellEnd"/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 Yang</w:t>
      </w:r>
      <w:r w:rsidRPr="0027494F">
        <w:rPr>
          <w:rFonts w:ascii="Cambria" w:hAnsi="Cambria" w:cs="Times New Roman"/>
          <w:color w:val="auto"/>
          <w:sz w:val="20"/>
          <w:vertAlign w:val="superscript"/>
          <w:lang w:eastAsia="zh-CN"/>
        </w:rPr>
        <w:t xml:space="preserve"> 1</w:t>
      </w:r>
      <w:r w:rsidRPr="0027494F">
        <w:rPr>
          <w:rFonts w:ascii="Cambria" w:hAnsi="Cambria" w:cs="Times New Roman"/>
          <w:color w:val="auto"/>
          <w:sz w:val="20"/>
          <w:lang w:eastAsia="zh-CN"/>
        </w:rPr>
        <w:t xml:space="preserve">, </w:t>
      </w:r>
      <w:proofErr w:type="spellStart"/>
      <w:r w:rsidRPr="0027494F">
        <w:rPr>
          <w:rFonts w:ascii="Cambria" w:hAnsi="Cambria" w:cs="Times New Roman"/>
          <w:sz w:val="20"/>
          <w:lang w:eastAsia="zh-CN"/>
        </w:rPr>
        <w:t>Yulu</w:t>
      </w:r>
      <w:proofErr w:type="spellEnd"/>
      <w:r w:rsidRPr="0027494F">
        <w:rPr>
          <w:rFonts w:ascii="Cambria" w:hAnsi="Cambria" w:cs="Times New Roman"/>
          <w:sz w:val="20"/>
          <w:lang w:eastAsia="zh-CN"/>
        </w:rPr>
        <w:t xml:space="preserve"> </w:t>
      </w:r>
      <w:proofErr w:type="spellStart"/>
      <w:r w:rsidRPr="0027494F">
        <w:rPr>
          <w:rFonts w:ascii="Cambria" w:hAnsi="Cambria" w:cs="Times New Roman"/>
          <w:sz w:val="20"/>
          <w:lang w:eastAsia="zh-CN"/>
        </w:rPr>
        <w:t>Xie</w:t>
      </w:r>
      <w:proofErr w:type="spellEnd"/>
      <w:r w:rsidRPr="0027494F">
        <w:rPr>
          <w:rFonts w:ascii="Cambria" w:hAnsi="Cambria" w:cs="Times New Roman"/>
          <w:sz w:val="20"/>
          <w:lang w:eastAsia="zh-CN"/>
        </w:rPr>
        <w:t xml:space="preserve">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1, 2</w:t>
      </w:r>
      <w:r w:rsidRPr="0027494F">
        <w:rPr>
          <w:rFonts w:ascii="Cambria" w:hAnsi="Cambria" w:cs="Times New Roman"/>
          <w:sz w:val="20"/>
          <w:lang w:eastAsia="zh-CN"/>
        </w:rPr>
        <w:t xml:space="preserve">, </w:t>
      </w:r>
      <w:r w:rsidRPr="00435047">
        <w:rPr>
          <w:rFonts w:ascii="Cambria" w:hAnsi="Cambria" w:cs="宋体" w:hint="eastAsia"/>
          <w:color w:val="0000FF"/>
          <w:sz w:val="20"/>
        </w:rPr>
        <w:t>Z</w:t>
      </w:r>
      <w:r w:rsidRPr="00435047">
        <w:rPr>
          <w:rFonts w:ascii="Cambria" w:hAnsi="Cambria" w:cs="宋体"/>
          <w:color w:val="0000FF"/>
          <w:sz w:val="20"/>
        </w:rPr>
        <w:t>hen Fu</w:t>
      </w:r>
      <w:r w:rsidRPr="00FC07DC">
        <w:rPr>
          <w:rFonts w:ascii="Cambria" w:hAnsi="Cambria" w:cs="Times New Roman"/>
          <w:color w:val="0000FF"/>
          <w:sz w:val="20"/>
          <w:vertAlign w:val="superscript"/>
          <w:lang w:eastAsia="zh-CN"/>
        </w:rPr>
        <w:t>3, 4</w:t>
      </w:r>
      <w:r>
        <w:rPr>
          <w:rFonts w:ascii="Cambria" w:hAnsi="Cambria" w:cs="宋体"/>
          <w:sz w:val="20"/>
        </w:rPr>
        <w:t>,</w:t>
      </w:r>
      <w:r w:rsidRPr="008E6791">
        <w:rPr>
          <w:rFonts w:ascii="Cambria" w:hAnsi="Cambria" w:cs="Times New Roman"/>
          <w:sz w:val="20"/>
          <w:lang w:eastAsia="zh-CN"/>
        </w:rPr>
        <w:t xml:space="preserve"> </w:t>
      </w:r>
      <w:proofErr w:type="spellStart"/>
      <w:r w:rsidRPr="00435047">
        <w:rPr>
          <w:rFonts w:ascii="Cambria" w:hAnsi="Cambria" w:cs="Times New Roman"/>
          <w:color w:val="0000FF"/>
          <w:sz w:val="20"/>
        </w:rPr>
        <w:t>Yamei</w:t>
      </w:r>
      <w:proofErr w:type="spellEnd"/>
      <w:r w:rsidRPr="00435047">
        <w:rPr>
          <w:rFonts w:ascii="Cambria" w:hAnsi="Cambria" w:cs="Times New Roman"/>
          <w:color w:val="0000FF"/>
          <w:sz w:val="20"/>
        </w:rPr>
        <w:t xml:space="preserve"> Liu</w:t>
      </w:r>
      <w:r w:rsidRPr="00FC07DC">
        <w:rPr>
          <w:rFonts w:ascii="Cambria" w:hAnsi="Cambria" w:cs="Times New Roman"/>
          <w:color w:val="0000FF"/>
          <w:sz w:val="20"/>
          <w:vertAlign w:val="superscript"/>
          <w:lang w:eastAsia="zh-CN"/>
        </w:rPr>
        <w:t>3, 4</w:t>
      </w:r>
      <w:r w:rsidRPr="00435047">
        <w:rPr>
          <w:rFonts w:ascii="Cambria" w:hAnsi="Cambria" w:cs="Times New Roman"/>
          <w:color w:val="0000FF"/>
          <w:sz w:val="20"/>
        </w:rPr>
        <w:t>,</w:t>
      </w:r>
      <w:r>
        <w:rPr>
          <w:rFonts w:ascii="Cambria" w:hAnsi="Cambria" w:cs="Times New Roman"/>
          <w:color w:val="0000FF"/>
          <w:sz w:val="20"/>
        </w:rPr>
        <w:t xml:space="preserve"> </w:t>
      </w:r>
      <w:proofErr w:type="spellStart"/>
      <w:r w:rsidRPr="0027494F">
        <w:rPr>
          <w:rFonts w:ascii="Cambria" w:hAnsi="Cambria" w:cs="Times New Roman"/>
          <w:sz w:val="20"/>
          <w:lang w:eastAsia="zh-CN"/>
        </w:rPr>
        <w:t>Dongfeng</w:t>
      </w:r>
      <w:proofErr w:type="spellEnd"/>
      <w:r w:rsidRPr="0027494F">
        <w:rPr>
          <w:rFonts w:ascii="Cambria" w:hAnsi="Cambria" w:cs="Times New Roman"/>
          <w:sz w:val="20"/>
          <w:lang w:eastAsia="zh-CN"/>
        </w:rPr>
        <w:t xml:space="preserve"> Chen</w:t>
      </w:r>
      <w:r w:rsidRPr="00FC07DC">
        <w:rPr>
          <w:rFonts w:ascii="Cambria" w:hAnsi="Cambria" w:cs="Times New Roman"/>
          <w:color w:val="0000FF"/>
          <w:sz w:val="20"/>
          <w:lang w:eastAsia="zh-CN"/>
        </w:rPr>
        <w:t xml:space="preserve"> </w:t>
      </w:r>
      <w:r w:rsidRPr="00FC07DC">
        <w:rPr>
          <w:rFonts w:ascii="Cambria" w:hAnsi="Cambria" w:cs="Times New Roman"/>
          <w:color w:val="0000FF"/>
          <w:sz w:val="20"/>
          <w:vertAlign w:val="superscript"/>
          <w:lang w:eastAsia="zh-CN"/>
        </w:rPr>
        <w:t>3, 4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, *</w:t>
      </w:r>
    </w:p>
    <w:p w:rsidR="00595CC1" w:rsidRPr="0027494F" w:rsidRDefault="00595CC1" w:rsidP="00595CC1">
      <w:pPr>
        <w:pStyle w:val="Mdeck2authoraffiliation"/>
        <w:spacing w:line="480" w:lineRule="auto"/>
        <w:ind w:left="0" w:firstLine="0"/>
        <w:rPr>
          <w:rFonts w:ascii="Cambria" w:hAnsi="Cambria" w:cs="Times New Roman"/>
          <w:color w:val="auto"/>
          <w:sz w:val="20"/>
          <w:lang w:val="en-GB" w:eastAsia="zh-CN"/>
        </w:rPr>
      </w:pPr>
      <w:r w:rsidRPr="0027494F">
        <w:rPr>
          <w:rFonts w:ascii="Cambria" w:hAnsi="Cambria" w:cs="Times New Roman"/>
          <w:sz w:val="20"/>
          <w:vertAlign w:val="superscript"/>
          <w:lang w:eastAsia="zh-CN"/>
        </w:rPr>
        <w:t>1</w:t>
      </w:r>
      <w:r w:rsidRPr="0027494F">
        <w:rPr>
          <w:rFonts w:ascii="Cambria" w:hAnsi="Cambria" w:cs="Times New Roman"/>
          <w:sz w:val="20"/>
          <w:lang w:eastAsia="zh-CN"/>
        </w:rPr>
        <w:t xml:space="preserve"> School of Chinese Herbal Medicine, 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>2</w:t>
      </w:r>
      <w:r w:rsidRPr="0027494F">
        <w:rPr>
          <w:rFonts w:ascii="Cambria" w:hAnsi="Cambria" w:cs="Times New Roman"/>
          <w:sz w:val="20"/>
          <w:lang w:eastAsia="zh-CN"/>
        </w:rPr>
        <w:t xml:space="preserve"> Innovative Research &amp; Development Laboratory of TCM,</w:t>
      </w:r>
      <w:r w:rsidRPr="00CC48DB">
        <w:rPr>
          <w:rFonts w:ascii="Cambria" w:hAnsi="Cambria" w:cs="Times New Roman"/>
          <w:sz w:val="20"/>
          <w:vertAlign w:val="superscript"/>
          <w:lang w:eastAsia="zh-CN"/>
        </w:rPr>
        <w:t xml:space="preserve"> </w:t>
      </w:r>
      <w:r w:rsidRPr="004E3B12">
        <w:rPr>
          <w:rFonts w:ascii="Cambria" w:hAnsi="Cambria" w:cs="Times New Roman"/>
          <w:color w:val="0000FF"/>
          <w:sz w:val="20"/>
          <w:vertAlign w:val="superscript"/>
          <w:lang w:eastAsia="zh-CN"/>
        </w:rPr>
        <w:t>3</w:t>
      </w:r>
      <w:r w:rsidRPr="0027494F">
        <w:rPr>
          <w:rFonts w:ascii="Cambria" w:hAnsi="Cambria" w:cs="Times New Roman"/>
          <w:sz w:val="20"/>
          <w:vertAlign w:val="superscript"/>
          <w:lang w:eastAsia="zh-CN"/>
        </w:rPr>
        <w:t xml:space="preserve"> </w:t>
      </w:r>
      <w:r w:rsidRPr="0027494F">
        <w:rPr>
          <w:rFonts w:ascii="Cambria" w:hAnsi="Cambria" w:cs="Times New Roman"/>
          <w:sz w:val="20"/>
          <w:lang w:eastAsia="zh-CN"/>
        </w:rPr>
        <w:t xml:space="preserve">School of Basic Medical Science, </w:t>
      </w:r>
      <w:r w:rsidRPr="004E3B12">
        <w:rPr>
          <w:rFonts w:ascii="Cambria" w:hAnsi="Cambria" w:cs="Times New Roman"/>
          <w:color w:val="0000FF"/>
          <w:sz w:val="20"/>
          <w:vertAlign w:val="superscript"/>
          <w:lang w:eastAsia="zh-CN"/>
        </w:rPr>
        <w:t>4</w:t>
      </w:r>
      <w:r w:rsidRPr="0027494F">
        <w:rPr>
          <w:rFonts w:ascii="Cambria" w:hAnsi="Cambria" w:cs="Times New Roman"/>
          <w:sz w:val="20"/>
          <w:lang w:eastAsia="zh-CN"/>
        </w:rPr>
        <w:t xml:space="preserve"> The Research Center of Integrative Medicine, Guangzhou University of Chinese Medicine, Guangzhou, China, 510006. </w:t>
      </w:r>
    </w:p>
    <w:p w:rsidR="00546F57" w:rsidRDefault="00546F57" w:rsidP="00595CC1">
      <w:pPr>
        <w:widowControl/>
        <w:jc w:val="left"/>
        <w:rPr>
          <w:rFonts w:ascii="Cambria" w:hAnsi="Cambria"/>
          <w:color w:val="000000"/>
          <w:kern w:val="0"/>
          <w:sz w:val="20"/>
          <w:szCs w:val="20"/>
        </w:rPr>
      </w:pPr>
      <w:r>
        <w:rPr>
          <w:rFonts w:ascii="Cambria" w:hAnsi="Cambria"/>
          <w:sz w:val="20"/>
        </w:rPr>
        <w:br w:type="page"/>
      </w:r>
    </w:p>
    <w:p w:rsidR="00546F57" w:rsidRDefault="00546F57" w:rsidP="00546F57">
      <w:pPr>
        <w:jc w:val="center"/>
      </w:pPr>
      <w:r>
        <w:rPr>
          <w:noProof/>
        </w:rPr>
        <w:lastRenderedPageBreak/>
        <w:drawing>
          <wp:inline distT="0" distB="0" distL="0" distR="0" wp14:anchorId="642E9124" wp14:editId="69830744">
            <wp:extent cx="3154334" cy="2778954"/>
            <wp:effectExtent l="0" t="0" r="825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2721" t="10635" r="27066" b="10684"/>
                    <a:stretch/>
                  </pic:blipFill>
                  <pic:spPr bwMode="auto">
                    <a:xfrm>
                      <a:off x="0" y="0"/>
                      <a:ext cx="3173018" cy="2795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6F57" w:rsidRPr="007C4827" w:rsidRDefault="009A5266" w:rsidP="00546F57">
      <w:pPr>
        <w:jc w:val="center"/>
        <w:rPr>
          <w:rFonts w:ascii="Cambria" w:hAnsi="Cambria"/>
          <w:color w:val="0000FF"/>
          <w:sz w:val="20"/>
          <w:szCs w:val="20"/>
        </w:rPr>
      </w:pPr>
      <w:r>
        <w:rPr>
          <w:rFonts w:ascii="Cambria" w:hAnsi="Cambria"/>
          <w:b/>
          <w:color w:val="0000FF"/>
          <w:sz w:val="20"/>
          <w:szCs w:val="20"/>
        </w:rPr>
        <w:t>Fig. S1</w:t>
      </w:r>
      <w:r w:rsidR="00546F57" w:rsidRPr="007C4827">
        <w:rPr>
          <w:rFonts w:ascii="Cambria" w:hAnsi="Cambria" w:hint="eastAsia"/>
          <w:b/>
          <w:color w:val="0000FF"/>
          <w:sz w:val="20"/>
          <w:szCs w:val="20"/>
        </w:rPr>
        <w:t xml:space="preserve">. </w:t>
      </w:r>
      <w:r w:rsidR="00546F57" w:rsidRPr="007C4827">
        <w:rPr>
          <w:rFonts w:ascii="Cambria" w:hAnsi="Cambria"/>
          <w:color w:val="0000FF"/>
          <w:sz w:val="20"/>
          <w:szCs w:val="20"/>
        </w:rPr>
        <w:t xml:space="preserve">The </w:t>
      </w:r>
      <w:r w:rsidR="001C5278">
        <w:rPr>
          <w:rFonts w:ascii="Cambria" w:hAnsi="Cambria"/>
          <w:color w:val="0000FF"/>
          <w:sz w:val="20"/>
          <w:szCs w:val="20"/>
        </w:rPr>
        <w:t xml:space="preserve">effect </w:t>
      </w:r>
      <w:r w:rsidR="00546F57" w:rsidRPr="007C4827">
        <w:rPr>
          <w:rFonts w:ascii="Cambria" w:hAnsi="Cambria"/>
          <w:color w:val="0000FF"/>
          <w:sz w:val="20"/>
          <w:szCs w:val="20"/>
        </w:rPr>
        <w:t xml:space="preserve">of (+) taxifolin towards </w:t>
      </w:r>
      <w:r w:rsidR="001C5278">
        <w:rPr>
          <w:rFonts w:ascii="Cambria" w:hAnsi="Cambria"/>
          <w:color w:val="0000FF"/>
          <w:sz w:val="20"/>
          <w:szCs w:val="20"/>
        </w:rPr>
        <w:t xml:space="preserve">normal </w:t>
      </w:r>
      <w:proofErr w:type="spellStart"/>
      <w:r w:rsidR="00546F57" w:rsidRPr="007C4827">
        <w:rPr>
          <w:rFonts w:ascii="Cambria" w:hAnsi="Cambria"/>
          <w:color w:val="0000FF"/>
          <w:sz w:val="20"/>
          <w:szCs w:val="20"/>
        </w:rPr>
        <w:t>bmMSCs</w:t>
      </w:r>
      <w:proofErr w:type="spellEnd"/>
      <w:r w:rsidR="001C5278">
        <w:rPr>
          <w:rFonts w:ascii="Cambria" w:hAnsi="Cambria"/>
          <w:color w:val="0000FF"/>
          <w:sz w:val="20"/>
          <w:szCs w:val="20"/>
        </w:rPr>
        <w:t xml:space="preserve"> without treatment of </w:t>
      </w:r>
      <w:r w:rsidR="009D0CBC" w:rsidRPr="009D0CBC">
        <w:rPr>
          <w:rFonts w:ascii="Cambria" w:hAnsi="Cambria" w:hint="eastAsia"/>
          <w:color w:val="0000FF"/>
          <w:sz w:val="20"/>
          <w:szCs w:val="20"/>
        </w:rPr>
        <w:t>•</w:t>
      </w:r>
      <w:r w:rsidR="001C5278">
        <w:rPr>
          <w:rFonts w:ascii="Cambria" w:hAnsi="Cambria"/>
          <w:color w:val="0000FF"/>
          <w:sz w:val="20"/>
          <w:szCs w:val="20"/>
        </w:rPr>
        <w:t>OH radical</w:t>
      </w:r>
      <w:r w:rsidR="001C5278" w:rsidRPr="001C5278">
        <w:rPr>
          <w:rFonts w:ascii="Cambria" w:hAnsi="Cambria" w:hint="eastAsia"/>
          <w:color w:val="0000FF"/>
          <w:sz w:val="20"/>
          <w:szCs w:val="20"/>
        </w:rPr>
        <w:t xml:space="preserve"> </w:t>
      </w:r>
      <w:r w:rsidR="001C5278">
        <w:rPr>
          <w:rFonts w:ascii="Cambria" w:hAnsi="Cambria"/>
          <w:color w:val="0000FF"/>
          <w:sz w:val="20"/>
          <w:szCs w:val="20"/>
        </w:rPr>
        <w:t>(</w:t>
      </w:r>
      <w:r w:rsidR="001C5278" w:rsidRPr="007C4827">
        <w:rPr>
          <w:rFonts w:ascii="Cambria" w:hAnsi="Cambria" w:hint="eastAsia"/>
          <w:color w:val="0000FF"/>
          <w:sz w:val="20"/>
          <w:szCs w:val="20"/>
        </w:rPr>
        <w:t>CCK</w:t>
      </w:r>
      <w:r w:rsidR="001C5278">
        <w:rPr>
          <w:rFonts w:ascii="Cambria" w:hAnsi="Cambria"/>
          <w:color w:val="0000FF"/>
          <w:sz w:val="20"/>
          <w:szCs w:val="20"/>
        </w:rPr>
        <w:t>-</w:t>
      </w:r>
      <w:r w:rsidR="001C5278" w:rsidRPr="007C4827">
        <w:rPr>
          <w:rFonts w:ascii="Cambria" w:hAnsi="Cambria" w:hint="eastAsia"/>
          <w:color w:val="0000FF"/>
          <w:sz w:val="20"/>
          <w:szCs w:val="20"/>
        </w:rPr>
        <w:t>8</w:t>
      </w:r>
      <w:r w:rsidR="001C5278" w:rsidRPr="007C4827">
        <w:rPr>
          <w:rFonts w:ascii="Cambria" w:hAnsi="Cambria"/>
          <w:color w:val="0000FF"/>
          <w:sz w:val="20"/>
          <w:szCs w:val="20"/>
        </w:rPr>
        <w:t xml:space="preserve"> assay</w:t>
      </w:r>
      <w:r w:rsidR="001C5278">
        <w:rPr>
          <w:rFonts w:ascii="Cambria" w:hAnsi="Cambria"/>
          <w:color w:val="0000FF"/>
          <w:sz w:val="20"/>
          <w:szCs w:val="20"/>
        </w:rPr>
        <w:t>)</w:t>
      </w:r>
      <w:r w:rsidR="00501DDC">
        <w:rPr>
          <w:rFonts w:ascii="Cambria" w:hAnsi="Cambria"/>
          <w:color w:val="0000FF"/>
          <w:sz w:val="20"/>
          <w:szCs w:val="20"/>
        </w:rPr>
        <w:t xml:space="preserve"> Each value is expressed as </w:t>
      </w:r>
      <w:proofErr w:type="spellStart"/>
      <w:r w:rsidR="00FB27E5" w:rsidRPr="001C1689">
        <w:rPr>
          <w:rFonts w:ascii="Cambria" w:hAnsi="Cambria"/>
          <w:color w:val="0000FF"/>
          <w:sz w:val="20"/>
          <w:szCs w:val="20"/>
        </w:rPr>
        <w:t>mean±SD</w:t>
      </w:r>
      <w:proofErr w:type="spellEnd"/>
      <w:r w:rsidR="00FB27E5" w:rsidRPr="001C1689">
        <w:rPr>
          <w:rFonts w:ascii="Cambria" w:hAnsi="Cambria"/>
          <w:color w:val="0000FF"/>
          <w:sz w:val="20"/>
          <w:szCs w:val="20"/>
        </w:rPr>
        <w:t>, n=5</w:t>
      </w:r>
    </w:p>
    <w:p w:rsidR="00546F57" w:rsidRPr="007C4827" w:rsidRDefault="00546F57" w:rsidP="00546F57">
      <w:pPr>
        <w:rPr>
          <w:rFonts w:ascii="Cambria" w:hAnsi="Cambria"/>
          <w:color w:val="0000FF"/>
          <w:sz w:val="20"/>
          <w:szCs w:val="20"/>
        </w:rPr>
      </w:pPr>
    </w:p>
    <w:p w:rsidR="00546F57" w:rsidRPr="007C4827" w:rsidRDefault="00546F57" w:rsidP="00546F57">
      <w:pPr>
        <w:rPr>
          <w:color w:val="0000FF"/>
        </w:rPr>
      </w:pPr>
      <w:r w:rsidRPr="007C4827">
        <w:rPr>
          <w:rFonts w:ascii="Cambria" w:hAnsi="Cambria"/>
          <w:color w:val="0000FF"/>
          <w:sz w:val="20"/>
          <w:szCs w:val="20"/>
        </w:rPr>
        <w:t>(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bmMSCs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 xml:space="preserve"> were seeded at 5000 cells per well into 96-well plates. After adherence for 24 hours, 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bmMSCs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 xml:space="preserve"> were divided into control, and sample [(+) taxifolin] groups. In the control group, 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bmMSCs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 xml:space="preserve"> were incubated for 24 hours in DMEM; while 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bmMSCs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 xml:space="preserve"> in the sample group were incubated for 24 hours in DMEM with the indicated (+) taxifolin concentrations. After incubation, 10 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μL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 xml:space="preserve"> CCK-8(BB-4221-2, </w:t>
      </w:r>
      <w:proofErr w:type="spellStart"/>
      <w:r w:rsidRPr="007C4827">
        <w:rPr>
          <w:rFonts w:ascii="Cambria" w:hAnsi="Cambria"/>
          <w:color w:val="0000FF"/>
          <w:sz w:val="20"/>
          <w:szCs w:val="20"/>
        </w:rPr>
        <w:t>BestBio</w:t>
      </w:r>
      <w:proofErr w:type="spellEnd"/>
      <w:r w:rsidRPr="007C4827">
        <w:rPr>
          <w:rFonts w:ascii="Cambria" w:hAnsi="Cambria"/>
          <w:color w:val="0000FF"/>
          <w:sz w:val="20"/>
          <w:szCs w:val="20"/>
        </w:rPr>
        <w:t>) was added, and the culture was incubated for an additional 2 hours. Absorbance was measured at 450 nm on a Bio-Kinetics reader (PE-1420; Bio-Kinetics Corporation, Sioux Center, IA, USA). Culture medium containing serum was used for the control group and each sample test was repeated in three independent wells.)</w:t>
      </w:r>
    </w:p>
    <w:p w:rsidR="00892C03" w:rsidRPr="00546F57" w:rsidRDefault="00892C03" w:rsidP="00026757">
      <w:pPr>
        <w:pStyle w:val="Mdeck2authoraffiliation"/>
        <w:spacing w:line="480" w:lineRule="auto"/>
        <w:ind w:left="0" w:firstLine="0"/>
        <w:rPr>
          <w:rFonts w:ascii="Cambria" w:hAnsi="Cambria" w:cs="Times New Roman"/>
          <w:sz w:val="20"/>
          <w:lang w:eastAsia="zh-CN"/>
        </w:rPr>
      </w:pPr>
    </w:p>
    <w:p w:rsidR="00892C03" w:rsidRDefault="00892C03">
      <w:pPr>
        <w:widowControl/>
        <w:jc w:val="left"/>
        <w:rPr>
          <w:rFonts w:ascii="Cambria" w:hAnsi="Cambria"/>
          <w:color w:val="000000"/>
          <w:kern w:val="0"/>
          <w:sz w:val="20"/>
          <w:szCs w:val="20"/>
        </w:rPr>
      </w:pPr>
      <w:r>
        <w:rPr>
          <w:rFonts w:ascii="Cambria" w:hAnsi="Cambria"/>
          <w:sz w:val="20"/>
        </w:rPr>
        <w:br w:type="page"/>
      </w:r>
    </w:p>
    <w:p w:rsidR="00892C03" w:rsidRDefault="00892C03" w:rsidP="00892C03">
      <w:pPr>
        <w:adjustRightInd w:val="0"/>
        <w:snapToGrid w:val="0"/>
        <w:spacing w:line="36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noProof/>
          <w:sz w:val="20"/>
          <w:szCs w:val="20"/>
        </w:rPr>
        <w:lastRenderedPageBreak/>
        <w:drawing>
          <wp:inline distT="0" distB="0" distL="0" distR="0">
            <wp:extent cx="2426335" cy="1869440"/>
            <wp:effectExtent l="0" t="0" r="0" b="0"/>
            <wp:docPr id="2" name="图片 2" descr="D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C03" w:rsidRDefault="009A5266" w:rsidP="00892C03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S2</w:t>
      </w:r>
      <w:r w:rsidR="00892C03" w:rsidRPr="00A10CA2">
        <w:rPr>
          <w:rFonts w:ascii="Cambria" w:hAnsi="Cambria" w:hint="eastAsia"/>
          <w:b/>
          <w:sz w:val="20"/>
          <w:szCs w:val="20"/>
        </w:rPr>
        <w:t>.</w:t>
      </w:r>
      <w:r w:rsidR="00892C03" w:rsidRPr="00A10CA2">
        <w:rPr>
          <w:rFonts w:hint="eastAsia"/>
          <w:b/>
          <w:sz w:val="20"/>
          <w:szCs w:val="20"/>
        </w:rPr>
        <w:t xml:space="preserve"> </w:t>
      </w:r>
      <w:r w:rsidR="00892C03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892C03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892C03" w:rsidRPr="00A10CA2">
        <w:rPr>
          <w:rFonts w:ascii="Cambria" w:hAnsi="Cambria"/>
          <w:sz w:val="20"/>
          <w:szCs w:val="20"/>
        </w:rPr>
        <w:t>(</w:t>
      </w:r>
      <w:proofErr w:type="gramStart"/>
      <w:r w:rsidR="00892C03" w:rsidRPr="00A10CA2">
        <w:rPr>
          <w:rFonts w:ascii="Cambria" w:hAnsi="Cambria"/>
          <w:sz w:val="20"/>
          <w:szCs w:val="20"/>
        </w:rPr>
        <w:t>+)</w:t>
      </w:r>
      <w:r w:rsidR="00892C03">
        <w:rPr>
          <w:rFonts w:ascii="Cambria" w:hAnsi="Cambria"/>
          <w:sz w:val="20"/>
          <w:szCs w:val="20"/>
        </w:rPr>
        <w:t>t</w:t>
      </w:r>
      <w:r w:rsidR="00892C03" w:rsidRPr="00A10CA2">
        <w:rPr>
          <w:rFonts w:ascii="Cambria" w:hAnsi="Cambria"/>
          <w:sz w:val="20"/>
          <w:szCs w:val="20"/>
        </w:rPr>
        <w:t>axifolin</w:t>
      </w:r>
      <w:proofErr w:type="gramEnd"/>
      <w:r w:rsidR="00892C03" w:rsidRPr="00A10CA2">
        <w:rPr>
          <w:rFonts w:ascii="Cambria" w:hAnsi="Cambria" w:hint="eastAsia"/>
          <w:sz w:val="20"/>
          <w:szCs w:val="20"/>
        </w:rPr>
        <w:t xml:space="preserve"> and </w:t>
      </w:r>
      <w:r w:rsidR="00892C03" w:rsidRPr="00A10CA2">
        <w:rPr>
          <w:rFonts w:ascii="Cambria" w:hAnsi="Cambria"/>
          <w:sz w:val="20"/>
          <w:szCs w:val="20"/>
        </w:rPr>
        <w:t>Trolox</w:t>
      </w:r>
      <w:r w:rsidR="00892C03" w:rsidRPr="00A10CA2">
        <w:rPr>
          <w:rFonts w:ascii="Cambria" w:hAnsi="Cambria" w:hint="eastAsia"/>
          <w:sz w:val="20"/>
          <w:szCs w:val="20"/>
        </w:rPr>
        <w:t xml:space="preserve"> </w:t>
      </w:r>
      <w:r w:rsidR="00892C03" w:rsidRPr="00A10CA2">
        <w:rPr>
          <w:rFonts w:ascii="Cambria" w:hAnsi="Cambria"/>
          <w:kern w:val="0"/>
          <w:sz w:val="20"/>
          <w:szCs w:val="20"/>
        </w:rPr>
        <w:t>in</w:t>
      </w:r>
      <w:r w:rsidR="00892C03">
        <w:rPr>
          <w:rFonts w:ascii="Cambria" w:hAnsi="Cambria" w:hint="eastAsia"/>
          <w:kern w:val="0"/>
          <w:sz w:val="20"/>
          <w:szCs w:val="20"/>
        </w:rPr>
        <w:t xml:space="preserve"> </w:t>
      </w:r>
      <w:r w:rsidR="00892C03" w:rsidRPr="007576D7">
        <w:rPr>
          <w:rFonts w:ascii="Cambria" w:hAnsi="Cambria"/>
          <w:sz w:val="20"/>
          <w:szCs w:val="20"/>
        </w:rPr>
        <w:t>Hydroxyl-scavenging assay based on DNA</w:t>
      </w:r>
      <w:r w:rsidR="005C40D2">
        <w:rPr>
          <w:rFonts w:ascii="Cambria" w:hAnsi="Cambria"/>
          <w:sz w:val="20"/>
          <w:szCs w:val="20"/>
        </w:rPr>
        <w:t xml:space="preserve">. </w:t>
      </w:r>
      <w:r w:rsidR="0002039B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02039B" w:rsidRPr="0027494F">
        <w:rPr>
          <w:rFonts w:ascii="Cambria" w:hAnsi="Cambria"/>
          <w:sz w:val="20"/>
          <w:szCs w:val="20"/>
        </w:rPr>
        <w:t>mean±SD</w:t>
      </w:r>
      <w:proofErr w:type="spellEnd"/>
      <w:r w:rsidR="0002039B" w:rsidRPr="0027494F">
        <w:rPr>
          <w:rFonts w:ascii="Cambria" w:hAnsi="Cambria"/>
          <w:sz w:val="20"/>
          <w:szCs w:val="20"/>
        </w:rPr>
        <w:t xml:space="preserve">, </w:t>
      </w:r>
      <w:r w:rsidR="0002039B" w:rsidRPr="0002039B">
        <w:rPr>
          <w:rFonts w:ascii="Cambria" w:hAnsi="Cambria"/>
          <w:i/>
          <w:sz w:val="20"/>
          <w:szCs w:val="20"/>
        </w:rPr>
        <w:t>n</w:t>
      </w:r>
      <w:r w:rsidR="0002039B" w:rsidRPr="0027494F">
        <w:rPr>
          <w:rFonts w:ascii="Cambria" w:hAnsi="Cambria"/>
          <w:sz w:val="20"/>
          <w:szCs w:val="20"/>
        </w:rPr>
        <w:t>=3</w:t>
      </w:r>
      <w:r w:rsidR="0002039B">
        <w:rPr>
          <w:rFonts w:ascii="Cambria" w:hAnsi="Cambria"/>
          <w:sz w:val="20"/>
          <w:szCs w:val="20"/>
        </w:rPr>
        <w:t>.</w:t>
      </w:r>
    </w:p>
    <w:p w:rsidR="009C7FB9" w:rsidRDefault="009C7FB9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344813" w:rsidRDefault="00D1236F" w:rsidP="00344813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22879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3+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FB9" w:rsidRPr="00344813" w:rsidRDefault="00355498" w:rsidP="00355498">
      <w:pPr>
        <w:adjustRightInd w:val="0"/>
        <w:snapToGrid w:val="0"/>
        <w:spacing w:line="360" w:lineRule="auto"/>
        <w:jc w:val="left"/>
        <w:rPr>
          <w:rFonts w:ascii="Cambria" w:hAnsi="Cambria"/>
          <w:sz w:val="20"/>
          <w:szCs w:val="20"/>
        </w:rPr>
      </w:pPr>
      <w:r>
        <w:rPr>
          <w:rFonts w:ascii="Cambria" w:hAnsi="Cambria" w:hint="eastAsia"/>
          <w:sz w:val="20"/>
          <w:szCs w:val="20"/>
        </w:rPr>
        <w:t xml:space="preserve">            </w:t>
      </w:r>
    </w:p>
    <w:p w:rsidR="009C7FB9" w:rsidRDefault="009A5266" w:rsidP="009C7FB9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S3</w:t>
      </w:r>
      <w:r w:rsidR="009C7FB9" w:rsidRPr="00A10CA2">
        <w:rPr>
          <w:rFonts w:ascii="Cambria" w:hAnsi="Cambria" w:hint="eastAsia"/>
          <w:b/>
          <w:sz w:val="20"/>
          <w:szCs w:val="20"/>
        </w:rPr>
        <w:t>.</w:t>
      </w:r>
      <w:r w:rsidR="009C7FB9" w:rsidRPr="00A10CA2">
        <w:rPr>
          <w:rFonts w:hint="eastAsia"/>
          <w:b/>
          <w:sz w:val="20"/>
          <w:szCs w:val="20"/>
        </w:rPr>
        <w:t xml:space="preserve"> </w:t>
      </w:r>
      <w:r w:rsidR="00344813">
        <w:rPr>
          <w:b/>
          <w:sz w:val="20"/>
          <w:szCs w:val="20"/>
        </w:rPr>
        <w:t>(A)</w:t>
      </w:r>
      <w:r w:rsidR="009C7FB9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9C7FB9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9C7FB9" w:rsidRPr="00A10CA2">
        <w:rPr>
          <w:rFonts w:ascii="Cambria" w:hAnsi="Cambria"/>
          <w:sz w:val="20"/>
          <w:szCs w:val="20"/>
        </w:rPr>
        <w:t>(+) Taxifolin</w:t>
      </w:r>
      <w:r w:rsidR="009C7FB9" w:rsidRPr="00A10CA2">
        <w:rPr>
          <w:rFonts w:ascii="Cambria" w:hAnsi="Cambria" w:hint="eastAsia"/>
          <w:sz w:val="20"/>
          <w:szCs w:val="20"/>
        </w:rPr>
        <w:t xml:space="preserve"> </w:t>
      </w:r>
      <w:r w:rsidR="009C7FB9" w:rsidRPr="00A10CA2">
        <w:rPr>
          <w:rFonts w:ascii="Cambria" w:hAnsi="Cambria"/>
          <w:kern w:val="0"/>
          <w:sz w:val="20"/>
          <w:szCs w:val="20"/>
        </w:rPr>
        <w:t>in</w:t>
      </w:r>
      <w:r w:rsidR="009C7FB9">
        <w:rPr>
          <w:rFonts w:ascii="Cambria" w:hAnsi="Cambria" w:hint="eastAsia"/>
          <w:kern w:val="0"/>
          <w:sz w:val="20"/>
          <w:szCs w:val="20"/>
        </w:rPr>
        <w:t xml:space="preserve"> </w:t>
      </w:r>
      <w:r w:rsidR="009C7FB9" w:rsidRPr="00EA3376">
        <w:rPr>
          <w:rFonts w:ascii="Cambria" w:hAnsi="Cambria"/>
          <w:sz w:val="20"/>
          <w:szCs w:val="20"/>
        </w:rPr>
        <w:t>PTIO•-</w:t>
      </w:r>
      <w:r w:rsidR="009C7FB9" w:rsidRPr="00A10CA2">
        <w:rPr>
          <w:rFonts w:ascii="Cambria" w:hAnsi="Cambria"/>
          <w:kern w:val="0"/>
          <w:sz w:val="20"/>
          <w:szCs w:val="20"/>
        </w:rPr>
        <w:t>radical-scavenging assay</w:t>
      </w:r>
      <w:r w:rsidR="00344813">
        <w:rPr>
          <w:rFonts w:ascii="Cambria" w:hAnsi="Cambria"/>
          <w:kern w:val="0"/>
          <w:sz w:val="20"/>
          <w:szCs w:val="20"/>
        </w:rPr>
        <w:t xml:space="preserve">; </w:t>
      </w:r>
      <w:r w:rsidR="00344813">
        <w:rPr>
          <w:b/>
          <w:sz w:val="20"/>
          <w:szCs w:val="20"/>
        </w:rPr>
        <w:t>(B)</w:t>
      </w:r>
      <w:r w:rsidR="00344813" w:rsidRPr="00A83D69">
        <w:rPr>
          <w:rFonts w:ascii="Cambria" w:hAnsi="Cambria"/>
        </w:rPr>
        <w:t xml:space="preserve">The </w:t>
      </w:r>
      <w:r w:rsidR="00344813" w:rsidRPr="00EA3376">
        <w:rPr>
          <w:rFonts w:ascii="Cambria" w:hAnsi="Cambria"/>
          <w:sz w:val="20"/>
          <w:szCs w:val="20"/>
        </w:rPr>
        <w:t>IC</w:t>
      </w:r>
      <w:r w:rsidR="00344813" w:rsidRPr="00EA3376">
        <w:rPr>
          <w:rFonts w:ascii="Cambria" w:hAnsi="Cambria"/>
          <w:sz w:val="20"/>
          <w:szCs w:val="20"/>
          <w:vertAlign w:val="subscript"/>
        </w:rPr>
        <w:t>50</w:t>
      </w:r>
      <w:r w:rsidR="00344813">
        <w:rPr>
          <w:rFonts w:ascii="Cambria" w:hAnsi="Cambria"/>
          <w:sz w:val="20"/>
          <w:szCs w:val="20"/>
          <w:vertAlign w:val="subscript"/>
        </w:rPr>
        <w:t xml:space="preserve"> </w:t>
      </w:r>
      <w:r w:rsidR="00344813">
        <w:rPr>
          <w:rFonts w:ascii="Cambria" w:hAnsi="Cambria"/>
        </w:rPr>
        <w:t>values</w:t>
      </w:r>
      <w:r w:rsidR="00344813" w:rsidRPr="00EA3376">
        <w:rPr>
          <w:rFonts w:ascii="Cambria" w:hAnsi="Cambria"/>
        </w:rPr>
        <w:t xml:space="preserve"> of (</w:t>
      </w:r>
      <w:r w:rsidR="00344813" w:rsidRPr="00EA3376">
        <w:rPr>
          <w:rFonts w:ascii="Cambria" w:hAnsi="Cambria"/>
          <w:sz w:val="20"/>
          <w:szCs w:val="20"/>
        </w:rPr>
        <w:t>+) taxifolin</w:t>
      </w:r>
      <w:r w:rsidR="00344813">
        <w:rPr>
          <w:rFonts w:ascii="Cambria" w:hAnsi="Cambria"/>
          <w:kern w:val="0"/>
          <w:sz w:val="20"/>
          <w:szCs w:val="20"/>
        </w:rPr>
        <w:t xml:space="preserve"> </w:t>
      </w:r>
      <w:r w:rsidR="00344813" w:rsidRPr="00EA3376">
        <w:rPr>
          <w:rFonts w:ascii="Cambria" w:hAnsi="Cambria"/>
          <w:sz w:val="20"/>
          <w:szCs w:val="20"/>
        </w:rPr>
        <w:t>at various</w:t>
      </w:r>
      <w:r w:rsidR="00344813">
        <w:rPr>
          <w:rFonts w:ascii="Cambria" w:hAnsi="Cambria"/>
          <w:kern w:val="0"/>
          <w:sz w:val="20"/>
          <w:szCs w:val="20"/>
        </w:rPr>
        <w:t xml:space="preserve"> pH </w:t>
      </w:r>
      <w:r w:rsidR="00344813">
        <w:rPr>
          <w:rFonts w:ascii="Cambria" w:hAnsi="Cambria"/>
        </w:rPr>
        <w:t>values</w:t>
      </w:r>
      <w:r w:rsidR="00C52D53">
        <w:rPr>
          <w:rFonts w:ascii="Cambria" w:hAnsi="Cambria"/>
        </w:rPr>
        <w:t xml:space="preserve">. </w:t>
      </w:r>
      <w:r w:rsidR="00C52D53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C52D53" w:rsidRPr="0027494F">
        <w:rPr>
          <w:rFonts w:ascii="Cambria" w:hAnsi="Cambria"/>
          <w:sz w:val="20"/>
          <w:szCs w:val="20"/>
        </w:rPr>
        <w:t>mean±SD</w:t>
      </w:r>
      <w:proofErr w:type="spellEnd"/>
      <w:r w:rsidR="00C52D53" w:rsidRPr="0027494F">
        <w:rPr>
          <w:rFonts w:ascii="Cambria" w:hAnsi="Cambria"/>
          <w:sz w:val="20"/>
          <w:szCs w:val="20"/>
        </w:rPr>
        <w:t xml:space="preserve">, </w:t>
      </w:r>
      <w:r w:rsidR="00C52D53" w:rsidRPr="0002039B">
        <w:rPr>
          <w:rFonts w:ascii="Cambria" w:hAnsi="Cambria"/>
          <w:i/>
          <w:sz w:val="20"/>
          <w:szCs w:val="20"/>
        </w:rPr>
        <w:t>n</w:t>
      </w:r>
      <w:r w:rsidR="00C52D53" w:rsidRPr="0027494F">
        <w:rPr>
          <w:rFonts w:ascii="Cambria" w:hAnsi="Cambria"/>
          <w:sz w:val="20"/>
          <w:szCs w:val="20"/>
        </w:rPr>
        <w:t>=3</w:t>
      </w:r>
      <w:r w:rsidR="00C52D53">
        <w:rPr>
          <w:rFonts w:ascii="Cambria" w:hAnsi="Cambria"/>
          <w:sz w:val="20"/>
          <w:szCs w:val="20"/>
        </w:rPr>
        <w:t>.</w:t>
      </w:r>
    </w:p>
    <w:p w:rsidR="00973E6B" w:rsidRDefault="00973E6B" w:rsidP="00973E6B">
      <w:pPr>
        <w:adjustRightInd w:val="0"/>
        <w:snapToGrid w:val="0"/>
        <w:spacing w:line="360" w:lineRule="auto"/>
        <w:ind w:firstLineChars="200" w:firstLine="420"/>
        <w:jc w:val="center"/>
        <w:rPr>
          <w:rFonts w:ascii="Cambria" w:hAnsi="Cambria"/>
        </w:rPr>
      </w:pPr>
    </w:p>
    <w:p w:rsidR="00BF3523" w:rsidRPr="00462299" w:rsidRDefault="00462299" w:rsidP="00973E6B">
      <w:pPr>
        <w:adjustRightInd w:val="0"/>
        <w:snapToGrid w:val="0"/>
        <w:spacing w:line="360" w:lineRule="auto"/>
        <w:ind w:firstLineChars="200" w:firstLine="420"/>
        <w:jc w:val="center"/>
        <w:rPr>
          <w:rFonts w:ascii="Cambria" w:hAnsi="Cambria"/>
        </w:rPr>
      </w:pPr>
      <w:r w:rsidRPr="00462299">
        <w:rPr>
          <w:rFonts w:ascii="Cambria" w:hAnsi="Cambria"/>
        </w:rPr>
        <w:t>T</w:t>
      </w:r>
      <w:r w:rsidRPr="00DA35A6">
        <w:rPr>
          <w:rFonts w:ascii="Cambria" w:hAnsi="Cambria"/>
          <w:b/>
          <w:sz w:val="20"/>
          <w:szCs w:val="20"/>
        </w:rPr>
        <w:t>able S1</w:t>
      </w:r>
      <w:r w:rsidRPr="00462299">
        <w:rPr>
          <w:rFonts w:ascii="Cambria" w:hAnsi="Cambria"/>
        </w:rPr>
        <w:t xml:space="preserve"> </w:t>
      </w:r>
      <w:bookmarkStart w:id="0" w:name="_GoBack"/>
      <w:bookmarkEnd w:id="0"/>
      <w:r w:rsidRPr="00462299">
        <w:rPr>
          <w:rFonts w:ascii="Cambria" w:hAnsi="Cambria"/>
        </w:rPr>
        <w:t xml:space="preserve">The </w:t>
      </w:r>
      <w:r w:rsidRPr="00462299">
        <w:rPr>
          <w:rFonts w:ascii="Cambria" w:hAnsi="Cambria" w:hint="eastAsia"/>
        </w:rPr>
        <w:t>IC</w:t>
      </w:r>
      <w:r w:rsidRPr="00462299">
        <w:rPr>
          <w:rFonts w:ascii="Cambria" w:hAnsi="Cambria" w:hint="eastAsia"/>
          <w:vertAlign w:val="subscript"/>
        </w:rPr>
        <w:t>50</w:t>
      </w:r>
      <w:r w:rsidRPr="00462299">
        <w:rPr>
          <w:rFonts w:ascii="Cambria" w:hAnsi="Cambria"/>
        </w:rPr>
        <w:t xml:space="preserve"> values listed </w:t>
      </w:r>
      <w:r>
        <w:rPr>
          <w:rFonts w:ascii="Cambria" w:hAnsi="Cambria"/>
        </w:rPr>
        <w:t>in different uni</w:t>
      </w:r>
      <w:r w:rsidR="004945C9">
        <w:rPr>
          <w:rFonts w:ascii="Cambria" w:hAnsi="Cambria"/>
        </w:rPr>
        <w:t>t</w:t>
      </w:r>
      <w:r>
        <w:rPr>
          <w:rFonts w:ascii="Cambria" w:hAnsi="Cambria"/>
        </w:rPr>
        <w:t>s</w:t>
      </w:r>
    </w:p>
    <w:tbl>
      <w:tblPr>
        <w:tblStyle w:val="a7"/>
        <w:tblW w:w="8532" w:type="dxa"/>
        <w:tblLook w:val="04A0" w:firstRow="1" w:lastRow="0" w:firstColumn="1" w:lastColumn="0" w:noHBand="0" w:noVBand="1"/>
      </w:tblPr>
      <w:tblGrid>
        <w:gridCol w:w="1366"/>
        <w:gridCol w:w="1295"/>
        <w:gridCol w:w="1185"/>
        <w:gridCol w:w="1158"/>
        <w:gridCol w:w="1185"/>
        <w:gridCol w:w="1185"/>
        <w:gridCol w:w="1158"/>
      </w:tblGrid>
      <w:tr w:rsidR="00BF3523" w:rsidTr="001F7B76">
        <w:tc>
          <w:tcPr>
            <w:tcW w:w="1366" w:type="dxa"/>
          </w:tcPr>
          <w:p w:rsidR="00BF3523" w:rsidRDefault="00247AB8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hint="eastAsia"/>
                <w:sz w:val="20"/>
                <w:szCs w:val="20"/>
              </w:rPr>
              <w:t>pH values</w:t>
            </w:r>
          </w:p>
        </w:tc>
        <w:tc>
          <w:tcPr>
            <w:tcW w:w="1295" w:type="dxa"/>
          </w:tcPr>
          <w:p w:rsidR="00BF3523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>pH 5.0</w:t>
            </w:r>
          </w:p>
        </w:tc>
        <w:tc>
          <w:tcPr>
            <w:tcW w:w="1185" w:type="dxa"/>
          </w:tcPr>
          <w:p w:rsidR="00BF3523" w:rsidRDefault="00183597" w:rsidP="00183597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 xml:space="preserve">pH </w:t>
            </w:r>
            <w:r>
              <w:rPr>
                <w:rFonts w:ascii="Cambria" w:hAnsi="Cambria"/>
                <w:sz w:val="20"/>
                <w:szCs w:val="20"/>
              </w:rPr>
              <w:t>6</w:t>
            </w:r>
            <w:r w:rsidRPr="0027494F">
              <w:rPr>
                <w:rFonts w:ascii="Cambria" w:hAnsi="Cambria"/>
                <w:sz w:val="20"/>
                <w:szCs w:val="20"/>
              </w:rPr>
              <w:t>.0</w:t>
            </w:r>
          </w:p>
        </w:tc>
        <w:tc>
          <w:tcPr>
            <w:tcW w:w="1158" w:type="dxa"/>
          </w:tcPr>
          <w:p w:rsidR="00BF3523" w:rsidRDefault="00183597" w:rsidP="00183597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 xml:space="preserve">pH </w:t>
            </w:r>
            <w:r>
              <w:rPr>
                <w:rFonts w:ascii="Cambria" w:hAnsi="Cambria"/>
                <w:sz w:val="20"/>
                <w:szCs w:val="20"/>
              </w:rPr>
              <w:t>7</w:t>
            </w:r>
            <w:r w:rsidRPr="0027494F">
              <w:rPr>
                <w:rFonts w:ascii="Cambria" w:hAnsi="Cambria"/>
                <w:sz w:val="20"/>
                <w:szCs w:val="20"/>
              </w:rPr>
              <w:t>.0</w:t>
            </w:r>
          </w:p>
        </w:tc>
        <w:tc>
          <w:tcPr>
            <w:tcW w:w="1185" w:type="dxa"/>
          </w:tcPr>
          <w:p w:rsidR="00BF3523" w:rsidRDefault="00183597" w:rsidP="00183597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 xml:space="preserve">pH </w:t>
            </w:r>
            <w:r>
              <w:rPr>
                <w:rFonts w:ascii="Cambria" w:hAnsi="Cambria"/>
                <w:sz w:val="20"/>
                <w:szCs w:val="20"/>
              </w:rPr>
              <w:t>7</w:t>
            </w:r>
            <w:r w:rsidRPr="0027494F">
              <w:rPr>
                <w:rFonts w:ascii="Cambria" w:hAnsi="Cambria"/>
                <w:sz w:val="20"/>
                <w:szCs w:val="20"/>
              </w:rPr>
              <w:t>.</w:t>
            </w: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1185" w:type="dxa"/>
          </w:tcPr>
          <w:p w:rsidR="00BF3523" w:rsidRDefault="00183597" w:rsidP="00183597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 xml:space="preserve">pH </w:t>
            </w:r>
            <w:r>
              <w:rPr>
                <w:rFonts w:ascii="Cambria" w:hAnsi="Cambria"/>
                <w:sz w:val="20"/>
                <w:szCs w:val="20"/>
              </w:rPr>
              <w:t>8</w:t>
            </w:r>
            <w:r w:rsidRPr="0027494F">
              <w:rPr>
                <w:rFonts w:ascii="Cambria" w:hAnsi="Cambria"/>
                <w:sz w:val="20"/>
                <w:szCs w:val="20"/>
              </w:rPr>
              <w:t>.0</w:t>
            </w:r>
          </w:p>
        </w:tc>
        <w:tc>
          <w:tcPr>
            <w:tcW w:w="1158" w:type="dxa"/>
          </w:tcPr>
          <w:p w:rsidR="00BF3523" w:rsidRDefault="00183597" w:rsidP="00183597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27494F">
              <w:rPr>
                <w:rFonts w:ascii="Cambria" w:hAnsi="Cambria"/>
                <w:sz w:val="20"/>
                <w:szCs w:val="20"/>
              </w:rPr>
              <w:t xml:space="preserve">pH </w:t>
            </w:r>
            <w:r>
              <w:rPr>
                <w:rFonts w:ascii="Cambria" w:hAnsi="Cambria"/>
                <w:sz w:val="20"/>
                <w:szCs w:val="20"/>
              </w:rPr>
              <w:t>9</w:t>
            </w:r>
            <w:r w:rsidRPr="0027494F">
              <w:rPr>
                <w:rFonts w:ascii="Cambria" w:hAnsi="Cambria"/>
                <w:sz w:val="20"/>
                <w:szCs w:val="20"/>
              </w:rPr>
              <w:t>.0</w:t>
            </w:r>
          </w:p>
        </w:tc>
      </w:tr>
      <w:tr w:rsidR="00BF3523" w:rsidTr="001F7B76">
        <w:tc>
          <w:tcPr>
            <w:tcW w:w="1366" w:type="dxa"/>
          </w:tcPr>
          <w:p w:rsidR="00BF3523" w:rsidRDefault="008D0F5D" w:rsidP="001F7B76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hint="eastAsia"/>
                <w:sz w:val="20"/>
                <w:szCs w:val="20"/>
              </w:rPr>
              <w:t>IC</w:t>
            </w:r>
            <w:r w:rsidRPr="008D0F5D">
              <w:rPr>
                <w:rFonts w:ascii="Cambria" w:hAnsi="Cambria" w:hint="eastAsia"/>
                <w:sz w:val="20"/>
                <w:szCs w:val="20"/>
                <w:vertAlign w:val="subscript"/>
              </w:rPr>
              <w:t>50</w:t>
            </w:r>
            <w:r>
              <w:rPr>
                <w:rFonts w:ascii="Cambria" w:hAnsi="Cambria" w:hint="eastAsia"/>
                <w:sz w:val="20"/>
                <w:szCs w:val="20"/>
              </w:rPr>
              <w:t xml:space="preserve"> </w:t>
            </w:r>
            <w:r w:rsidR="001F7B76">
              <w:rPr>
                <w:rFonts w:ascii="Cambria" w:hAnsi="Cambria"/>
                <w:sz w:val="20"/>
                <w:szCs w:val="20"/>
              </w:rPr>
              <w:t>(</w:t>
            </w:r>
            <w:r w:rsidR="001F7B76" w:rsidRPr="0027494F">
              <w:rPr>
                <w:rFonts w:ascii="Cambria" w:hAnsi="Cambria"/>
                <w:bCs/>
                <w:sz w:val="20"/>
                <w:szCs w:val="20"/>
              </w:rPr>
              <w:t>µg/mL</w:t>
            </w:r>
            <w:r w:rsidR="001F7B76">
              <w:rPr>
                <w:rFonts w:ascii="Cambria" w:hAnsi="Cambria"/>
                <w:bCs/>
                <w:sz w:val="20"/>
                <w:szCs w:val="20"/>
              </w:rPr>
              <w:t>)</w:t>
            </w:r>
          </w:p>
        </w:tc>
        <w:tc>
          <w:tcPr>
            <w:tcW w:w="1295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780.0±149.6</w:t>
            </w:r>
          </w:p>
        </w:tc>
        <w:tc>
          <w:tcPr>
            <w:tcW w:w="1185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481.5±63.6</w:t>
            </w:r>
          </w:p>
        </w:tc>
        <w:tc>
          <w:tcPr>
            <w:tcW w:w="1158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230.3±8.0</w:t>
            </w:r>
          </w:p>
        </w:tc>
        <w:tc>
          <w:tcPr>
            <w:tcW w:w="1185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202.0±10.5</w:t>
            </w:r>
          </w:p>
        </w:tc>
        <w:tc>
          <w:tcPr>
            <w:tcW w:w="1185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163.5±11.9</w:t>
            </w:r>
          </w:p>
        </w:tc>
        <w:tc>
          <w:tcPr>
            <w:tcW w:w="1158" w:type="dxa"/>
          </w:tcPr>
          <w:p w:rsidR="00BF3523" w:rsidRPr="008451EF" w:rsidRDefault="00183597" w:rsidP="009C7FB9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/>
                <w:sz w:val="18"/>
                <w:szCs w:val="18"/>
              </w:rPr>
              <w:t>119.1±6.8</w:t>
            </w:r>
          </w:p>
        </w:tc>
      </w:tr>
      <w:tr w:rsidR="00E43C7B" w:rsidTr="005F2F8C">
        <w:tc>
          <w:tcPr>
            <w:tcW w:w="1366" w:type="dxa"/>
          </w:tcPr>
          <w:p w:rsidR="00E43C7B" w:rsidRDefault="00E43C7B" w:rsidP="00E43C7B">
            <w:pPr>
              <w:adjustRightInd w:val="0"/>
              <w:snapToGrid w:val="0"/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hint="eastAsia"/>
                <w:sz w:val="20"/>
                <w:szCs w:val="20"/>
              </w:rPr>
              <w:t>IC</w:t>
            </w:r>
            <w:r w:rsidRPr="008D0F5D">
              <w:rPr>
                <w:rFonts w:ascii="Cambria" w:hAnsi="Cambria" w:hint="eastAsia"/>
                <w:sz w:val="20"/>
                <w:szCs w:val="20"/>
                <w:vertAlign w:val="subscript"/>
              </w:rPr>
              <w:t>50</w:t>
            </w:r>
            <w:r>
              <w:rPr>
                <w:rFonts w:ascii="Cambria" w:hAnsi="Cambria" w:hint="eastAs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(</w:t>
            </w:r>
            <w:proofErr w:type="spellStart"/>
            <w:r w:rsidR="00076730">
              <w:rPr>
                <w:rFonts w:ascii="Cambria" w:hAnsi="Cambria"/>
                <w:bCs/>
                <w:sz w:val="20"/>
                <w:szCs w:val="20"/>
              </w:rPr>
              <w:t>m</w:t>
            </w:r>
            <w:r>
              <w:rPr>
                <w:rFonts w:ascii="Cambria" w:hAnsi="Cambria"/>
                <w:bCs/>
                <w:sz w:val="20"/>
                <w:szCs w:val="20"/>
              </w:rPr>
              <w:t>M</w:t>
            </w:r>
            <w:proofErr w:type="spellEnd"/>
            <w:r>
              <w:rPr>
                <w:rFonts w:ascii="Cambria" w:hAnsi="Cambria"/>
                <w:bCs/>
                <w:sz w:val="20"/>
                <w:szCs w:val="20"/>
              </w:rPr>
              <w:t>)</w:t>
            </w:r>
          </w:p>
        </w:tc>
        <w:tc>
          <w:tcPr>
            <w:tcW w:w="1295" w:type="dxa"/>
            <w:vAlign w:val="center"/>
          </w:tcPr>
          <w:p w:rsidR="00E43C7B" w:rsidRPr="008451EF" w:rsidRDefault="00E43C7B" w:rsidP="00E43C7B">
            <w:pPr>
              <w:widowControl/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2.</w:t>
            </w:r>
            <w:r w:rsidRPr="008451EF">
              <w:rPr>
                <w:rFonts w:ascii="Cambria" w:hAnsi="Cambria"/>
                <w:sz w:val="18"/>
                <w:szCs w:val="18"/>
              </w:rPr>
              <w:t>6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±0.5</w:t>
            </w:r>
          </w:p>
        </w:tc>
        <w:tc>
          <w:tcPr>
            <w:tcW w:w="1185" w:type="dxa"/>
            <w:vAlign w:val="center"/>
          </w:tcPr>
          <w:p w:rsidR="00E43C7B" w:rsidRPr="008451EF" w:rsidRDefault="00E43C7B" w:rsidP="00AE1A3C">
            <w:pPr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1.</w:t>
            </w:r>
            <w:r w:rsidRPr="008451EF">
              <w:rPr>
                <w:rFonts w:ascii="Cambria" w:hAnsi="Cambria"/>
                <w:sz w:val="18"/>
                <w:szCs w:val="18"/>
              </w:rPr>
              <w:t>6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±0.2</w:t>
            </w:r>
          </w:p>
        </w:tc>
        <w:tc>
          <w:tcPr>
            <w:tcW w:w="1158" w:type="dxa"/>
            <w:vAlign w:val="center"/>
          </w:tcPr>
          <w:p w:rsidR="00E43C7B" w:rsidRPr="008451EF" w:rsidRDefault="00E43C7B" w:rsidP="00E43C7B">
            <w:pPr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0.7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±0.03</w:t>
            </w:r>
          </w:p>
        </w:tc>
        <w:tc>
          <w:tcPr>
            <w:tcW w:w="1185" w:type="dxa"/>
            <w:vAlign w:val="center"/>
          </w:tcPr>
          <w:p w:rsidR="00E43C7B" w:rsidRPr="008451EF" w:rsidRDefault="00E43C7B" w:rsidP="00E43C7B">
            <w:pPr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0.6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</w:t>
            </w:r>
            <w:r w:rsidR="0036264D" w:rsidRPr="008451EF">
              <w:rPr>
                <w:rFonts w:ascii="Cambria" w:hAnsi="Cambria"/>
                <w:sz w:val="18"/>
                <w:szCs w:val="18"/>
              </w:rPr>
              <w:t>0.04</w:t>
            </w:r>
          </w:p>
        </w:tc>
        <w:tc>
          <w:tcPr>
            <w:tcW w:w="1185" w:type="dxa"/>
            <w:vAlign w:val="center"/>
          </w:tcPr>
          <w:p w:rsidR="00E43C7B" w:rsidRPr="008451EF" w:rsidRDefault="00E43C7B" w:rsidP="00E43C7B">
            <w:pPr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0.5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</w:t>
            </w:r>
            <w:r w:rsidR="0036264D" w:rsidRPr="008451EF">
              <w:rPr>
                <w:rFonts w:ascii="Cambria" w:hAnsi="Cambria"/>
                <w:sz w:val="18"/>
                <w:szCs w:val="18"/>
              </w:rPr>
              <w:t>0.04</w:t>
            </w:r>
          </w:p>
        </w:tc>
        <w:tc>
          <w:tcPr>
            <w:tcW w:w="1158" w:type="dxa"/>
            <w:vAlign w:val="center"/>
          </w:tcPr>
          <w:p w:rsidR="00E43C7B" w:rsidRPr="008451EF" w:rsidRDefault="00E43C7B" w:rsidP="0036264D">
            <w:pPr>
              <w:jc w:val="right"/>
              <w:rPr>
                <w:rFonts w:ascii="Cambria" w:hAnsi="Cambria"/>
                <w:sz w:val="18"/>
                <w:szCs w:val="18"/>
              </w:rPr>
            </w:pPr>
            <w:r w:rsidRPr="008451EF">
              <w:rPr>
                <w:rFonts w:ascii="Cambria" w:hAnsi="Cambria" w:hint="eastAsia"/>
                <w:sz w:val="18"/>
                <w:szCs w:val="18"/>
              </w:rPr>
              <w:t>0.</w:t>
            </w:r>
            <w:r w:rsidRPr="008451EF">
              <w:rPr>
                <w:rFonts w:ascii="Cambria" w:hAnsi="Cambria"/>
                <w:sz w:val="18"/>
                <w:szCs w:val="18"/>
              </w:rPr>
              <w:t>4</w:t>
            </w:r>
            <w:r w:rsidR="00AE1A3C" w:rsidRPr="008451EF">
              <w:rPr>
                <w:rFonts w:ascii="Cambria" w:hAnsi="Cambria"/>
                <w:sz w:val="18"/>
                <w:szCs w:val="18"/>
              </w:rPr>
              <w:t>±</w:t>
            </w:r>
            <w:r w:rsidR="0036264D" w:rsidRPr="008451EF">
              <w:rPr>
                <w:rFonts w:ascii="Cambria" w:hAnsi="Cambria"/>
                <w:sz w:val="18"/>
                <w:szCs w:val="18"/>
              </w:rPr>
              <w:t>0.02</w:t>
            </w:r>
          </w:p>
        </w:tc>
      </w:tr>
    </w:tbl>
    <w:p w:rsidR="005639A0" w:rsidRDefault="005639A0" w:rsidP="005639A0">
      <w:pPr>
        <w:adjustRightInd w:val="0"/>
        <w:snapToGrid w:val="0"/>
        <w:spacing w:line="360" w:lineRule="auto"/>
        <w:ind w:firstLineChars="200" w:firstLine="402"/>
        <w:jc w:val="center"/>
        <w:rPr>
          <w:rFonts w:ascii="Cambria" w:hAnsi="Cambria"/>
          <w:b/>
          <w:i/>
          <w:color w:val="FF0000"/>
          <w:sz w:val="20"/>
          <w:szCs w:val="20"/>
        </w:rPr>
      </w:pPr>
      <w:r>
        <w:rPr>
          <w:rFonts w:ascii="Cambria" w:hAnsi="Cambria" w:hint="eastAsia"/>
          <w:b/>
          <w:i/>
          <w:noProof/>
          <w:color w:val="FF0000"/>
          <w:sz w:val="20"/>
          <w:szCs w:val="20"/>
        </w:rPr>
        <w:drawing>
          <wp:inline distT="0" distB="0" distL="0" distR="0">
            <wp:extent cx="2425700" cy="1871345"/>
            <wp:effectExtent l="0" t="0" r="0" b="0"/>
            <wp:docPr id="6" name="图片 6" descr="AB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B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Default="009A5266" w:rsidP="005639A0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kern w:val="0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lastRenderedPageBreak/>
        <w:t xml:space="preserve">Fig. </w:t>
      </w:r>
      <w:r w:rsidR="001E5B39">
        <w:rPr>
          <w:rFonts w:ascii="Cambria" w:hAnsi="Cambria"/>
          <w:b/>
          <w:sz w:val="20"/>
          <w:szCs w:val="20"/>
        </w:rPr>
        <w:t>S4</w:t>
      </w:r>
      <w:r w:rsidR="005639A0" w:rsidRPr="00A10CA2">
        <w:rPr>
          <w:rFonts w:ascii="Cambria" w:hAnsi="Cambria" w:hint="eastAsia"/>
          <w:b/>
          <w:sz w:val="20"/>
          <w:szCs w:val="20"/>
        </w:rPr>
        <w:t>.</w:t>
      </w:r>
      <w:r w:rsidR="005639A0" w:rsidRPr="00A10CA2">
        <w:rPr>
          <w:rFonts w:hint="eastAsia"/>
          <w:b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5639A0" w:rsidRPr="00A10CA2">
        <w:rPr>
          <w:rFonts w:ascii="Cambria" w:hAnsi="Cambria"/>
          <w:sz w:val="20"/>
          <w:szCs w:val="20"/>
        </w:rPr>
        <w:t>(+) Taxifolin</w:t>
      </w:r>
      <w:r w:rsidR="005639A0" w:rsidRPr="00A10CA2">
        <w:rPr>
          <w:rFonts w:ascii="Cambria" w:hAnsi="Cambria" w:hint="eastAsia"/>
          <w:sz w:val="20"/>
          <w:szCs w:val="20"/>
        </w:rPr>
        <w:t xml:space="preserve"> and </w:t>
      </w:r>
      <w:r w:rsidR="005639A0" w:rsidRPr="00A10CA2">
        <w:rPr>
          <w:rFonts w:ascii="Cambria" w:hAnsi="Cambria"/>
          <w:sz w:val="20"/>
          <w:szCs w:val="20"/>
        </w:rPr>
        <w:t>Trolox</w:t>
      </w:r>
      <w:r w:rsidR="005639A0" w:rsidRPr="00A10CA2">
        <w:rPr>
          <w:rFonts w:ascii="Cambria" w:hAnsi="Cambria" w:hint="eastAsia"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0"/>
          <w:sz w:val="20"/>
          <w:szCs w:val="20"/>
        </w:rPr>
        <w:t>in</w:t>
      </w:r>
      <w:r w:rsidR="005639A0">
        <w:rPr>
          <w:rFonts w:ascii="Cambria" w:hAnsi="Cambria" w:hint="eastAsia"/>
          <w:kern w:val="0"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0"/>
          <w:sz w:val="20"/>
          <w:szCs w:val="20"/>
        </w:rPr>
        <w:t>ABTS</w:t>
      </w:r>
      <w:r w:rsidR="005639A0" w:rsidRPr="00A10CA2">
        <w:rPr>
          <w:rFonts w:ascii="Cambria" w:hAnsi="Cambria"/>
          <w:color w:val="000000"/>
          <w:sz w:val="20"/>
          <w:szCs w:val="20"/>
        </w:rPr>
        <w:t>•</w:t>
      </w:r>
      <w:r w:rsidR="005639A0" w:rsidRPr="00A10CA2">
        <w:rPr>
          <w:rFonts w:ascii="Cambria" w:hAnsi="Cambria"/>
          <w:color w:val="000000"/>
          <w:sz w:val="20"/>
          <w:szCs w:val="20"/>
          <w:vertAlign w:val="superscript"/>
        </w:rPr>
        <w:t>+</w:t>
      </w:r>
      <w:r w:rsidR="005639A0" w:rsidRPr="00A10CA2">
        <w:rPr>
          <w:rFonts w:ascii="Cambria" w:hAnsi="Cambria"/>
          <w:kern w:val="0"/>
          <w:sz w:val="20"/>
          <w:szCs w:val="20"/>
        </w:rPr>
        <w:t xml:space="preserve"> radical-scavenging assay</w:t>
      </w:r>
      <w:r w:rsidR="00C52D53">
        <w:rPr>
          <w:rFonts w:ascii="Cambria" w:hAnsi="Cambria"/>
          <w:kern w:val="0"/>
          <w:sz w:val="20"/>
          <w:szCs w:val="20"/>
        </w:rPr>
        <w:t>.</w:t>
      </w:r>
      <w:r w:rsidR="00C52D53" w:rsidRPr="00C52D53">
        <w:rPr>
          <w:rFonts w:ascii="Cambria" w:hAnsi="Cambria"/>
          <w:sz w:val="20"/>
          <w:szCs w:val="20"/>
        </w:rPr>
        <w:t xml:space="preserve"> </w:t>
      </w:r>
      <w:r w:rsidR="00C52D53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C52D53" w:rsidRPr="0027494F">
        <w:rPr>
          <w:rFonts w:ascii="Cambria" w:hAnsi="Cambria"/>
          <w:sz w:val="20"/>
          <w:szCs w:val="20"/>
        </w:rPr>
        <w:t>mean±SD</w:t>
      </w:r>
      <w:proofErr w:type="spellEnd"/>
      <w:r w:rsidR="00C52D53" w:rsidRPr="0027494F">
        <w:rPr>
          <w:rFonts w:ascii="Cambria" w:hAnsi="Cambria"/>
          <w:sz w:val="20"/>
          <w:szCs w:val="20"/>
        </w:rPr>
        <w:t xml:space="preserve">, </w:t>
      </w:r>
      <w:r w:rsidR="00C52D53" w:rsidRPr="0002039B">
        <w:rPr>
          <w:rFonts w:ascii="Cambria" w:hAnsi="Cambria"/>
          <w:i/>
          <w:sz w:val="20"/>
          <w:szCs w:val="20"/>
        </w:rPr>
        <w:t>n</w:t>
      </w:r>
      <w:r w:rsidR="00C52D53" w:rsidRPr="0027494F">
        <w:rPr>
          <w:rFonts w:ascii="Cambria" w:hAnsi="Cambria"/>
          <w:sz w:val="20"/>
          <w:szCs w:val="20"/>
        </w:rPr>
        <w:t>=3</w:t>
      </w:r>
      <w:r w:rsidR="00C52D53">
        <w:rPr>
          <w:rFonts w:ascii="Cambria" w:hAnsi="Cambria"/>
          <w:sz w:val="20"/>
          <w:szCs w:val="20"/>
        </w:rPr>
        <w:t>.</w:t>
      </w:r>
    </w:p>
    <w:p w:rsidR="005639A0" w:rsidRDefault="005639A0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5639A0" w:rsidRDefault="005639A0" w:rsidP="005639A0">
      <w:pPr>
        <w:adjustRightInd w:val="0"/>
        <w:snapToGrid w:val="0"/>
        <w:spacing w:line="36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noProof/>
          <w:sz w:val="20"/>
          <w:szCs w:val="20"/>
        </w:rPr>
        <w:drawing>
          <wp:inline distT="0" distB="0" distL="0" distR="0">
            <wp:extent cx="2425700" cy="1871345"/>
            <wp:effectExtent l="0" t="0" r="0" b="0"/>
            <wp:docPr id="7" name="图片 7" descr="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Default="009A5266" w:rsidP="005639A0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S5</w:t>
      </w:r>
      <w:r w:rsidR="005639A0" w:rsidRPr="00A10CA2">
        <w:rPr>
          <w:rFonts w:ascii="Cambria" w:hAnsi="Cambria" w:hint="eastAsia"/>
          <w:b/>
          <w:sz w:val="20"/>
          <w:szCs w:val="20"/>
        </w:rPr>
        <w:t>.</w:t>
      </w:r>
      <w:r w:rsidR="005639A0" w:rsidRPr="00A10CA2">
        <w:rPr>
          <w:rFonts w:hint="eastAsia"/>
          <w:b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5639A0" w:rsidRPr="00A10CA2">
        <w:rPr>
          <w:rFonts w:ascii="Cambria" w:hAnsi="Cambria"/>
          <w:sz w:val="20"/>
          <w:szCs w:val="20"/>
        </w:rPr>
        <w:t xml:space="preserve">(+) </w:t>
      </w:r>
      <w:r w:rsidR="005639A0">
        <w:rPr>
          <w:rFonts w:ascii="Cambria" w:hAnsi="Cambria"/>
          <w:sz w:val="20"/>
          <w:szCs w:val="20"/>
        </w:rPr>
        <w:t>t</w:t>
      </w:r>
      <w:r w:rsidR="005639A0" w:rsidRPr="00A10CA2">
        <w:rPr>
          <w:rFonts w:ascii="Cambria" w:hAnsi="Cambria"/>
          <w:sz w:val="20"/>
          <w:szCs w:val="20"/>
        </w:rPr>
        <w:t>axifolin</w:t>
      </w:r>
      <w:r w:rsidR="005639A0" w:rsidRPr="00A10CA2">
        <w:rPr>
          <w:rFonts w:ascii="Cambria" w:hAnsi="Cambria" w:hint="eastAsia"/>
          <w:sz w:val="20"/>
          <w:szCs w:val="20"/>
        </w:rPr>
        <w:t xml:space="preserve"> and </w:t>
      </w:r>
      <w:r w:rsidR="005639A0" w:rsidRPr="00A10CA2">
        <w:rPr>
          <w:rFonts w:ascii="Cambria" w:hAnsi="Cambria"/>
          <w:sz w:val="20"/>
          <w:szCs w:val="20"/>
        </w:rPr>
        <w:t>Trolox</w:t>
      </w:r>
      <w:r w:rsidR="005639A0" w:rsidRPr="00A10CA2">
        <w:rPr>
          <w:rFonts w:ascii="Cambria" w:hAnsi="Cambria" w:hint="eastAsia"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0"/>
          <w:sz w:val="20"/>
          <w:szCs w:val="20"/>
        </w:rPr>
        <w:t>in</w:t>
      </w:r>
      <w:r w:rsidR="005639A0">
        <w:rPr>
          <w:rFonts w:ascii="Cambria" w:hAnsi="Cambria" w:hint="eastAsia"/>
          <w:kern w:val="0"/>
          <w:sz w:val="20"/>
          <w:szCs w:val="20"/>
        </w:rPr>
        <w:t xml:space="preserve"> </w:t>
      </w:r>
      <w:r w:rsidR="005639A0">
        <w:rPr>
          <w:rFonts w:ascii="Cambria" w:hAnsi="Cambria" w:hint="eastAsia"/>
          <w:sz w:val="20"/>
          <w:szCs w:val="20"/>
        </w:rPr>
        <w:t>t</w:t>
      </w:r>
      <w:r w:rsidR="005639A0">
        <w:rPr>
          <w:rFonts w:ascii="Cambria" w:hAnsi="Cambria"/>
          <w:sz w:val="20"/>
          <w:szCs w:val="20"/>
        </w:rPr>
        <w:t xml:space="preserve">he </w:t>
      </w:r>
      <w:r w:rsidR="005639A0" w:rsidRPr="00CE3C7B">
        <w:rPr>
          <w:rFonts w:ascii="Cambria" w:hAnsi="Cambria"/>
          <w:sz w:val="20"/>
          <w:szCs w:val="20"/>
        </w:rPr>
        <w:t>Cu</w:t>
      </w:r>
      <w:r w:rsidR="005639A0" w:rsidRPr="00CE3C7B">
        <w:rPr>
          <w:rFonts w:ascii="Cambria" w:hAnsi="Cambria"/>
          <w:sz w:val="20"/>
          <w:szCs w:val="20"/>
          <w:vertAlign w:val="superscript"/>
        </w:rPr>
        <w:t>2+</w:t>
      </w:r>
      <w:r w:rsidR="005639A0" w:rsidRPr="00CE3C7B">
        <w:rPr>
          <w:rFonts w:ascii="Cambria" w:hAnsi="Cambria"/>
          <w:sz w:val="20"/>
          <w:szCs w:val="20"/>
        </w:rPr>
        <w:t>-reducing</w:t>
      </w:r>
      <w:r w:rsidR="005639A0">
        <w:rPr>
          <w:rFonts w:ascii="Cambria" w:hAnsi="Cambria" w:hint="eastAsia"/>
          <w:sz w:val="20"/>
          <w:szCs w:val="20"/>
        </w:rPr>
        <w:t xml:space="preserve"> </w:t>
      </w:r>
      <w:r w:rsidR="005639A0" w:rsidRPr="007576D7">
        <w:rPr>
          <w:rFonts w:ascii="Cambria" w:hAnsi="Cambria"/>
          <w:sz w:val="20"/>
          <w:szCs w:val="20"/>
        </w:rPr>
        <w:t>assay</w:t>
      </w:r>
      <w:r w:rsidR="00C52D53">
        <w:rPr>
          <w:rFonts w:ascii="Cambria" w:hAnsi="Cambria"/>
          <w:sz w:val="20"/>
          <w:szCs w:val="20"/>
        </w:rPr>
        <w:t>.</w:t>
      </w:r>
      <w:r w:rsidR="00C52D53" w:rsidRPr="00C52D53">
        <w:rPr>
          <w:rFonts w:ascii="Cambria" w:hAnsi="Cambria"/>
          <w:sz w:val="20"/>
          <w:szCs w:val="20"/>
        </w:rPr>
        <w:t xml:space="preserve"> </w:t>
      </w:r>
      <w:r w:rsidR="00C52D53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C52D53" w:rsidRPr="0027494F">
        <w:rPr>
          <w:rFonts w:ascii="Cambria" w:hAnsi="Cambria"/>
          <w:sz w:val="20"/>
          <w:szCs w:val="20"/>
        </w:rPr>
        <w:t>mean±SD</w:t>
      </w:r>
      <w:proofErr w:type="spellEnd"/>
      <w:r w:rsidR="00C52D53" w:rsidRPr="0027494F">
        <w:rPr>
          <w:rFonts w:ascii="Cambria" w:hAnsi="Cambria"/>
          <w:sz w:val="20"/>
          <w:szCs w:val="20"/>
        </w:rPr>
        <w:t xml:space="preserve">, </w:t>
      </w:r>
      <w:r w:rsidR="00C52D53" w:rsidRPr="0002039B">
        <w:rPr>
          <w:rFonts w:ascii="Cambria" w:hAnsi="Cambria"/>
          <w:i/>
          <w:sz w:val="20"/>
          <w:szCs w:val="20"/>
        </w:rPr>
        <w:t>n</w:t>
      </w:r>
      <w:r w:rsidR="00C52D53" w:rsidRPr="0027494F">
        <w:rPr>
          <w:rFonts w:ascii="Cambria" w:hAnsi="Cambria"/>
          <w:sz w:val="20"/>
          <w:szCs w:val="20"/>
        </w:rPr>
        <w:t>=3</w:t>
      </w:r>
      <w:r w:rsidR="00C52D53">
        <w:rPr>
          <w:rFonts w:ascii="Cambria" w:hAnsi="Cambria"/>
          <w:sz w:val="20"/>
          <w:szCs w:val="20"/>
        </w:rPr>
        <w:t>.</w:t>
      </w:r>
    </w:p>
    <w:p w:rsidR="005639A0" w:rsidRDefault="005639A0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5639A0" w:rsidRPr="002E142C" w:rsidRDefault="005639A0" w:rsidP="005639A0">
      <w:pPr>
        <w:adjustRightInd w:val="0"/>
        <w:snapToGrid w:val="0"/>
        <w:spacing w:line="360" w:lineRule="auto"/>
        <w:ind w:firstLineChars="200" w:firstLine="400"/>
        <w:jc w:val="center"/>
        <w:rPr>
          <w:rFonts w:ascii="Cambria" w:hAnsi="Cambria"/>
          <w:bCs/>
          <w:i/>
          <w:sz w:val="20"/>
          <w:szCs w:val="20"/>
        </w:rPr>
      </w:pPr>
      <w:r>
        <w:rPr>
          <w:rFonts w:ascii="Cambria" w:eastAsia="AdvTT83913201.I" w:hAnsi="Cambria"/>
          <w:bCs/>
          <w:i/>
          <w:noProof/>
          <w:sz w:val="20"/>
          <w:szCs w:val="20"/>
        </w:rPr>
        <w:drawing>
          <wp:inline distT="0" distB="0" distL="0" distR="0">
            <wp:extent cx="2428875" cy="1876425"/>
            <wp:effectExtent l="0" t="0" r="9525" b="9525"/>
            <wp:docPr id="8" name="图片 8" descr="TP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PTZ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Default="009A5266" w:rsidP="005639A0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S6</w:t>
      </w:r>
      <w:r w:rsidR="005639A0" w:rsidRPr="00A10CA2">
        <w:rPr>
          <w:rFonts w:ascii="Cambria" w:hAnsi="Cambria" w:hint="eastAsia"/>
          <w:b/>
          <w:sz w:val="20"/>
          <w:szCs w:val="20"/>
        </w:rPr>
        <w:t>.</w:t>
      </w:r>
      <w:r w:rsidR="005639A0" w:rsidRPr="00A10CA2">
        <w:rPr>
          <w:rFonts w:hint="eastAsia"/>
          <w:b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5639A0" w:rsidRPr="00A10CA2">
        <w:rPr>
          <w:rFonts w:ascii="Cambria" w:hAnsi="Cambria"/>
          <w:sz w:val="20"/>
          <w:szCs w:val="20"/>
        </w:rPr>
        <w:t>(+) Taxifolin</w:t>
      </w:r>
      <w:r w:rsidR="005639A0" w:rsidRPr="00A10CA2">
        <w:rPr>
          <w:rFonts w:ascii="Cambria" w:hAnsi="Cambria" w:hint="eastAsia"/>
          <w:sz w:val="20"/>
          <w:szCs w:val="20"/>
        </w:rPr>
        <w:t xml:space="preserve"> and </w:t>
      </w:r>
      <w:r w:rsidR="005639A0" w:rsidRPr="00A10CA2">
        <w:rPr>
          <w:rFonts w:ascii="Cambria" w:hAnsi="Cambria"/>
          <w:sz w:val="20"/>
          <w:szCs w:val="20"/>
        </w:rPr>
        <w:t>Trolox</w:t>
      </w:r>
      <w:r w:rsidR="005639A0" w:rsidRPr="00A10CA2">
        <w:rPr>
          <w:rFonts w:ascii="Cambria" w:hAnsi="Cambria" w:hint="eastAsia"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0"/>
          <w:sz w:val="20"/>
          <w:szCs w:val="20"/>
        </w:rPr>
        <w:t>in</w:t>
      </w:r>
      <w:r w:rsidR="005639A0">
        <w:rPr>
          <w:rFonts w:ascii="Cambria" w:hAnsi="Cambria" w:hint="eastAsia"/>
          <w:kern w:val="0"/>
          <w:sz w:val="20"/>
          <w:szCs w:val="20"/>
        </w:rPr>
        <w:t xml:space="preserve"> </w:t>
      </w:r>
      <w:r w:rsidR="005639A0">
        <w:rPr>
          <w:rFonts w:ascii="Cambria" w:hAnsi="Cambria" w:hint="eastAsia"/>
          <w:sz w:val="20"/>
          <w:szCs w:val="20"/>
        </w:rPr>
        <w:t>t</w:t>
      </w:r>
      <w:r w:rsidR="005639A0">
        <w:rPr>
          <w:rFonts w:ascii="Cambria" w:hAnsi="Cambria"/>
          <w:sz w:val="20"/>
          <w:szCs w:val="20"/>
        </w:rPr>
        <w:t>he FRAP</w:t>
      </w:r>
      <w:r w:rsidR="005639A0">
        <w:rPr>
          <w:rFonts w:ascii="Cambria" w:hAnsi="Cambria" w:hint="eastAsia"/>
          <w:sz w:val="20"/>
          <w:szCs w:val="20"/>
        </w:rPr>
        <w:t xml:space="preserve"> </w:t>
      </w:r>
      <w:r w:rsidR="005639A0" w:rsidRPr="007576D7">
        <w:rPr>
          <w:rFonts w:ascii="Cambria" w:hAnsi="Cambria"/>
          <w:sz w:val="20"/>
          <w:szCs w:val="20"/>
        </w:rPr>
        <w:t>assay</w:t>
      </w:r>
      <w:r w:rsidR="00C52D53">
        <w:rPr>
          <w:rFonts w:ascii="Cambria" w:hAnsi="Cambria"/>
          <w:sz w:val="20"/>
          <w:szCs w:val="20"/>
        </w:rPr>
        <w:t xml:space="preserve">. </w:t>
      </w:r>
      <w:r w:rsidR="00C52D53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C52D53" w:rsidRPr="0027494F">
        <w:rPr>
          <w:rFonts w:ascii="Cambria" w:hAnsi="Cambria"/>
          <w:sz w:val="20"/>
          <w:szCs w:val="20"/>
        </w:rPr>
        <w:t>mean±SD</w:t>
      </w:r>
      <w:proofErr w:type="spellEnd"/>
      <w:r w:rsidR="00C52D53" w:rsidRPr="0027494F">
        <w:rPr>
          <w:rFonts w:ascii="Cambria" w:hAnsi="Cambria"/>
          <w:sz w:val="20"/>
          <w:szCs w:val="20"/>
        </w:rPr>
        <w:t xml:space="preserve">, </w:t>
      </w:r>
      <w:r w:rsidR="00C52D53" w:rsidRPr="0002039B">
        <w:rPr>
          <w:rFonts w:ascii="Cambria" w:hAnsi="Cambria"/>
          <w:i/>
          <w:sz w:val="20"/>
          <w:szCs w:val="20"/>
        </w:rPr>
        <w:t>n</w:t>
      </w:r>
      <w:r w:rsidR="00C52D53" w:rsidRPr="0027494F">
        <w:rPr>
          <w:rFonts w:ascii="Cambria" w:hAnsi="Cambria"/>
          <w:sz w:val="20"/>
          <w:szCs w:val="20"/>
        </w:rPr>
        <w:t>=3</w:t>
      </w:r>
      <w:r w:rsidR="00C52D53">
        <w:rPr>
          <w:rFonts w:ascii="Cambria" w:hAnsi="Cambria"/>
          <w:sz w:val="20"/>
          <w:szCs w:val="20"/>
        </w:rPr>
        <w:t>.</w:t>
      </w:r>
    </w:p>
    <w:p w:rsidR="005639A0" w:rsidRDefault="005639A0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7C6B0C" w:rsidRDefault="007C6B0C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7C6B0C" w:rsidRDefault="007C6B0C" w:rsidP="007C6B0C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7C6B0C" w:rsidRDefault="007C6B0C" w:rsidP="007C6B0C">
      <w:pPr>
        <w:adjustRightInd w:val="0"/>
        <w:snapToGrid w:val="0"/>
        <w:spacing w:line="360" w:lineRule="auto"/>
        <w:ind w:firstLineChars="200" w:firstLine="402"/>
        <w:jc w:val="center"/>
        <w:rPr>
          <w:rFonts w:ascii="Cambria" w:hAnsi="Cambria"/>
          <w:b/>
          <w:i/>
          <w:color w:val="FF0000"/>
          <w:sz w:val="20"/>
          <w:szCs w:val="20"/>
        </w:rPr>
      </w:pPr>
      <w:r>
        <w:rPr>
          <w:rFonts w:ascii="Cambria" w:hAnsi="Cambria"/>
          <w:b/>
          <w:i/>
          <w:noProof/>
          <w:color w:val="FF0000"/>
          <w:sz w:val="20"/>
          <w:szCs w:val="20"/>
        </w:rPr>
        <w:drawing>
          <wp:inline distT="0" distB="0" distL="0" distR="0" wp14:anchorId="78BCC05E" wp14:editId="7C2CC81C">
            <wp:extent cx="2425700" cy="1878330"/>
            <wp:effectExtent l="0" t="0" r="0" b="7620"/>
            <wp:docPr id="5" name="图片 5" descr="DP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PP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B0C" w:rsidRDefault="009A5266" w:rsidP="007C6B0C">
      <w:pPr>
        <w:adjustRightInd w:val="0"/>
        <w:snapToGrid w:val="0"/>
        <w:spacing w:line="360" w:lineRule="auto"/>
        <w:ind w:firstLineChars="200" w:firstLine="402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S7</w:t>
      </w:r>
      <w:r w:rsidR="007C6B0C" w:rsidRPr="00A10CA2">
        <w:rPr>
          <w:rFonts w:ascii="Cambria" w:hAnsi="Cambria" w:hint="eastAsia"/>
          <w:b/>
          <w:sz w:val="20"/>
          <w:szCs w:val="20"/>
        </w:rPr>
        <w:t>.</w:t>
      </w:r>
      <w:r w:rsidR="007C6B0C" w:rsidRPr="00A10CA2">
        <w:rPr>
          <w:rFonts w:hint="eastAsia"/>
          <w:b/>
          <w:sz w:val="20"/>
          <w:szCs w:val="20"/>
        </w:rPr>
        <w:t xml:space="preserve"> </w:t>
      </w:r>
      <w:r w:rsidR="007C6B0C" w:rsidRPr="00A10CA2">
        <w:rPr>
          <w:rFonts w:ascii="Cambria" w:hAnsi="Cambria"/>
          <w:kern w:val="21"/>
          <w:sz w:val="20"/>
          <w:szCs w:val="20"/>
        </w:rPr>
        <w:t>Dose response curves</w:t>
      </w:r>
      <w:r w:rsidR="007C6B0C" w:rsidRPr="00A10CA2">
        <w:rPr>
          <w:rFonts w:ascii="Cambria" w:hAnsi="Cambria" w:hint="eastAsia"/>
          <w:kern w:val="21"/>
          <w:sz w:val="20"/>
          <w:szCs w:val="20"/>
        </w:rPr>
        <w:t xml:space="preserve"> of </w:t>
      </w:r>
      <w:r w:rsidR="007C6B0C" w:rsidRPr="00A10CA2">
        <w:rPr>
          <w:rFonts w:ascii="Cambria" w:hAnsi="Cambria"/>
          <w:sz w:val="20"/>
          <w:szCs w:val="20"/>
        </w:rPr>
        <w:t>(+) Taxifolin</w:t>
      </w:r>
      <w:r w:rsidR="007C6B0C" w:rsidRPr="00A10CA2">
        <w:rPr>
          <w:rFonts w:ascii="Cambria" w:hAnsi="Cambria" w:hint="eastAsia"/>
          <w:sz w:val="20"/>
          <w:szCs w:val="20"/>
        </w:rPr>
        <w:t xml:space="preserve"> and </w:t>
      </w:r>
      <w:r w:rsidR="007C6B0C" w:rsidRPr="00A10CA2">
        <w:rPr>
          <w:rFonts w:ascii="Cambria" w:hAnsi="Cambria"/>
          <w:sz w:val="20"/>
          <w:szCs w:val="20"/>
        </w:rPr>
        <w:t>Trolox</w:t>
      </w:r>
      <w:r w:rsidR="007C6B0C" w:rsidRPr="00A10CA2">
        <w:rPr>
          <w:rFonts w:ascii="Cambria" w:hAnsi="Cambria" w:hint="eastAsia"/>
          <w:sz w:val="20"/>
          <w:szCs w:val="20"/>
        </w:rPr>
        <w:t xml:space="preserve"> </w:t>
      </w:r>
      <w:r w:rsidR="007C6B0C" w:rsidRPr="00A10CA2">
        <w:rPr>
          <w:rFonts w:ascii="Cambria" w:hAnsi="Cambria"/>
          <w:kern w:val="0"/>
          <w:sz w:val="20"/>
          <w:szCs w:val="20"/>
        </w:rPr>
        <w:t>in</w:t>
      </w:r>
      <w:r w:rsidR="007C6B0C">
        <w:rPr>
          <w:rFonts w:ascii="Cambria" w:hAnsi="Cambria" w:hint="eastAsia"/>
          <w:kern w:val="0"/>
          <w:sz w:val="20"/>
          <w:szCs w:val="20"/>
        </w:rPr>
        <w:t xml:space="preserve"> </w:t>
      </w:r>
      <w:r w:rsidR="007C6B0C" w:rsidRPr="00EA3376">
        <w:rPr>
          <w:rFonts w:ascii="Cambria" w:hAnsi="Cambria"/>
          <w:sz w:val="20"/>
          <w:szCs w:val="20"/>
        </w:rPr>
        <w:t>DPPH•</w:t>
      </w:r>
      <w:r w:rsidR="007C6B0C">
        <w:rPr>
          <w:rFonts w:ascii="Cambria" w:hAnsi="Cambria" w:hint="eastAsia"/>
          <w:sz w:val="20"/>
          <w:szCs w:val="20"/>
        </w:rPr>
        <w:t>-</w:t>
      </w:r>
      <w:r w:rsidR="007C6B0C" w:rsidRPr="00A10CA2">
        <w:rPr>
          <w:rFonts w:ascii="Cambria" w:hAnsi="Cambria"/>
          <w:kern w:val="0"/>
          <w:sz w:val="20"/>
          <w:szCs w:val="20"/>
        </w:rPr>
        <w:t>radical-scavenging assay</w:t>
      </w:r>
      <w:r w:rsidR="00C52D53">
        <w:rPr>
          <w:rFonts w:ascii="Cambria" w:hAnsi="Cambria"/>
          <w:kern w:val="0"/>
          <w:sz w:val="20"/>
          <w:szCs w:val="20"/>
        </w:rPr>
        <w:t xml:space="preserve">. </w:t>
      </w:r>
      <w:r w:rsidR="00C52D53" w:rsidRPr="0027494F">
        <w:rPr>
          <w:rFonts w:ascii="Cambria" w:hAnsi="Cambria"/>
          <w:sz w:val="20"/>
          <w:szCs w:val="20"/>
        </w:rPr>
        <w:t xml:space="preserve">Each value is expressed as the </w:t>
      </w:r>
      <w:proofErr w:type="spellStart"/>
      <w:r w:rsidR="00C52D53" w:rsidRPr="0027494F">
        <w:rPr>
          <w:rFonts w:ascii="Cambria" w:hAnsi="Cambria"/>
          <w:sz w:val="20"/>
          <w:szCs w:val="20"/>
        </w:rPr>
        <w:t>mean±SD</w:t>
      </w:r>
      <w:proofErr w:type="spellEnd"/>
      <w:r w:rsidR="00C52D53" w:rsidRPr="0027494F">
        <w:rPr>
          <w:rFonts w:ascii="Cambria" w:hAnsi="Cambria"/>
          <w:sz w:val="20"/>
          <w:szCs w:val="20"/>
        </w:rPr>
        <w:t xml:space="preserve">, </w:t>
      </w:r>
      <w:r w:rsidR="00C52D53" w:rsidRPr="0002039B">
        <w:rPr>
          <w:rFonts w:ascii="Cambria" w:hAnsi="Cambria"/>
          <w:i/>
          <w:sz w:val="20"/>
          <w:szCs w:val="20"/>
        </w:rPr>
        <w:t>n</w:t>
      </w:r>
      <w:r w:rsidR="00C52D53" w:rsidRPr="0027494F">
        <w:rPr>
          <w:rFonts w:ascii="Cambria" w:hAnsi="Cambria"/>
          <w:sz w:val="20"/>
          <w:szCs w:val="20"/>
        </w:rPr>
        <w:t>=3</w:t>
      </w:r>
      <w:r w:rsidR="00C52D53">
        <w:rPr>
          <w:rFonts w:ascii="Cambria" w:hAnsi="Cambria"/>
          <w:sz w:val="20"/>
          <w:szCs w:val="20"/>
        </w:rPr>
        <w:t>.</w:t>
      </w:r>
    </w:p>
    <w:p w:rsidR="00AA09BA" w:rsidRDefault="00AA09BA" w:rsidP="007C6B0C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AA09BA" w:rsidRDefault="00AA09BA" w:rsidP="00AA09BA">
      <w:pPr>
        <w:widowControl/>
        <w:jc w:val="left"/>
        <w:rPr>
          <w:rFonts w:ascii="Cambria" w:hAnsi="Cambria"/>
          <w:sz w:val="20"/>
        </w:rPr>
      </w:pPr>
      <w:r w:rsidRPr="007D59EE">
        <w:rPr>
          <w:rFonts w:ascii="Cambria" w:hAnsi="Cambria"/>
          <w:noProof/>
          <w:sz w:val="20"/>
        </w:rPr>
        <w:drawing>
          <wp:inline distT="0" distB="0" distL="0" distR="0" wp14:anchorId="120249EF" wp14:editId="7CDB0A6C">
            <wp:extent cx="5274310" cy="2069075"/>
            <wp:effectExtent l="0" t="0" r="2540" b="7620"/>
            <wp:docPr id="3" name="图片 3" descr="C:\Users\Administrator\Desktop\4'-甲氧基花旗松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4'-甲氧基花旗松素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9BA" w:rsidRDefault="00AA09BA" w:rsidP="00AA09BA">
      <w:pPr>
        <w:widowControl/>
        <w:jc w:val="left"/>
        <w:rPr>
          <w:rFonts w:ascii="Cambria" w:hAnsi="Cambria"/>
          <w:sz w:val="20"/>
        </w:rPr>
      </w:pPr>
    </w:p>
    <w:p w:rsidR="00AA09BA" w:rsidRPr="00A10CA2" w:rsidRDefault="00AA09BA" w:rsidP="00AA09BA">
      <w:pPr>
        <w:adjustRightInd w:val="0"/>
        <w:snapToGrid w:val="0"/>
        <w:spacing w:line="480" w:lineRule="auto"/>
        <w:jc w:val="center"/>
        <w:rPr>
          <w:rFonts w:ascii="Cambria" w:hAnsi="Cambria"/>
          <w:kern w:val="21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Fig. S8</w:t>
      </w:r>
      <w:r w:rsidRPr="00A10CA2">
        <w:rPr>
          <w:rFonts w:ascii="Cambria" w:hAnsi="Cambria" w:hint="eastAsia"/>
          <w:b/>
          <w:sz w:val="20"/>
          <w:szCs w:val="20"/>
        </w:rPr>
        <w:t xml:space="preserve">. </w:t>
      </w:r>
      <w:r>
        <w:rPr>
          <w:rFonts w:ascii="Cambria" w:hAnsi="Cambria" w:cs="Cambria"/>
          <w:color w:val="0000FF"/>
          <w:kern w:val="0"/>
          <w:sz w:val="20"/>
          <w:szCs w:val="20"/>
        </w:rPr>
        <w:t xml:space="preserve">The </w:t>
      </w:r>
      <w:r w:rsidRPr="00347BC6">
        <w:rPr>
          <w:rFonts w:ascii="Cambria" w:hAnsi="Cambria" w:cs="Cambria"/>
          <w:color w:val="0000FF"/>
          <w:kern w:val="0"/>
          <w:sz w:val="20"/>
          <w:szCs w:val="20"/>
        </w:rPr>
        <w:t xml:space="preserve">UV-visible </w:t>
      </w:r>
      <w:r>
        <w:rPr>
          <w:rFonts w:ascii="Cambria" w:hAnsi="Cambria" w:cs="Cambria"/>
          <w:color w:val="0000FF"/>
          <w:kern w:val="0"/>
          <w:sz w:val="20"/>
          <w:szCs w:val="20"/>
        </w:rPr>
        <w:t xml:space="preserve">spectra of </w:t>
      </w:r>
      <w:r w:rsidRPr="00083991">
        <w:rPr>
          <w:rFonts w:ascii="Cambria" w:eastAsia="AdvTimes" w:hAnsi="Cambria"/>
          <w:color w:val="0000FF"/>
          <w:sz w:val="20"/>
          <w:szCs w:val="20"/>
        </w:rPr>
        <w:t>4'-O-methyltaxifolin</w:t>
      </w:r>
      <w:r w:rsidRPr="004C02C2">
        <w:rPr>
          <w:rFonts w:ascii="Cambria" w:hAnsi="Cambria" w:cs="Cambria"/>
          <w:color w:val="0000FF"/>
          <w:kern w:val="0"/>
          <w:sz w:val="20"/>
          <w:szCs w:val="20"/>
        </w:rPr>
        <w:t>-Fe</w:t>
      </w:r>
      <w:r w:rsidRPr="004C02C2">
        <w:rPr>
          <w:rFonts w:ascii="Cambria" w:hAnsi="Cambria" w:cs="Cambria"/>
          <w:color w:val="0000FF"/>
          <w:kern w:val="0"/>
          <w:sz w:val="20"/>
          <w:szCs w:val="20"/>
          <w:vertAlign w:val="superscript"/>
        </w:rPr>
        <w:t>2+</w:t>
      </w:r>
      <w:r>
        <w:rPr>
          <w:rFonts w:ascii="Cambria" w:hAnsi="Cambria" w:cs="Cambria"/>
          <w:color w:val="0000FF"/>
          <w:kern w:val="0"/>
          <w:sz w:val="20"/>
          <w:szCs w:val="20"/>
        </w:rPr>
        <w:t xml:space="preserve"> complex</w:t>
      </w:r>
    </w:p>
    <w:p w:rsidR="00AA09BA" w:rsidRPr="00AA09BA" w:rsidRDefault="00AA09BA" w:rsidP="007C6B0C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kern w:val="0"/>
          <w:sz w:val="20"/>
          <w:szCs w:val="20"/>
        </w:rPr>
      </w:pPr>
    </w:p>
    <w:p w:rsidR="007C6B0C" w:rsidRPr="007C6B0C" w:rsidRDefault="007C6B0C" w:rsidP="00892C03">
      <w:pPr>
        <w:adjustRightInd w:val="0"/>
        <w:snapToGrid w:val="0"/>
        <w:spacing w:line="360" w:lineRule="auto"/>
        <w:ind w:firstLineChars="200" w:firstLine="400"/>
        <w:rPr>
          <w:rFonts w:ascii="Cambria" w:hAnsi="Cambria"/>
          <w:sz w:val="20"/>
          <w:szCs w:val="20"/>
        </w:rPr>
      </w:pPr>
    </w:p>
    <w:p w:rsidR="005639A0" w:rsidRPr="00A10CA2" w:rsidRDefault="005639A0" w:rsidP="001E5B39">
      <w:pPr>
        <w:jc w:val="center"/>
        <w:rPr>
          <w:sz w:val="20"/>
          <w:szCs w:val="20"/>
        </w:rPr>
      </w:pPr>
      <w:r w:rsidRPr="00A10CA2">
        <w:rPr>
          <w:rFonts w:hint="eastAsia"/>
          <w:noProof/>
          <w:sz w:val="20"/>
          <w:szCs w:val="20"/>
        </w:rPr>
        <w:drawing>
          <wp:inline distT="0" distB="0" distL="0" distR="0">
            <wp:extent cx="2743200" cy="1463040"/>
            <wp:effectExtent l="0" t="0" r="0" b="3810"/>
            <wp:docPr id="11" name="图片 11" descr="Supp. 2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Supp. 2 (1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Pr="001219E7" w:rsidRDefault="009A5266" w:rsidP="001E5B39">
      <w:pPr>
        <w:jc w:val="center"/>
        <w:rPr>
          <w:rFonts w:ascii="Cambria" w:hAnsi="Cambria"/>
          <w:kern w:val="21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</w:t>
      </w:r>
      <w:r w:rsidR="008409F6">
        <w:rPr>
          <w:rFonts w:ascii="Cambria" w:hAnsi="Cambria"/>
          <w:b/>
          <w:sz w:val="20"/>
          <w:szCs w:val="20"/>
        </w:rPr>
        <w:t>9</w:t>
      </w:r>
      <w:r w:rsidR="005639A0" w:rsidRPr="00A10CA2">
        <w:rPr>
          <w:rFonts w:ascii="Cambria" w:hAnsi="Cambria" w:hint="eastAsia"/>
          <w:b/>
          <w:sz w:val="20"/>
          <w:szCs w:val="20"/>
        </w:rPr>
        <w:t xml:space="preserve">. </w:t>
      </w:r>
      <w:r w:rsidR="005639A0" w:rsidRPr="00A10CA2">
        <w:rPr>
          <w:rFonts w:ascii="Cambria" w:hAnsi="Cambria"/>
          <w:kern w:val="21"/>
          <w:sz w:val="20"/>
          <w:szCs w:val="20"/>
        </w:rPr>
        <w:t>T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>he UV absor</w:t>
      </w:r>
      <w:r w:rsidR="005639A0" w:rsidRPr="00A10CA2">
        <w:rPr>
          <w:rFonts w:ascii="Cambria" w:hAnsi="Cambria"/>
          <w:kern w:val="21"/>
          <w:sz w:val="20"/>
          <w:szCs w:val="20"/>
        </w:rPr>
        <w:t>ption bands of flavonoid</w:t>
      </w:r>
    </w:p>
    <w:p w:rsidR="005639A0" w:rsidRPr="00A10CA2" w:rsidRDefault="005639A0" w:rsidP="005639A0">
      <w:pPr>
        <w:rPr>
          <w:rFonts w:ascii="Cambria" w:hAnsi="Cambria"/>
          <w:kern w:val="21"/>
          <w:sz w:val="20"/>
          <w:szCs w:val="20"/>
        </w:rPr>
      </w:pPr>
    </w:p>
    <w:p w:rsidR="005639A0" w:rsidRPr="00A10CA2" w:rsidRDefault="005639A0" w:rsidP="001E5B39">
      <w:pPr>
        <w:jc w:val="center"/>
        <w:rPr>
          <w:rFonts w:ascii="Cambria" w:hAnsi="Cambria"/>
          <w:kern w:val="21"/>
          <w:sz w:val="20"/>
          <w:szCs w:val="20"/>
        </w:rPr>
      </w:pPr>
      <w:r w:rsidRPr="00A10CA2">
        <w:rPr>
          <w:rFonts w:ascii="Cambria" w:hAnsi="Cambria" w:hint="eastAsia"/>
          <w:noProof/>
          <w:kern w:val="21"/>
          <w:sz w:val="20"/>
          <w:szCs w:val="20"/>
        </w:rPr>
        <w:drawing>
          <wp:inline distT="0" distB="0" distL="0" distR="0">
            <wp:extent cx="2511057" cy="2048494"/>
            <wp:effectExtent l="0" t="0" r="3810" b="9525"/>
            <wp:docPr id="10" name="图片 10" descr="suppl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suppl.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615" cy="205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Pr="00A10CA2" w:rsidRDefault="009A5266" w:rsidP="001E5B39">
      <w:pPr>
        <w:jc w:val="center"/>
        <w:rPr>
          <w:rFonts w:ascii="Cambria" w:hAnsi="Cambria" w:cs="Calibri"/>
          <w:sz w:val="20"/>
          <w:szCs w:val="20"/>
          <w:vertAlign w:val="superscript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</w:t>
      </w:r>
      <w:r w:rsidR="008409F6">
        <w:rPr>
          <w:rFonts w:ascii="Cambria" w:hAnsi="Cambria"/>
          <w:b/>
          <w:sz w:val="20"/>
          <w:szCs w:val="20"/>
        </w:rPr>
        <w:t>10</w:t>
      </w:r>
      <w:r w:rsidR="005639A0" w:rsidRPr="00A10CA2">
        <w:rPr>
          <w:rFonts w:ascii="Cambria" w:hAnsi="Cambria" w:hint="eastAsia"/>
          <w:b/>
          <w:sz w:val="20"/>
          <w:szCs w:val="20"/>
        </w:rPr>
        <w:t xml:space="preserve">. 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 xml:space="preserve">The </w:t>
      </w:r>
      <w:r w:rsidR="005639A0" w:rsidRPr="00A10CA2">
        <w:rPr>
          <w:rFonts w:ascii="Cambria" w:hAnsi="Cambria"/>
          <w:kern w:val="21"/>
          <w:sz w:val="20"/>
          <w:szCs w:val="20"/>
        </w:rPr>
        <w:t>UV-Vis-spectra</w:t>
      </w:r>
      <w:r w:rsidR="005639A0" w:rsidRPr="00A10CA2">
        <w:rPr>
          <w:rFonts w:ascii="Cambria" w:hAnsi="Cambria" w:hint="eastAsia"/>
          <w:kern w:val="21"/>
          <w:sz w:val="20"/>
          <w:szCs w:val="20"/>
        </w:rPr>
        <w:t xml:space="preserve"> </w:t>
      </w:r>
      <w:r w:rsidR="005639A0" w:rsidRPr="00A10CA2">
        <w:rPr>
          <w:rFonts w:ascii="Cambria" w:hAnsi="Cambria"/>
          <w:kern w:val="21"/>
          <w:sz w:val="20"/>
          <w:szCs w:val="20"/>
        </w:rPr>
        <w:t xml:space="preserve">and solution colors of </w:t>
      </w:r>
      <w:r w:rsidR="005639A0" w:rsidRPr="00A10CA2">
        <w:rPr>
          <w:rFonts w:ascii="Cambria" w:hAnsi="Cambria"/>
          <w:sz w:val="20"/>
          <w:szCs w:val="20"/>
        </w:rPr>
        <w:t>(</w:t>
      </w:r>
      <w:proofErr w:type="gramStart"/>
      <w:r w:rsidR="005639A0" w:rsidRPr="00A10CA2">
        <w:rPr>
          <w:rFonts w:ascii="Cambria" w:hAnsi="Cambria"/>
          <w:sz w:val="20"/>
          <w:szCs w:val="20"/>
        </w:rPr>
        <w:t>+)</w:t>
      </w:r>
      <w:r w:rsidR="00E44D0A">
        <w:rPr>
          <w:rFonts w:ascii="Cambria" w:hAnsi="Cambria"/>
          <w:sz w:val="20"/>
          <w:szCs w:val="20"/>
        </w:rPr>
        <w:t>t</w:t>
      </w:r>
      <w:r w:rsidR="005639A0" w:rsidRPr="00A10CA2">
        <w:rPr>
          <w:rFonts w:ascii="Cambria" w:hAnsi="Cambria"/>
          <w:sz w:val="20"/>
          <w:szCs w:val="20"/>
        </w:rPr>
        <w:t>axifolin</w:t>
      </w:r>
      <w:proofErr w:type="gramEnd"/>
      <w:r w:rsidR="005639A0" w:rsidRPr="00A10CA2">
        <w:rPr>
          <w:rFonts w:ascii="Cambria" w:hAnsi="Cambria"/>
          <w:kern w:val="21"/>
          <w:sz w:val="20"/>
          <w:szCs w:val="20"/>
        </w:rPr>
        <w:t>-Fe</w:t>
      </w:r>
      <w:r w:rsidR="005639A0" w:rsidRPr="00A10CA2">
        <w:rPr>
          <w:rFonts w:ascii="Cambria" w:hAnsi="Cambria" w:cs="Calibri"/>
          <w:sz w:val="20"/>
          <w:szCs w:val="20"/>
          <w:vertAlign w:val="superscript"/>
        </w:rPr>
        <w:t>2+</w:t>
      </w:r>
      <w:r w:rsidR="005639A0" w:rsidRPr="00A10CA2">
        <w:rPr>
          <w:rFonts w:ascii="Cambria" w:hAnsi="Cambria" w:cs="Calibri" w:hint="eastAsia"/>
          <w:sz w:val="20"/>
          <w:szCs w:val="20"/>
          <w:vertAlign w:val="superscript"/>
        </w:rPr>
        <w:t xml:space="preserve"> </w:t>
      </w:r>
      <w:r w:rsidR="005639A0" w:rsidRPr="00A10CA2">
        <w:rPr>
          <w:rFonts w:ascii="Cambria" w:hAnsi="Cambria" w:hint="eastAsia"/>
          <w:sz w:val="20"/>
          <w:szCs w:val="20"/>
        </w:rPr>
        <w:t xml:space="preserve">and </w:t>
      </w:r>
      <w:r w:rsidR="005639A0" w:rsidRPr="00A10CA2">
        <w:rPr>
          <w:rFonts w:ascii="Cambria" w:hAnsi="Cambria"/>
          <w:kern w:val="21"/>
          <w:sz w:val="20"/>
          <w:szCs w:val="20"/>
        </w:rPr>
        <w:t>catechol-Fe</w:t>
      </w:r>
      <w:r w:rsidR="005639A0" w:rsidRPr="00A10CA2">
        <w:rPr>
          <w:rFonts w:ascii="Cambria" w:hAnsi="Cambria" w:cs="Calibri"/>
          <w:sz w:val="20"/>
          <w:szCs w:val="20"/>
          <w:vertAlign w:val="superscript"/>
        </w:rPr>
        <w:t>2+</w:t>
      </w:r>
    </w:p>
    <w:p w:rsidR="005639A0" w:rsidRDefault="005639A0" w:rsidP="005639A0">
      <w:pPr>
        <w:rPr>
          <w:rFonts w:ascii="Cambria" w:hAnsi="Cambria" w:cs="Calibri"/>
          <w:sz w:val="20"/>
          <w:szCs w:val="20"/>
          <w:vertAlign w:val="superscript"/>
        </w:rPr>
      </w:pPr>
    </w:p>
    <w:p w:rsidR="00E44D0A" w:rsidRPr="00A10CA2" w:rsidRDefault="00E44D0A" w:rsidP="00E607CA">
      <w:pPr>
        <w:jc w:val="center"/>
        <w:rPr>
          <w:rFonts w:ascii="Cambria" w:hAnsi="Cambria" w:cs="Calibri"/>
          <w:sz w:val="20"/>
          <w:szCs w:val="20"/>
          <w:vertAlign w:val="superscript"/>
        </w:rPr>
      </w:pPr>
      <w:r w:rsidRPr="00A10CA2">
        <w:rPr>
          <w:rFonts w:ascii="Cambria" w:hAnsi="Cambria" w:cs="Calibri" w:hint="eastAsia"/>
          <w:noProof/>
          <w:sz w:val="20"/>
          <w:szCs w:val="20"/>
          <w:vertAlign w:val="superscript"/>
        </w:rPr>
        <w:lastRenderedPageBreak/>
        <w:drawing>
          <wp:inline distT="0" distB="0" distL="0" distR="0" wp14:anchorId="4BC2FFAA" wp14:editId="12D70031">
            <wp:extent cx="2636322" cy="2043150"/>
            <wp:effectExtent l="0" t="0" r="0" b="0"/>
            <wp:docPr id="9" name="图片 9" descr="suppl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suppl.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322" cy="20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9A0" w:rsidRPr="00A10CA2" w:rsidRDefault="009A5266" w:rsidP="00E607CA">
      <w:pPr>
        <w:adjustRightInd w:val="0"/>
        <w:snapToGrid w:val="0"/>
        <w:spacing w:line="480" w:lineRule="auto"/>
        <w:jc w:val="center"/>
        <w:rPr>
          <w:rFonts w:ascii="Cambria" w:hAnsi="Cambria"/>
          <w:kern w:val="21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Fig. </w:t>
      </w:r>
      <w:r w:rsidR="001E5B39">
        <w:rPr>
          <w:rFonts w:ascii="Cambria" w:hAnsi="Cambria"/>
          <w:b/>
          <w:sz w:val="20"/>
          <w:szCs w:val="20"/>
        </w:rPr>
        <w:t>S1</w:t>
      </w:r>
      <w:r w:rsidR="008409F6">
        <w:rPr>
          <w:rFonts w:ascii="Cambria" w:hAnsi="Cambria"/>
          <w:b/>
          <w:sz w:val="20"/>
          <w:szCs w:val="20"/>
        </w:rPr>
        <w:t>1</w:t>
      </w:r>
      <w:r w:rsidR="005639A0" w:rsidRPr="00A10CA2">
        <w:rPr>
          <w:rFonts w:ascii="Cambria" w:hAnsi="Cambria" w:hint="eastAsia"/>
          <w:b/>
          <w:sz w:val="20"/>
          <w:szCs w:val="20"/>
        </w:rPr>
        <w:t xml:space="preserve">. </w:t>
      </w:r>
      <w:r w:rsidR="005639A0" w:rsidRPr="00A10CA2">
        <w:rPr>
          <w:rFonts w:ascii="Cambria" w:hAnsi="Cambria"/>
          <w:kern w:val="21"/>
          <w:sz w:val="20"/>
          <w:szCs w:val="20"/>
        </w:rPr>
        <w:t>UV-Vis-spectra of</w:t>
      </w:r>
      <w:r w:rsidR="005639A0" w:rsidRPr="00A10CA2">
        <w:rPr>
          <w:rFonts w:ascii="Cambria" w:hAnsi="Cambria"/>
          <w:sz w:val="20"/>
          <w:szCs w:val="20"/>
        </w:rPr>
        <w:t xml:space="preserve"> (+) </w:t>
      </w:r>
      <w:r w:rsidR="00E44D0A">
        <w:rPr>
          <w:rFonts w:ascii="Cambria" w:hAnsi="Cambria"/>
          <w:sz w:val="20"/>
          <w:szCs w:val="20"/>
        </w:rPr>
        <w:t>t</w:t>
      </w:r>
      <w:r w:rsidR="005639A0" w:rsidRPr="00A10CA2">
        <w:rPr>
          <w:rFonts w:ascii="Cambria" w:hAnsi="Cambria"/>
          <w:sz w:val="20"/>
          <w:szCs w:val="20"/>
        </w:rPr>
        <w:t>axifolin</w:t>
      </w:r>
      <w:r w:rsidR="005639A0" w:rsidRPr="00A10CA2">
        <w:rPr>
          <w:rFonts w:ascii="Cambria" w:hAnsi="Cambria"/>
          <w:kern w:val="21"/>
          <w:sz w:val="20"/>
          <w:szCs w:val="20"/>
        </w:rPr>
        <w:t>-Fe</w:t>
      </w:r>
      <w:r w:rsidR="005639A0" w:rsidRPr="00A10CA2">
        <w:rPr>
          <w:rFonts w:ascii="Cambria" w:hAnsi="Cambria" w:cs="Calibri"/>
          <w:sz w:val="20"/>
          <w:szCs w:val="20"/>
          <w:vertAlign w:val="superscript"/>
        </w:rPr>
        <w:t>2+</w:t>
      </w:r>
      <w:r w:rsidR="005639A0" w:rsidRPr="00A10CA2">
        <w:rPr>
          <w:rFonts w:ascii="Cambria" w:hAnsi="Cambria" w:cs="Calibri" w:hint="eastAsia"/>
          <w:sz w:val="20"/>
          <w:szCs w:val="20"/>
          <w:vertAlign w:val="superscript"/>
        </w:rPr>
        <w:t xml:space="preserve"> </w:t>
      </w:r>
      <w:r w:rsidR="005639A0" w:rsidRPr="00A10CA2">
        <w:rPr>
          <w:rFonts w:ascii="Cambria" w:hAnsi="Cambria" w:hint="eastAsia"/>
          <w:sz w:val="20"/>
          <w:szCs w:val="20"/>
        </w:rPr>
        <w:t xml:space="preserve">and </w:t>
      </w:r>
      <w:r w:rsidR="005639A0" w:rsidRPr="00A10CA2">
        <w:rPr>
          <w:rFonts w:ascii="Cambria" w:hAnsi="Cambria"/>
          <w:sz w:val="20"/>
          <w:szCs w:val="20"/>
        </w:rPr>
        <w:t>dihydromyricetin-</w:t>
      </w:r>
      <w:r w:rsidR="005639A0" w:rsidRPr="00A10CA2">
        <w:rPr>
          <w:rFonts w:ascii="Cambria" w:hAnsi="Cambria" w:cs="Calibri"/>
          <w:sz w:val="20"/>
          <w:szCs w:val="20"/>
        </w:rPr>
        <w:t>Fe</w:t>
      </w:r>
      <w:r w:rsidR="005639A0" w:rsidRPr="00A10CA2">
        <w:rPr>
          <w:rFonts w:ascii="Cambria" w:hAnsi="Cambria" w:cs="Calibri"/>
          <w:sz w:val="20"/>
          <w:szCs w:val="20"/>
          <w:vertAlign w:val="superscript"/>
        </w:rPr>
        <w:t>2+</w:t>
      </w:r>
    </w:p>
    <w:p w:rsidR="005639A0" w:rsidRPr="00A10CA2" w:rsidRDefault="005639A0" w:rsidP="005639A0">
      <w:pPr>
        <w:rPr>
          <w:rFonts w:ascii="Cambria" w:hAnsi="Cambria" w:cs="Calibri"/>
          <w:sz w:val="20"/>
          <w:szCs w:val="20"/>
          <w:vertAlign w:val="superscript"/>
        </w:rPr>
      </w:pPr>
    </w:p>
    <w:p w:rsidR="00FE5286" w:rsidRDefault="00FE5286">
      <w:pPr>
        <w:rPr>
          <w:lang w:val="en-GB"/>
        </w:rPr>
      </w:pPr>
    </w:p>
    <w:p w:rsidR="0026362E" w:rsidRDefault="0026362E"/>
    <w:p w:rsidR="00AD7135" w:rsidRPr="00AD7135" w:rsidRDefault="00AD7135"/>
    <w:sectPr w:rsidR="00AD7135" w:rsidRPr="00AD7135"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ADB" w:rsidRDefault="001F6ADB" w:rsidP="00026757">
      <w:r>
        <w:separator/>
      </w:r>
    </w:p>
  </w:endnote>
  <w:endnote w:type="continuationSeparator" w:id="0">
    <w:p w:rsidR="001F6ADB" w:rsidRDefault="001F6ADB" w:rsidP="0002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TT83913201.I">
    <w:altName w:val="Arial"/>
    <w:charset w:val="00"/>
    <w:family w:val="swiss"/>
    <w:pitch w:val="default"/>
    <w:sig w:usb0="00000000" w:usb1="00000000" w:usb2="00000000" w:usb3="00000000" w:csb0="00000001" w:csb1="00000000"/>
  </w:font>
  <w:font w:name="AdvTimes">
    <w:altName w:val="宋体"/>
    <w:charset w:val="86"/>
    <w:family w:val="auto"/>
    <w:pitch w:val="default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7899306"/>
      <w:docPartObj>
        <w:docPartGallery w:val="Page Numbers (Bottom of Page)"/>
        <w:docPartUnique/>
      </w:docPartObj>
    </w:sdtPr>
    <w:sdtEndPr/>
    <w:sdtContent>
      <w:p w:rsidR="00144BF4" w:rsidRDefault="00144B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15A" w:rsidRPr="00D3215A">
          <w:rPr>
            <w:noProof/>
            <w:lang w:val="zh-CN"/>
          </w:rPr>
          <w:t>6</w:t>
        </w:r>
        <w:r>
          <w:fldChar w:fldCharType="end"/>
        </w:r>
      </w:p>
    </w:sdtContent>
  </w:sdt>
  <w:p w:rsidR="00144BF4" w:rsidRDefault="00144B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ADB" w:rsidRDefault="001F6ADB" w:rsidP="00026757">
      <w:r>
        <w:separator/>
      </w:r>
    </w:p>
  </w:footnote>
  <w:footnote w:type="continuationSeparator" w:id="0">
    <w:p w:rsidR="001F6ADB" w:rsidRDefault="001F6ADB" w:rsidP="00026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C81"/>
    <w:rsid w:val="0002039B"/>
    <w:rsid w:val="00026757"/>
    <w:rsid w:val="00055F4F"/>
    <w:rsid w:val="00076730"/>
    <w:rsid w:val="000A411E"/>
    <w:rsid w:val="000B6939"/>
    <w:rsid w:val="000C61CC"/>
    <w:rsid w:val="00144BF4"/>
    <w:rsid w:val="001809AF"/>
    <w:rsid w:val="00183597"/>
    <w:rsid w:val="001C1689"/>
    <w:rsid w:val="001C5278"/>
    <w:rsid w:val="001E5B39"/>
    <w:rsid w:val="001F1E05"/>
    <w:rsid w:val="001F6ADB"/>
    <w:rsid w:val="001F7B76"/>
    <w:rsid w:val="00200BD5"/>
    <w:rsid w:val="00247AB8"/>
    <w:rsid w:val="0026362E"/>
    <w:rsid w:val="002924F2"/>
    <w:rsid w:val="00344813"/>
    <w:rsid w:val="00347BC6"/>
    <w:rsid w:val="00351CF5"/>
    <w:rsid w:val="00355498"/>
    <w:rsid w:val="0036264D"/>
    <w:rsid w:val="003735D2"/>
    <w:rsid w:val="00383A17"/>
    <w:rsid w:val="003A7C81"/>
    <w:rsid w:val="003C7D32"/>
    <w:rsid w:val="00462299"/>
    <w:rsid w:val="00477769"/>
    <w:rsid w:val="004945C9"/>
    <w:rsid w:val="00496160"/>
    <w:rsid w:val="004A4716"/>
    <w:rsid w:val="004E7181"/>
    <w:rsid w:val="00501DDC"/>
    <w:rsid w:val="005102A0"/>
    <w:rsid w:val="00546F57"/>
    <w:rsid w:val="005639A0"/>
    <w:rsid w:val="0057799F"/>
    <w:rsid w:val="00595CC1"/>
    <w:rsid w:val="005C40D2"/>
    <w:rsid w:val="005D5B79"/>
    <w:rsid w:val="006012FE"/>
    <w:rsid w:val="00640AB6"/>
    <w:rsid w:val="007C4827"/>
    <w:rsid w:val="007C6B0C"/>
    <w:rsid w:val="007F6BDE"/>
    <w:rsid w:val="008409F6"/>
    <w:rsid w:val="008451EF"/>
    <w:rsid w:val="00892C03"/>
    <w:rsid w:val="008D0A41"/>
    <w:rsid w:val="008D0F5D"/>
    <w:rsid w:val="008D390F"/>
    <w:rsid w:val="00953F0A"/>
    <w:rsid w:val="00973E6B"/>
    <w:rsid w:val="009A5266"/>
    <w:rsid w:val="009A5A90"/>
    <w:rsid w:val="009C7FB9"/>
    <w:rsid w:val="009D0CBC"/>
    <w:rsid w:val="009D482F"/>
    <w:rsid w:val="00A34BD5"/>
    <w:rsid w:val="00AA09BA"/>
    <w:rsid w:val="00AD7135"/>
    <w:rsid w:val="00AE1A3C"/>
    <w:rsid w:val="00BF3523"/>
    <w:rsid w:val="00C52D53"/>
    <w:rsid w:val="00D1236F"/>
    <w:rsid w:val="00D14E2C"/>
    <w:rsid w:val="00D2637D"/>
    <w:rsid w:val="00D3215A"/>
    <w:rsid w:val="00D51349"/>
    <w:rsid w:val="00D61607"/>
    <w:rsid w:val="00DA35A6"/>
    <w:rsid w:val="00DD0FFB"/>
    <w:rsid w:val="00E43C7B"/>
    <w:rsid w:val="00E44D0A"/>
    <w:rsid w:val="00E607CA"/>
    <w:rsid w:val="00EF2543"/>
    <w:rsid w:val="00F96A63"/>
    <w:rsid w:val="00FB27E5"/>
    <w:rsid w:val="00FE5286"/>
    <w:rsid w:val="00FF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EA621"/>
  <w15:chartTrackingRefBased/>
  <w15:docId w15:val="{4B2EBF85-4650-43EF-B334-3731DDC7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67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67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67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6757"/>
    <w:rPr>
      <w:sz w:val="18"/>
      <w:szCs w:val="18"/>
    </w:rPr>
  </w:style>
  <w:style w:type="paragraph" w:customStyle="1" w:styleId="Mdeck2authoraffiliation">
    <w:name w:val="M_deck_2_author_affiliation"/>
    <w:rsid w:val="00026757"/>
    <w:pPr>
      <w:widowControl w:val="0"/>
      <w:kinsoku w:val="0"/>
      <w:overflowPunct w:val="0"/>
      <w:autoSpaceDE w:val="0"/>
      <w:autoSpaceDN w:val="0"/>
      <w:adjustRightInd w:val="0"/>
      <w:snapToGrid w:val="0"/>
      <w:spacing w:line="340" w:lineRule="atLeast"/>
      <w:ind w:left="288" w:hanging="288"/>
    </w:pPr>
    <w:rPr>
      <w:rFonts w:ascii="Times New Roman" w:eastAsia="宋体" w:hAnsi="Times New Roman" w:cs="Arial"/>
      <w:color w:val="000000"/>
      <w:kern w:val="0"/>
      <w:sz w:val="24"/>
      <w:szCs w:val="20"/>
      <w:lang w:eastAsia="de-DE"/>
    </w:rPr>
  </w:style>
  <w:style w:type="table" w:styleId="a7">
    <w:name w:val="Table Grid"/>
    <w:basedOn w:val="a1"/>
    <w:uiPriority w:val="39"/>
    <w:rsid w:val="00BF3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76A0D-7ED4-46F1-92F5-B09BDBAE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lixican</cp:lastModifiedBy>
  <cp:revision>74</cp:revision>
  <dcterms:created xsi:type="dcterms:W3CDTF">2017-10-21T04:26:00Z</dcterms:created>
  <dcterms:modified xsi:type="dcterms:W3CDTF">2017-11-03T04:59:00Z</dcterms:modified>
</cp:coreProperties>
</file>