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11E38" w14:textId="64395CA8" w:rsidR="00915692" w:rsidRPr="00630E04" w:rsidRDefault="00956405" w:rsidP="0095640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630E04">
        <w:rPr>
          <w:rFonts w:ascii="Times New Roman" w:hAnsi="Times New Roman" w:cs="Times New Roman"/>
          <w:b/>
          <w:bCs/>
          <w:sz w:val="36"/>
          <w:szCs w:val="36"/>
        </w:rPr>
        <w:t>Supporting Information</w:t>
      </w:r>
    </w:p>
    <w:p w14:paraId="4DBD4551" w14:textId="75D78C19" w:rsidR="00956405" w:rsidRPr="00630E04" w:rsidRDefault="00956405" w:rsidP="009564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E04">
        <w:rPr>
          <w:rFonts w:ascii="Times New Roman" w:hAnsi="Times New Roman" w:cs="Times New Roman"/>
          <w:b/>
          <w:bCs/>
          <w:sz w:val="24"/>
          <w:szCs w:val="24"/>
        </w:rPr>
        <w:t>Ultra-fast photocatalytic degradation of Rhodamine B exploiting oleate-stabilized zinc oxide nanoparticles</w:t>
      </w:r>
    </w:p>
    <w:p w14:paraId="6A38C0CA" w14:textId="4943CE49" w:rsidR="00956405" w:rsidRPr="00451DDB" w:rsidRDefault="00956405" w:rsidP="00956405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Nicolò Maria </w:t>
      </w:r>
      <w:proofErr w:type="spellStart"/>
      <w:r w:rsidRPr="00451DDB">
        <w:rPr>
          <w:rFonts w:ascii="Times New Roman" w:hAnsi="Times New Roman" w:cs="Times New Roman"/>
          <w:sz w:val="20"/>
          <w:szCs w:val="20"/>
          <w:lang w:val="it-IT"/>
        </w:rPr>
        <w:t>Percivalle</w:t>
      </w:r>
      <w:r w:rsidRPr="00451DDB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a</w:t>
      </w:r>
      <w:proofErr w:type="spellEnd"/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, Marco </w:t>
      </w:r>
      <w:proofErr w:type="spellStart"/>
      <w:proofErr w:type="gramStart"/>
      <w:r w:rsidRPr="00451DDB">
        <w:rPr>
          <w:rFonts w:ascii="Times New Roman" w:hAnsi="Times New Roman" w:cs="Times New Roman"/>
          <w:sz w:val="20"/>
          <w:szCs w:val="20"/>
          <w:lang w:val="it-IT"/>
        </w:rPr>
        <w:t>Carofiglio</w:t>
      </w:r>
      <w:r w:rsidRPr="00451DDB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a</w:t>
      </w:r>
      <w:proofErr w:type="spellEnd"/>
      <w:r w:rsidRPr="00451DDB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,¥</w:t>
      </w:r>
      <w:proofErr w:type="gramEnd"/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, </w:t>
      </w:r>
      <w:proofErr w:type="spellStart"/>
      <w:r w:rsidRPr="00451DDB">
        <w:rPr>
          <w:rFonts w:ascii="Times New Roman" w:hAnsi="Times New Roman" w:cs="Times New Roman"/>
          <w:sz w:val="20"/>
          <w:szCs w:val="20"/>
          <w:lang w:val="it-IT"/>
        </w:rPr>
        <w:t>Simelys</w:t>
      </w:r>
      <w:proofErr w:type="spellEnd"/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451DDB">
        <w:rPr>
          <w:rFonts w:ascii="Times New Roman" w:hAnsi="Times New Roman" w:cs="Times New Roman"/>
          <w:sz w:val="20"/>
          <w:szCs w:val="20"/>
          <w:lang w:val="it-IT"/>
        </w:rPr>
        <w:t>Hernández</w:t>
      </w:r>
      <w:r w:rsidRPr="00451DDB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a</w:t>
      </w:r>
      <w:proofErr w:type="spellEnd"/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,*, Valentina </w:t>
      </w:r>
      <w:proofErr w:type="spellStart"/>
      <w:r w:rsidRPr="00451DDB">
        <w:rPr>
          <w:rFonts w:ascii="Times New Roman" w:hAnsi="Times New Roman" w:cs="Times New Roman"/>
          <w:sz w:val="20"/>
          <w:szCs w:val="20"/>
          <w:lang w:val="it-IT"/>
        </w:rPr>
        <w:t>Cauda</w:t>
      </w:r>
      <w:r w:rsidRPr="00451DDB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a</w:t>
      </w:r>
      <w:proofErr w:type="spellEnd"/>
      <w:r w:rsidRPr="00451DDB">
        <w:rPr>
          <w:rFonts w:ascii="Times New Roman" w:hAnsi="Times New Roman" w:cs="Times New Roman"/>
          <w:sz w:val="20"/>
          <w:szCs w:val="20"/>
          <w:lang w:val="it-IT"/>
        </w:rPr>
        <w:t xml:space="preserve">,* </w:t>
      </w:r>
    </w:p>
    <w:p w14:paraId="6F969D9F" w14:textId="60C6E4C9" w:rsidR="00956405" w:rsidRPr="00451DDB" w:rsidRDefault="00956405" w:rsidP="00956405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it-IT"/>
        </w:rPr>
      </w:pPr>
      <w:r w:rsidRPr="00451DDB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it-IT"/>
        </w:rPr>
        <w:t>a</w:t>
      </w:r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Department of Applied Science and Technology, Politecnico di Torino, Corso Duca degli Abruzzi 24, 10129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Turin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Italy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</w:t>
      </w:r>
    </w:p>
    <w:p w14:paraId="08B2D62F" w14:textId="0029DB18" w:rsidR="00956405" w:rsidRPr="00451DDB" w:rsidRDefault="00956405" w:rsidP="00630E04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it-IT"/>
        </w:rPr>
      </w:pPr>
      <w:r w:rsidRPr="00451DDB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it-IT"/>
        </w:rPr>
        <w:t>¥</w:t>
      </w:r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Present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address: Department of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Molecular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Biochemistry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and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Pharmacology</w:t>
      </w:r>
      <w:proofErr w:type="spellEnd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, Istituto di Ricerche Farmacologiche Mario Negri IRCCS, Via Mario Negri 2, 20156 Milan, </w:t>
      </w:r>
      <w:proofErr w:type="spellStart"/>
      <w:r w:rsidRPr="00451DDB">
        <w:rPr>
          <w:rFonts w:ascii="Times New Roman" w:hAnsi="Times New Roman" w:cs="Times New Roman"/>
          <w:i/>
          <w:iCs/>
          <w:sz w:val="18"/>
          <w:szCs w:val="18"/>
          <w:lang w:val="it-IT"/>
        </w:rPr>
        <w:t>Italy</w:t>
      </w:r>
      <w:proofErr w:type="spellEnd"/>
    </w:p>
    <w:p w14:paraId="391258D1" w14:textId="77777777" w:rsidR="00630E04" w:rsidRPr="00451DDB" w:rsidRDefault="00630E04" w:rsidP="00630E0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FD494B3" w14:textId="152149A1" w:rsidR="00956405" w:rsidRPr="00630E04" w:rsidRDefault="00630E04" w:rsidP="009564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E04">
        <w:rPr>
          <w:rFonts w:ascii="Times New Roman" w:hAnsi="Times New Roman" w:cs="Times New Roman"/>
          <w:b/>
          <w:bCs/>
          <w:sz w:val="24"/>
          <w:szCs w:val="24"/>
        </w:rPr>
        <w:t>Calibration curves</w:t>
      </w:r>
    </w:p>
    <w:p w14:paraId="46A54C5F" w14:textId="3108369D" w:rsidR="00630E04" w:rsidRPr="00630E04" w:rsidRDefault="00630E04" w:rsidP="00630E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E0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323FD01" wp14:editId="5920168A">
            <wp:extent cx="6403311" cy="5040000"/>
            <wp:effectExtent l="0" t="0" r="0" b="8255"/>
            <wp:docPr id="1391344099" name="Immagine 1" descr="Immagine che contiene testo, diagramma, Piano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344099" name="Immagine 1" descr="Immagine che contiene testo, diagramma, Piano, Parallel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3311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5BB4" w14:textId="1AFE8376" w:rsidR="00630E04" w:rsidRDefault="00630E04" w:rsidP="00630E0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30E04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451DD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30E04">
        <w:rPr>
          <w:rFonts w:ascii="Times New Roman" w:hAnsi="Times New Roman" w:cs="Times New Roman"/>
          <w:b/>
          <w:bCs/>
          <w:sz w:val="20"/>
          <w:szCs w:val="20"/>
        </w:rPr>
        <w:t xml:space="preserve"> S1. </w:t>
      </w:r>
      <w:r w:rsidRPr="00630E04">
        <w:rPr>
          <w:rFonts w:ascii="Times New Roman" w:hAnsi="Times New Roman" w:cs="Times New Roman"/>
          <w:sz w:val="20"/>
          <w:szCs w:val="20"/>
        </w:rPr>
        <w:t>Calibration curves</w:t>
      </w:r>
      <w:r>
        <w:rPr>
          <w:rFonts w:ascii="Times New Roman" w:hAnsi="Times New Roman" w:cs="Times New Roman"/>
          <w:sz w:val="20"/>
          <w:szCs w:val="20"/>
        </w:rPr>
        <w:t xml:space="preserve"> of the different catalysts in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RhB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solution: (a) </w:t>
      </w:r>
      <w:proofErr w:type="spellStart"/>
      <w:r>
        <w:rPr>
          <w:rFonts w:ascii="Times New Roman" w:hAnsi="Times New Roman" w:cs="Times New Roman"/>
          <w:sz w:val="20"/>
          <w:szCs w:val="20"/>
        </w:rPr>
        <w:t>Ol-ZnO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(b) </w:t>
      </w:r>
      <w:proofErr w:type="spellStart"/>
      <w:r>
        <w:rPr>
          <w:rFonts w:ascii="Times New Roman" w:hAnsi="Times New Roman" w:cs="Times New Roman"/>
          <w:sz w:val="20"/>
          <w:szCs w:val="20"/>
        </w:rPr>
        <w:t>Ol-ZnO-Gd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(c) </w:t>
      </w:r>
      <w:proofErr w:type="spellStart"/>
      <w:r>
        <w:rPr>
          <w:rFonts w:ascii="Times New Roman" w:hAnsi="Times New Roman" w:cs="Times New Roman"/>
          <w:sz w:val="20"/>
          <w:szCs w:val="20"/>
        </w:rPr>
        <w:t>Ol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-Fe, (d)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(e) </w:t>
      </w:r>
      <w:proofErr w:type="spellStart"/>
      <w:r>
        <w:rPr>
          <w:rFonts w:ascii="Times New Roman" w:hAnsi="Times New Roman" w:cs="Times New Roman"/>
          <w:sz w:val="20"/>
          <w:szCs w:val="20"/>
        </w:rPr>
        <w:t>ZnO-Gd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and (f)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-Fe. (g) Calibration curve of </w:t>
      </w:r>
      <w:proofErr w:type="spellStart"/>
      <w:r>
        <w:rPr>
          <w:rFonts w:ascii="Times New Roman" w:hAnsi="Times New Roman" w:cs="Times New Roman"/>
          <w:sz w:val="20"/>
          <w:szCs w:val="20"/>
        </w:rPr>
        <w:t>RhB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double distilled water alone, without any catalyst in the solution.</w:t>
      </w:r>
    </w:p>
    <w:p w14:paraId="602471D2" w14:textId="77777777" w:rsidR="00630E04" w:rsidRDefault="00630E04" w:rsidP="00630E04">
      <w:pPr>
        <w:rPr>
          <w:rFonts w:ascii="Times New Roman" w:hAnsi="Times New Roman" w:cs="Times New Roman"/>
          <w:sz w:val="20"/>
          <w:szCs w:val="20"/>
        </w:rPr>
      </w:pPr>
    </w:p>
    <w:p w14:paraId="6D28200B" w14:textId="77777777" w:rsidR="00630E04" w:rsidRDefault="00630E04" w:rsidP="00630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2F9DB2" w14:textId="77777777" w:rsidR="00630E04" w:rsidRDefault="00630E04" w:rsidP="00630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E4C276" w14:textId="77777777" w:rsidR="00630E04" w:rsidRDefault="00630E04" w:rsidP="00630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297DB6" w14:textId="7CC18A54" w:rsidR="00630E04" w:rsidRDefault="00630E04" w:rsidP="00630E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Characterization of the nanocrystals synthesized without oleic acid</w:t>
      </w:r>
    </w:p>
    <w:p w14:paraId="17B85E5C" w14:textId="4121C5F1" w:rsidR="00630E04" w:rsidRDefault="00630E04" w:rsidP="00630E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7B391C1" wp14:editId="21931521">
            <wp:extent cx="6310173" cy="5040000"/>
            <wp:effectExtent l="0" t="0" r="0" b="8255"/>
            <wp:docPr id="95245124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51240" name="Immagin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173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6627" w14:textId="526435A1" w:rsidR="00630E04" w:rsidRPr="00630E04" w:rsidRDefault="00630E04" w:rsidP="00630E0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451DDB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S2. </w:t>
      </w:r>
      <w:r w:rsidR="00C414B9">
        <w:rPr>
          <w:rFonts w:ascii="Times New Roman" w:hAnsi="Times New Roman" w:cs="Times New Roman"/>
          <w:sz w:val="20"/>
          <w:szCs w:val="20"/>
        </w:rPr>
        <w:t xml:space="preserve">Characterization of </w:t>
      </w:r>
      <w:proofErr w:type="spellStart"/>
      <w:r w:rsidR="00C414B9"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="00C414B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C414B9">
        <w:rPr>
          <w:rFonts w:ascii="Times New Roman" w:hAnsi="Times New Roman" w:cs="Times New Roman"/>
          <w:sz w:val="20"/>
          <w:szCs w:val="20"/>
        </w:rPr>
        <w:t>ZnO-Gd</w:t>
      </w:r>
      <w:proofErr w:type="spellEnd"/>
      <w:r w:rsidR="00C414B9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="00C414B9"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="00C414B9">
        <w:rPr>
          <w:rFonts w:ascii="Times New Roman" w:hAnsi="Times New Roman" w:cs="Times New Roman"/>
          <w:sz w:val="20"/>
          <w:szCs w:val="20"/>
        </w:rPr>
        <w:t>-Fe nanocrystals: (a) DLS measurements</w:t>
      </w:r>
      <w:r w:rsidR="000230FB">
        <w:rPr>
          <w:rFonts w:ascii="Times New Roman" w:hAnsi="Times New Roman" w:cs="Times New Roman"/>
          <w:sz w:val="20"/>
          <w:szCs w:val="20"/>
        </w:rPr>
        <w:t>,</w:t>
      </w:r>
      <w:r w:rsidR="00C414B9">
        <w:rPr>
          <w:rFonts w:ascii="Times New Roman" w:hAnsi="Times New Roman" w:cs="Times New Roman"/>
          <w:sz w:val="20"/>
          <w:szCs w:val="20"/>
        </w:rPr>
        <w:t xml:space="preserve"> (b) Z-potential values of the NCs a</w:t>
      </w:r>
      <w:r w:rsidR="00C414B9" w:rsidRPr="00C414B9">
        <w:rPr>
          <w:rFonts w:ascii="Times New Roman" w:hAnsi="Times New Roman" w:cs="Times New Roman"/>
          <w:sz w:val="20"/>
          <w:szCs w:val="20"/>
        </w:rPr>
        <w:t>t the pH conditions of the photodegradation experiment (pH = 5.8)</w:t>
      </w:r>
      <w:r w:rsidR="000230FB">
        <w:rPr>
          <w:rFonts w:ascii="Times New Roman" w:hAnsi="Times New Roman" w:cs="Times New Roman"/>
          <w:sz w:val="20"/>
          <w:szCs w:val="20"/>
        </w:rPr>
        <w:t xml:space="preserve">, and (c) </w:t>
      </w:r>
      <w:r w:rsidR="007D13D3" w:rsidRPr="007D13D3">
        <w:rPr>
          <w:rFonts w:ascii="Times New Roman" w:hAnsi="Times New Roman" w:cs="Times New Roman"/>
          <w:sz w:val="20"/>
          <w:szCs w:val="20"/>
        </w:rPr>
        <w:t xml:space="preserve">UV-visible spectra with the </w:t>
      </w:r>
      <w:proofErr w:type="spellStart"/>
      <w:r w:rsidR="007D13D3" w:rsidRPr="007D13D3">
        <w:rPr>
          <w:rFonts w:ascii="Times New Roman" w:hAnsi="Times New Roman" w:cs="Times New Roman"/>
          <w:sz w:val="20"/>
          <w:szCs w:val="20"/>
        </w:rPr>
        <w:t>Tauc’s</w:t>
      </w:r>
      <w:proofErr w:type="spellEnd"/>
      <w:r w:rsidR="007D13D3" w:rsidRPr="007D13D3">
        <w:rPr>
          <w:rFonts w:ascii="Times New Roman" w:hAnsi="Times New Roman" w:cs="Times New Roman"/>
          <w:sz w:val="20"/>
          <w:szCs w:val="20"/>
        </w:rPr>
        <w:t xml:space="preserve"> plots for the evaluation of the optical band gaps (</w:t>
      </w:r>
      <w:proofErr w:type="spellStart"/>
      <w:r w:rsidR="007D13D3" w:rsidRPr="007D13D3">
        <w:rPr>
          <w:rFonts w:ascii="Times New Roman" w:hAnsi="Times New Roman" w:cs="Times New Roman"/>
          <w:sz w:val="20"/>
          <w:szCs w:val="20"/>
        </w:rPr>
        <w:t>Eg</w:t>
      </w:r>
      <w:proofErr w:type="spellEnd"/>
      <w:r w:rsidR="007D13D3" w:rsidRPr="007D13D3">
        <w:rPr>
          <w:rFonts w:ascii="Times New Roman" w:hAnsi="Times New Roman" w:cs="Times New Roman"/>
          <w:sz w:val="20"/>
          <w:szCs w:val="20"/>
        </w:rPr>
        <w:t>) represented in the upper right square</w:t>
      </w:r>
      <w:r w:rsidR="00C414B9">
        <w:rPr>
          <w:rFonts w:ascii="Times New Roman" w:hAnsi="Times New Roman" w:cs="Times New Roman"/>
          <w:sz w:val="20"/>
          <w:szCs w:val="20"/>
        </w:rPr>
        <w:t>.</w:t>
      </w:r>
    </w:p>
    <w:sectPr w:rsidR="00630E04" w:rsidRPr="00630E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05"/>
    <w:rsid w:val="000230FB"/>
    <w:rsid w:val="00032ABB"/>
    <w:rsid w:val="00451DDB"/>
    <w:rsid w:val="005037B3"/>
    <w:rsid w:val="00630E04"/>
    <w:rsid w:val="007D13D3"/>
    <w:rsid w:val="00915692"/>
    <w:rsid w:val="00956405"/>
    <w:rsid w:val="00A329BD"/>
    <w:rsid w:val="00A43749"/>
    <w:rsid w:val="00A82BA9"/>
    <w:rsid w:val="00C414B9"/>
    <w:rsid w:val="00E02F6E"/>
    <w:rsid w:val="00F24004"/>
    <w:rsid w:val="00FF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92CD"/>
  <w15:chartTrackingRefBased/>
  <w15:docId w15:val="{2536A483-7177-4A53-AD68-AE3CB5B4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4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4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4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4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4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4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4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4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4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4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405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A329B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Nicolo' Maria  Percivalle</dc:creator>
  <cp:keywords/>
  <dc:description/>
  <cp:lastModifiedBy>Valentina Alice  Cauda</cp:lastModifiedBy>
  <cp:revision>8</cp:revision>
  <dcterms:created xsi:type="dcterms:W3CDTF">2024-04-29T12:38:00Z</dcterms:created>
  <dcterms:modified xsi:type="dcterms:W3CDTF">2024-07-17T12:46:00Z</dcterms:modified>
</cp:coreProperties>
</file>