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04E8D" w14:textId="01D5B53B" w:rsidR="00750368" w:rsidRDefault="002E06E1">
      <w:pPr>
        <w:rPr>
          <w:rFonts w:ascii="Times New Roman" w:hAnsi="Times New Roman" w:cs="Times New Roman"/>
          <w:sz w:val="22"/>
          <w:szCs w:val="22"/>
          <w:u w:val="single"/>
        </w:rPr>
      </w:pPr>
      <w:r w:rsidRPr="00EC1D3E">
        <w:rPr>
          <w:rFonts w:ascii="Times New Roman" w:hAnsi="Times New Roman" w:cs="Times New Roman"/>
          <w:b/>
          <w:bCs/>
          <w:sz w:val="22"/>
          <w:szCs w:val="22"/>
        </w:rPr>
        <w:t>Supplemental Table 2</w:t>
      </w:r>
      <w:r w:rsidRPr="00EC1D3E">
        <w:rPr>
          <w:rFonts w:ascii="Times New Roman" w:hAnsi="Times New Roman" w:cs="Times New Roman"/>
          <w:sz w:val="22"/>
          <w:szCs w:val="22"/>
        </w:rPr>
        <w:t xml:space="preserve">. </w:t>
      </w:r>
      <w:r w:rsidR="00571CD3" w:rsidRPr="00EC1D3E">
        <w:rPr>
          <w:rFonts w:ascii="Times New Roman" w:hAnsi="Times New Roman" w:cs="Times New Roman"/>
          <w:sz w:val="22"/>
          <w:szCs w:val="22"/>
        </w:rPr>
        <w:t>Seizure types ever experience by participants in the cohort</w:t>
      </w:r>
      <w:r w:rsidR="00571CD3" w:rsidRPr="00EC1D3E">
        <w:rPr>
          <w:rFonts w:ascii="Times New Roman" w:hAnsi="Times New Roman" w:cs="Times New Roman"/>
          <w:sz w:val="22"/>
          <w:szCs w:val="22"/>
        </w:rPr>
        <w:t xml:space="preserve"> </w:t>
      </w:r>
      <w:r w:rsidR="00571CD3" w:rsidRPr="00EC1D3E">
        <w:rPr>
          <w:rFonts w:ascii="Times New Roman" w:hAnsi="Times New Roman" w:cs="Times New Roman"/>
          <w:sz w:val="22"/>
          <w:szCs w:val="22"/>
          <w:u w:val="single"/>
        </w:rPr>
        <w:t>with an epilepsy diagnosis</w:t>
      </w:r>
      <w:r w:rsidR="006D7466" w:rsidRPr="00EC1D3E">
        <w:rPr>
          <w:rFonts w:ascii="Times New Roman" w:hAnsi="Times New Roman" w:cs="Times New Roman"/>
          <w:sz w:val="22"/>
          <w:szCs w:val="22"/>
          <w:u w:val="single"/>
        </w:rPr>
        <w:t>.</w:t>
      </w:r>
    </w:p>
    <w:tbl>
      <w:tblPr>
        <w:tblStyle w:val="TableGrid"/>
        <w:tblpPr w:leftFromText="180" w:rightFromText="180" w:vertAnchor="page" w:horzAnchor="margin" w:tblpY="2008"/>
        <w:tblW w:w="0" w:type="auto"/>
        <w:tblLook w:val="04A0" w:firstRow="1" w:lastRow="0" w:firstColumn="1" w:lastColumn="0" w:noHBand="0" w:noVBand="1"/>
      </w:tblPr>
      <w:tblGrid>
        <w:gridCol w:w="2031"/>
        <w:gridCol w:w="3608"/>
        <w:gridCol w:w="754"/>
        <w:gridCol w:w="1412"/>
      </w:tblGrid>
      <w:tr w:rsidR="00180B8E" w:rsidRPr="00EC1D3E" w14:paraId="7DC0C68A" w14:textId="77777777" w:rsidTr="00180B8E">
        <w:tc>
          <w:tcPr>
            <w:tcW w:w="0" w:type="auto"/>
            <w:vAlign w:val="center"/>
          </w:tcPr>
          <w:p w14:paraId="16C5FBC3"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Seizure Type</w:t>
            </w:r>
          </w:p>
        </w:tc>
        <w:tc>
          <w:tcPr>
            <w:tcW w:w="0" w:type="auto"/>
            <w:vAlign w:val="center"/>
          </w:tcPr>
          <w:p w14:paraId="4458250E" w14:textId="77777777" w:rsidR="00180B8E" w:rsidRPr="00EC1D3E" w:rsidRDefault="00180B8E" w:rsidP="00180B8E">
            <w:pPr>
              <w:spacing w:line="240" w:lineRule="auto"/>
              <w:rPr>
                <w:rFonts w:ascii="Times New Roman" w:hAnsi="Times New Roman" w:cs="Times New Roman"/>
              </w:rPr>
            </w:pPr>
          </w:p>
        </w:tc>
        <w:tc>
          <w:tcPr>
            <w:tcW w:w="0" w:type="auto"/>
            <w:vAlign w:val="center"/>
          </w:tcPr>
          <w:p w14:paraId="0492734A"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Count</w:t>
            </w:r>
          </w:p>
        </w:tc>
        <w:tc>
          <w:tcPr>
            <w:tcW w:w="1412" w:type="dxa"/>
            <w:vAlign w:val="center"/>
          </w:tcPr>
          <w:p w14:paraId="015D9243"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Proportion</w:t>
            </w:r>
          </w:p>
        </w:tc>
      </w:tr>
      <w:tr w:rsidR="00180B8E" w:rsidRPr="00EC1D3E" w14:paraId="6671EB1B" w14:textId="77777777" w:rsidTr="00180B8E">
        <w:tc>
          <w:tcPr>
            <w:tcW w:w="0" w:type="auto"/>
            <w:vAlign w:val="center"/>
          </w:tcPr>
          <w:p w14:paraId="678D90CC"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Epilepsy Diagnosis</w:t>
            </w:r>
          </w:p>
        </w:tc>
        <w:tc>
          <w:tcPr>
            <w:tcW w:w="0" w:type="auto"/>
            <w:vAlign w:val="center"/>
          </w:tcPr>
          <w:p w14:paraId="3CF8C04B" w14:textId="77777777" w:rsidR="00180B8E" w:rsidRPr="00EC1D3E" w:rsidRDefault="00180B8E" w:rsidP="00180B8E">
            <w:pPr>
              <w:spacing w:line="240" w:lineRule="auto"/>
              <w:rPr>
                <w:rFonts w:ascii="Times New Roman" w:hAnsi="Times New Roman" w:cs="Times New Roman"/>
              </w:rPr>
            </w:pPr>
          </w:p>
        </w:tc>
        <w:tc>
          <w:tcPr>
            <w:tcW w:w="0" w:type="auto"/>
            <w:vAlign w:val="center"/>
          </w:tcPr>
          <w:p w14:paraId="2DF5E373"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19/19</w:t>
            </w:r>
          </w:p>
        </w:tc>
        <w:tc>
          <w:tcPr>
            <w:tcW w:w="1412" w:type="dxa"/>
            <w:vAlign w:val="center"/>
          </w:tcPr>
          <w:p w14:paraId="4D238353"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100%</w:t>
            </w:r>
          </w:p>
        </w:tc>
      </w:tr>
      <w:tr w:rsidR="00180B8E" w:rsidRPr="00EC1D3E" w14:paraId="6E951085" w14:textId="77777777" w:rsidTr="00180B8E">
        <w:tc>
          <w:tcPr>
            <w:tcW w:w="0" w:type="auto"/>
            <w:vAlign w:val="center"/>
          </w:tcPr>
          <w:p w14:paraId="3B55507D"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Febrile Seizure</w:t>
            </w:r>
          </w:p>
        </w:tc>
        <w:tc>
          <w:tcPr>
            <w:tcW w:w="0" w:type="auto"/>
            <w:vAlign w:val="center"/>
          </w:tcPr>
          <w:p w14:paraId="52FD918B" w14:textId="77777777" w:rsidR="00180B8E" w:rsidRPr="00EC1D3E" w:rsidRDefault="00180B8E" w:rsidP="00180B8E">
            <w:pPr>
              <w:spacing w:line="240" w:lineRule="auto"/>
              <w:rPr>
                <w:rFonts w:ascii="Times New Roman" w:hAnsi="Times New Roman" w:cs="Times New Roman"/>
              </w:rPr>
            </w:pPr>
          </w:p>
        </w:tc>
        <w:tc>
          <w:tcPr>
            <w:tcW w:w="0" w:type="auto"/>
            <w:vAlign w:val="center"/>
          </w:tcPr>
          <w:p w14:paraId="64C55BEF"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6/19</w:t>
            </w:r>
          </w:p>
        </w:tc>
        <w:tc>
          <w:tcPr>
            <w:tcW w:w="1412" w:type="dxa"/>
            <w:vAlign w:val="center"/>
          </w:tcPr>
          <w:p w14:paraId="0264C2E2"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32%</w:t>
            </w:r>
          </w:p>
        </w:tc>
      </w:tr>
      <w:tr w:rsidR="00180B8E" w:rsidRPr="00EC1D3E" w14:paraId="40057AE4" w14:textId="77777777" w:rsidTr="00180B8E">
        <w:tc>
          <w:tcPr>
            <w:tcW w:w="0" w:type="auto"/>
            <w:vAlign w:val="center"/>
          </w:tcPr>
          <w:p w14:paraId="67A7B5E7"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Generalized Seizure</w:t>
            </w:r>
          </w:p>
        </w:tc>
        <w:tc>
          <w:tcPr>
            <w:tcW w:w="0" w:type="auto"/>
            <w:vAlign w:val="center"/>
          </w:tcPr>
          <w:p w14:paraId="27FA4BCA" w14:textId="77777777" w:rsidR="00180B8E" w:rsidRPr="00EC1D3E" w:rsidRDefault="00180B8E" w:rsidP="00180B8E">
            <w:pPr>
              <w:spacing w:line="240" w:lineRule="auto"/>
              <w:rPr>
                <w:rFonts w:ascii="Times New Roman" w:hAnsi="Times New Roman" w:cs="Times New Roman"/>
              </w:rPr>
            </w:pPr>
          </w:p>
        </w:tc>
        <w:tc>
          <w:tcPr>
            <w:tcW w:w="0" w:type="auto"/>
            <w:vAlign w:val="center"/>
          </w:tcPr>
          <w:p w14:paraId="483A5B4D"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12/19</w:t>
            </w:r>
          </w:p>
        </w:tc>
        <w:tc>
          <w:tcPr>
            <w:tcW w:w="1412" w:type="dxa"/>
            <w:vAlign w:val="center"/>
          </w:tcPr>
          <w:p w14:paraId="01CD676D"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63%</w:t>
            </w:r>
          </w:p>
        </w:tc>
      </w:tr>
      <w:tr w:rsidR="00180B8E" w:rsidRPr="00EC1D3E" w14:paraId="0C6E5555" w14:textId="77777777" w:rsidTr="00180B8E">
        <w:tc>
          <w:tcPr>
            <w:tcW w:w="0" w:type="auto"/>
            <w:vAlign w:val="center"/>
          </w:tcPr>
          <w:p w14:paraId="2D4862CF"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Motor subtypes</w:t>
            </w:r>
          </w:p>
        </w:tc>
        <w:tc>
          <w:tcPr>
            <w:tcW w:w="0" w:type="auto"/>
            <w:vAlign w:val="center"/>
          </w:tcPr>
          <w:p w14:paraId="4D0371D8"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Tonic-</w:t>
            </w:r>
            <w:proofErr w:type="spellStart"/>
            <w:r w:rsidRPr="00EC1D3E">
              <w:rPr>
                <w:rFonts w:ascii="Times New Roman" w:hAnsi="Times New Roman" w:cs="Times New Roman"/>
              </w:rPr>
              <w:t>Clonic</w:t>
            </w:r>
            <w:proofErr w:type="spellEnd"/>
          </w:p>
        </w:tc>
        <w:tc>
          <w:tcPr>
            <w:tcW w:w="0" w:type="auto"/>
            <w:vAlign w:val="center"/>
          </w:tcPr>
          <w:p w14:paraId="183352B9"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8/19</w:t>
            </w:r>
          </w:p>
        </w:tc>
        <w:tc>
          <w:tcPr>
            <w:tcW w:w="1412" w:type="dxa"/>
            <w:vAlign w:val="center"/>
          </w:tcPr>
          <w:p w14:paraId="03F9423A"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42%</w:t>
            </w:r>
          </w:p>
        </w:tc>
      </w:tr>
      <w:tr w:rsidR="00180B8E" w:rsidRPr="00EC1D3E" w14:paraId="72FE271E" w14:textId="77777777" w:rsidTr="00180B8E">
        <w:tc>
          <w:tcPr>
            <w:tcW w:w="0" w:type="auto"/>
            <w:vAlign w:val="center"/>
          </w:tcPr>
          <w:p w14:paraId="7FCC626F" w14:textId="77777777" w:rsidR="00180B8E" w:rsidRPr="00EC1D3E" w:rsidRDefault="00180B8E" w:rsidP="00180B8E">
            <w:pPr>
              <w:spacing w:line="240" w:lineRule="auto"/>
              <w:rPr>
                <w:rFonts w:ascii="Times New Roman" w:hAnsi="Times New Roman" w:cs="Times New Roman"/>
              </w:rPr>
            </w:pPr>
          </w:p>
        </w:tc>
        <w:tc>
          <w:tcPr>
            <w:tcW w:w="0" w:type="auto"/>
            <w:vAlign w:val="center"/>
          </w:tcPr>
          <w:p w14:paraId="5EE9443E"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Myoclonic</w:t>
            </w:r>
          </w:p>
        </w:tc>
        <w:tc>
          <w:tcPr>
            <w:tcW w:w="0" w:type="auto"/>
            <w:vAlign w:val="center"/>
          </w:tcPr>
          <w:p w14:paraId="35EBEB65"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0/19</w:t>
            </w:r>
          </w:p>
        </w:tc>
        <w:tc>
          <w:tcPr>
            <w:tcW w:w="1412" w:type="dxa"/>
            <w:vAlign w:val="center"/>
          </w:tcPr>
          <w:p w14:paraId="36B2589C"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0%</w:t>
            </w:r>
          </w:p>
        </w:tc>
      </w:tr>
      <w:tr w:rsidR="00180B8E" w:rsidRPr="00EC1D3E" w14:paraId="1B1B3295" w14:textId="77777777" w:rsidTr="00180B8E">
        <w:tc>
          <w:tcPr>
            <w:tcW w:w="0" w:type="auto"/>
            <w:vAlign w:val="center"/>
          </w:tcPr>
          <w:p w14:paraId="1B2FB0EC" w14:textId="77777777" w:rsidR="00180B8E" w:rsidRPr="00EC1D3E" w:rsidRDefault="00180B8E" w:rsidP="00180B8E">
            <w:pPr>
              <w:spacing w:line="240" w:lineRule="auto"/>
              <w:rPr>
                <w:rFonts w:ascii="Times New Roman" w:hAnsi="Times New Roman" w:cs="Times New Roman"/>
              </w:rPr>
            </w:pPr>
          </w:p>
        </w:tc>
        <w:tc>
          <w:tcPr>
            <w:tcW w:w="0" w:type="auto"/>
            <w:vAlign w:val="center"/>
          </w:tcPr>
          <w:p w14:paraId="0FA30D5A" w14:textId="77777777" w:rsidR="00180B8E" w:rsidRPr="00EC1D3E" w:rsidRDefault="00180B8E" w:rsidP="00180B8E">
            <w:pPr>
              <w:spacing w:line="240" w:lineRule="auto"/>
              <w:rPr>
                <w:rFonts w:ascii="Times New Roman" w:hAnsi="Times New Roman" w:cs="Times New Roman"/>
              </w:rPr>
            </w:pPr>
            <w:proofErr w:type="spellStart"/>
            <w:r w:rsidRPr="00EC1D3E">
              <w:rPr>
                <w:rFonts w:ascii="Times New Roman" w:hAnsi="Times New Roman" w:cs="Times New Roman"/>
              </w:rPr>
              <w:t>Clonic</w:t>
            </w:r>
            <w:proofErr w:type="spellEnd"/>
          </w:p>
        </w:tc>
        <w:tc>
          <w:tcPr>
            <w:tcW w:w="0" w:type="auto"/>
            <w:vAlign w:val="center"/>
          </w:tcPr>
          <w:p w14:paraId="7D43F156"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2/19</w:t>
            </w:r>
          </w:p>
        </w:tc>
        <w:tc>
          <w:tcPr>
            <w:tcW w:w="1412" w:type="dxa"/>
            <w:vAlign w:val="center"/>
          </w:tcPr>
          <w:p w14:paraId="328E6090"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11%</w:t>
            </w:r>
          </w:p>
        </w:tc>
      </w:tr>
      <w:tr w:rsidR="00180B8E" w:rsidRPr="00EC1D3E" w14:paraId="63D02F6E" w14:textId="77777777" w:rsidTr="00180B8E">
        <w:tc>
          <w:tcPr>
            <w:tcW w:w="0" w:type="auto"/>
            <w:vAlign w:val="center"/>
          </w:tcPr>
          <w:p w14:paraId="7D702F6E" w14:textId="77777777" w:rsidR="00180B8E" w:rsidRPr="00EC1D3E" w:rsidRDefault="00180B8E" w:rsidP="00180B8E">
            <w:pPr>
              <w:spacing w:line="240" w:lineRule="auto"/>
              <w:rPr>
                <w:rFonts w:ascii="Times New Roman" w:hAnsi="Times New Roman" w:cs="Times New Roman"/>
              </w:rPr>
            </w:pPr>
          </w:p>
        </w:tc>
        <w:tc>
          <w:tcPr>
            <w:tcW w:w="0" w:type="auto"/>
            <w:vAlign w:val="center"/>
          </w:tcPr>
          <w:p w14:paraId="53D87CBB"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Tonic</w:t>
            </w:r>
          </w:p>
        </w:tc>
        <w:tc>
          <w:tcPr>
            <w:tcW w:w="0" w:type="auto"/>
            <w:vAlign w:val="center"/>
          </w:tcPr>
          <w:p w14:paraId="3335EFD2"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4/19</w:t>
            </w:r>
          </w:p>
        </w:tc>
        <w:tc>
          <w:tcPr>
            <w:tcW w:w="1412" w:type="dxa"/>
            <w:vAlign w:val="center"/>
          </w:tcPr>
          <w:p w14:paraId="373E159E"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21%</w:t>
            </w:r>
          </w:p>
        </w:tc>
      </w:tr>
      <w:tr w:rsidR="00180B8E" w:rsidRPr="00EC1D3E" w14:paraId="1F6D187F" w14:textId="77777777" w:rsidTr="00180B8E">
        <w:tc>
          <w:tcPr>
            <w:tcW w:w="0" w:type="auto"/>
            <w:vAlign w:val="center"/>
          </w:tcPr>
          <w:p w14:paraId="44B8716B" w14:textId="77777777" w:rsidR="00180B8E" w:rsidRPr="00EC1D3E" w:rsidRDefault="00180B8E" w:rsidP="00180B8E">
            <w:pPr>
              <w:spacing w:line="240" w:lineRule="auto"/>
              <w:rPr>
                <w:rFonts w:ascii="Times New Roman" w:hAnsi="Times New Roman" w:cs="Times New Roman"/>
              </w:rPr>
            </w:pPr>
          </w:p>
        </w:tc>
        <w:tc>
          <w:tcPr>
            <w:tcW w:w="0" w:type="auto"/>
            <w:vAlign w:val="center"/>
          </w:tcPr>
          <w:p w14:paraId="72E3E345"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Atonic</w:t>
            </w:r>
          </w:p>
        </w:tc>
        <w:tc>
          <w:tcPr>
            <w:tcW w:w="0" w:type="auto"/>
            <w:vAlign w:val="center"/>
          </w:tcPr>
          <w:p w14:paraId="2B92C042"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2/19</w:t>
            </w:r>
          </w:p>
        </w:tc>
        <w:tc>
          <w:tcPr>
            <w:tcW w:w="1412" w:type="dxa"/>
            <w:vAlign w:val="center"/>
          </w:tcPr>
          <w:p w14:paraId="37E676EC"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11%</w:t>
            </w:r>
          </w:p>
        </w:tc>
      </w:tr>
      <w:tr w:rsidR="00180B8E" w:rsidRPr="00EC1D3E" w14:paraId="15AF1373" w14:textId="77777777" w:rsidTr="00180B8E">
        <w:tc>
          <w:tcPr>
            <w:tcW w:w="0" w:type="auto"/>
            <w:vAlign w:val="center"/>
          </w:tcPr>
          <w:p w14:paraId="37519508" w14:textId="77777777" w:rsidR="00180B8E" w:rsidRPr="00EC1D3E" w:rsidRDefault="00180B8E" w:rsidP="00180B8E">
            <w:pPr>
              <w:spacing w:line="240" w:lineRule="auto"/>
              <w:rPr>
                <w:rFonts w:ascii="Times New Roman" w:hAnsi="Times New Roman" w:cs="Times New Roman"/>
              </w:rPr>
            </w:pPr>
          </w:p>
        </w:tc>
        <w:tc>
          <w:tcPr>
            <w:tcW w:w="0" w:type="auto"/>
            <w:vAlign w:val="center"/>
          </w:tcPr>
          <w:p w14:paraId="4FCF2607"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Epileptic Spasms</w:t>
            </w:r>
          </w:p>
        </w:tc>
        <w:tc>
          <w:tcPr>
            <w:tcW w:w="0" w:type="auto"/>
            <w:vAlign w:val="center"/>
          </w:tcPr>
          <w:p w14:paraId="58F2B761"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1/19</w:t>
            </w:r>
          </w:p>
        </w:tc>
        <w:tc>
          <w:tcPr>
            <w:tcW w:w="1412" w:type="dxa"/>
            <w:vAlign w:val="center"/>
          </w:tcPr>
          <w:p w14:paraId="7271E019"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5%</w:t>
            </w:r>
          </w:p>
        </w:tc>
      </w:tr>
      <w:tr w:rsidR="00180B8E" w:rsidRPr="00EC1D3E" w14:paraId="2F9713BD" w14:textId="77777777" w:rsidTr="00180B8E">
        <w:tc>
          <w:tcPr>
            <w:tcW w:w="0" w:type="auto"/>
            <w:vAlign w:val="center"/>
          </w:tcPr>
          <w:p w14:paraId="7889D9B2" w14:textId="77777777" w:rsidR="00180B8E" w:rsidRPr="00EC1D3E" w:rsidRDefault="00180B8E" w:rsidP="00180B8E">
            <w:pPr>
              <w:rPr>
                <w:rFonts w:ascii="Times New Roman" w:hAnsi="Times New Roman" w:cs="Times New Roman"/>
              </w:rPr>
            </w:pPr>
            <w:r w:rsidRPr="00EC1D3E">
              <w:rPr>
                <w:rFonts w:ascii="Times New Roman" w:hAnsi="Times New Roman" w:cs="Times New Roman"/>
              </w:rPr>
              <w:t>Nonmotor</w:t>
            </w:r>
          </w:p>
        </w:tc>
        <w:tc>
          <w:tcPr>
            <w:tcW w:w="0" w:type="auto"/>
            <w:vAlign w:val="center"/>
          </w:tcPr>
          <w:p w14:paraId="5B718756" w14:textId="77777777" w:rsidR="00180B8E" w:rsidRPr="00EC1D3E" w:rsidRDefault="00180B8E" w:rsidP="00180B8E">
            <w:pPr>
              <w:rPr>
                <w:rFonts w:ascii="Times New Roman" w:hAnsi="Times New Roman" w:cs="Times New Roman"/>
              </w:rPr>
            </w:pPr>
            <w:r w:rsidRPr="00EC1D3E">
              <w:rPr>
                <w:rFonts w:ascii="Times New Roman" w:hAnsi="Times New Roman" w:cs="Times New Roman"/>
              </w:rPr>
              <w:t>Absence</w:t>
            </w:r>
          </w:p>
        </w:tc>
        <w:tc>
          <w:tcPr>
            <w:tcW w:w="0" w:type="auto"/>
            <w:vAlign w:val="center"/>
          </w:tcPr>
          <w:p w14:paraId="2D61C9E2" w14:textId="77777777" w:rsidR="00180B8E" w:rsidRPr="00EC1D3E" w:rsidRDefault="00180B8E" w:rsidP="00180B8E">
            <w:pPr>
              <w:rPr>
                <w:rFonts w:ascii="Times New Roman" w:hAnsi="Times New Roman" w:cs="Times New Roman"/>
              </w:rPr>
            </w:pPr>
            <w:r w:rsidRPr="00EC1D3E">
              <w:rPr>
                <w:rFonts w:ascii="Times New Roman" w:hAnsi="Times New Roman" w:cs="Times New Roman"/>
              </w:rPr>
              <w:t>6/19</w:t>
            </w:r>
          </w:p>
        </w:tc>
        <w:tc>
          <w:tcPr>
            <w:tcW w:w="1412" w:type="dxa"/>
            <w:vAlign w:val="center"/>
          </w:tcPr>
          <w:p w14:paraId="1B8A9C33" w14:textId="77777777" w:rsidR="00180B8E" w:rsidRPr="00EC1D3E" w:rsidRDefault="00180B8E" w:rsidP="00180B8E">
            <w:pPr>
              <w:rPr>
                <w:rFonts w:ascii="Times New Roman" w:hAnsi="Times New Roman" w:cs="Times New Roman"/>
              </w:rPr>
            </w:pPr>
            <w:r w:rsidRPr="00EC1D3E">
              <w:rPr>
                <w:rFonts w:ascii="Times New Roman" w:hAnsi="Times New Roman" w:cs="Times New Roman"/>
              </w:rPr>
              <w:t>32%</w:t>
            </w:r>
          </w:p>
        </w:tc>
      </w:tr>
      <w:tr w:rsidR="00180B8E" w:rsidRPr="00EC1D3E" w14:paraId="30AC4849" w14:textId="77777777" w:rsidTr="00180B8E">
        <w:tc>
          <w:tcPr>
            <w:tcW w:w="0" w:type="auto"/>
            <w:vAlign w:val="center"/>
          </w:tcPr>
          <w:p w14:paraId="51DD10E0"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Focal Seizure</w:t>
            </w:r>
          </w:p>
        </w:tc>
        <w:tc>
          <w:tcPr>
            <w:tcW w:w="0" w:type="auto"/>
            <w:vAlign w:val="center"/>
          </w:tcPr>
          <w:p w14:paraId="28DD4BB3" w14:textId="77777777" w:rsidR="00180B8E" w:rsidRPr="00EC1D3E" w:rsidRDefault="00180B8E" w:rsidP="00180B8E">
            <w:pPr>
              <w:spacing w:line="240" w:lineRule="auto"/>
              <w:rPr>
                <w:rFonts w:ascii="Times New Roman" w:hAnsi="Times New Roman" w:cs="Times New Roman"/>
              </w:rPr>
            </w:pPr>
          </w:p>
        </w:tc>
        <w:tc>
          <w:tcPr>
            <w:tcW w:w="0" w:type="auto"/>
            <w:vAlign w:val="center"/>
          </w:tcPr>
          <w:p w14:paraId="4CADE233"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13/19</w:t>
            </w:r>
          </w:p>
        </w:tc>
        <w:tc>
          <w:tcPr>
            <w:tcW w:w="1412" w:type="dxa"/>
            <w:vAlign w:val="center"/>
          </w:tcPr>
          <w:p w14:paraId="45CBA601"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68%</w:t>
            </w:r>
          </w:p>
        </w:tc>
      </w:tr>
      <w:tr w:rsidR="00180B8E" w:rsidRPr="00EC1D3E" w14:paraId="7A17E589" w14:textId="77777777" w:rsidTr="00180B8E">
        <w:tc>
          <w:tcPr>
            <w:tcW w:w="0" w:type="auto"/>
            <w:vAlign w:val="center"/>
          </w:tcPr>
          <w:p w14:paraId="5C5DDCC7" w14:textId="77777777" w:rsidR="00180B8E" w:rsidRPr="00EC1D3E" w:rsidRDefault="00180B8E" w:rsidP="00180B8E">
            <w:pPr>
              <w:spacing w:line="240" w:lineRule="auto"/>
              <w:rPr>
                <w:rFonts w:ascii="Times New Roman" w:hAnsi="Times New Roman" w:cs="Times New Roman"/>
              </w:rPr>
            </w:pPr>
          </w:p>
        </w:tc>
        <w:tc>
          <w:tcPr>
            <w:tcW w:w="0" w:type="auto"/>
            <w:vAlign w:val="center"/>
          </w:tcPr>
          <w:p w14:paraId="17EBAA58"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Without Impairment of Consciousness</w:t>
            </w:r>
          </w:p>
        </w:tc>
        <w:tc>
          <w:tcPr>
            <w:tcW w:w="0" w:type="auto"/>
            <w:vAlign w:val="center"/>
          </w:tcPr>
          <w:p w14:paraId="46F2A299"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5/19</w:t>
            </w:r>
          </w:p>
        </w:tc>
        <w:tc>
          <w:tcPr>
            <w:tcW w:w="1412" w:type="dxa"/>
            <w:vAlign w:val="center"/>
          </w:tcPr>
          <w:p w14:paraId="65549D00"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26%</w:t>
            </w:r>
          </w:p>
        </w:tc>
      </w:tr>
      <w:tr w:rsidR="00180B8E" w:rsidRPr="00EC1D3E" w14:paraId="6704BAF9" w14:textId="77777777" w:rsidTr="00180B8E">
        <w:tc>
          <w:tcPr>
            <w:tcW w:w="0" w:type="auto"/>
            <w:vAlign w:val="center"/>
          </w:tcPr>
          <w:p w14:paraId="01CD9F20" w14:textId="77777777" w:rsidR="00180B8E" w:rsidRPr="00EC1D3E" w:rsidRDefault="00180B8E" w:rsidP="00180B8E">
            <w:pPr>
              <w:spacing w:line="240" w:lineRule="auto"/>
              <w:rPr>
                <w:rFonts w:ascii="Times New Roman" w:hAnsi="Times New Roman" w:cs="Times New Roman"/>
              </w:rPr>
            </w:pPr>
          </w:p>
        </w:tc>
        <w:tc>
          <w:tcPr>
            <w:tcW w:w="0" w:type="auto"/>
            <w:vAlign w:val="center"/>
          </w:tcPr>
          <w:p w14:paraId="485E46BF"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With Impairment of Consciousness</w:t>
            </w:r>
          </w:p>
        </w:tc>
        <w:tc>
          <w:tcPr>
            <w:tcW w:w="0" w:type="auto"/>
            <w:vAlign w:val="center"/>
          </w:tcPr>
          <w:p w14:paraId="63CCE919"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8/19</w:t>
            </w:r>
          </w:p>
        </w:tc>
        <w:tc>
          <w:tcPr>
            <w:tcW w:w="1412" w:type="dxa"/>
            <w:vAlign w:val="center"/>
          </w:tcPr>
          <w:p w14:paraId="47176183"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42%</w:t>
            </w:r>
          </w:p>
        </w:tc>
      </w:tr>
      <w:tr w:rsidR="00180B8E" w:rsidRPr="00EC1D3E" w14:paraId="1A845DAA" w14:textId="77777777" w:rsidTr="00180B8E">
        <w:tc>
          <w:tcPr>
            <w:tcW w:w="0" w:type="auto"/>
            <w:vAlign w:val="center"/>
          </w:tcPr>
          <w:p w14:paraId="3B85E13C" w14:textId="77777777" w:rsidR="00180B8E" w:rsidRPr="00EC1D3E" w:rsidRDefault="00180B8E" w:rsidP="00180B8E">
            <w:pPr>
              <w:spacing w:line="240" w:lineRule="auto"/>
              <w:rPr>
                <w:rFonts w:ascii="Times New Roman" w:hAnsi="Times New Roman" w:cs="Times New Roman"/>
              </w:rPr>
            </w:pPr>
          </w:p>
        </w:tc>
        <w:tc>
          <w:tcPr>
            <w:tcW w:w="0" w:type="auto"/>
            <w:vAlign w:val="center"/>
          </w:tcPr>
          <w:p w14:paraId="1A1EA187"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 xml:space="preserve">Evolving </w:t>
            </w:r>
            <w:proofErr w:type="gramStart"/>
            <w:r w:rsidRPr="00EC1D3E">
              <w:rPr>
                <w:rFonts w:ascii="Times New Roman" w:hAnsi="Times New Roman" w:cs="Times New Roman"/>
              </w:rPr>
              <w:t>to</w:t>
            </w:r>
            <w:proofErr w:type="gramEnd"/>
            <w:r w:rsidRPr="00EC1D3E">
              <w:rPr>
                <w:rFonts w:ascii="Times New Roman" w:hAnsi="Times New Roman" w:cs="Times New Roman"/>
              </w:rPr>
              <w:t xml:space="preserve"> Bilateral Convulsive</w:t>
            </w:r>
          </w:p>
        </w:tc>
        <w:tc>
          <w:tcPr>
            <w:tcW w:w="0" w:type="auto"/>
            <w:vAlign w:val="center"/>
          </w:tcPr>
          <w:p w14:paraId="24276CA5"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3/19</w:t>
            </w:r>
          </w:p>
        </w:tc>
        <w:tc>
          <w:tcPr>
            <w:tcW w:w="1412" w:type="dxa"/>
            <w:vAlign w:val="center"/>
          </w:tcPr>
          <w:p w14:paraId="177FBD0D"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16%</w:t>
            </w:r>
          </w:p>
        </w:tc>
      </w:tr>
      <w:tr w:rsidR="00180B8E" w:rsidRPr="00EC1D3E" w14:paraId="70C52C29" w14:textId="77777777" w:rsidTr="00180B8E">
        <w:tc>
          <w:tcPr>
            <w:tcW w:w="0" w:type="auto"/>
            <w:vAlign w:val="center"/>
          </w:tcPr>
          <w:p w14:paraId="6309F03D" w14:textId="77777777" w:rsidR="00180B8E" w:rsidRPr="00EC1D3E" w:rsidRDefault="00180B8E" w:rsidP="00180B8E">
            <w:pPr>
              <w:spacing w:line="240" w:lineRule="auto"/>
              <w:rPr>
                <w:rFonts w:ascii="Times New Roman" w:hAnsi="Times New Roman" w:cs="Times New Roman"/>
                <w:vertAlign w:val="superscript"/>
              </w:rPr>
            </w:pPr>
            <w:r w:rsidRPr="00EC1D3E">
              <w:rPr>
                <w:rFonts w:ascii="Times New Roman" w:hAnsi="Times New Roman" w:cs="Times New Roman"/>
              </w:rPr>
              <w:t>Unclassified Seizure</w:t>
            </w:r>
          </w:p>
        </w:tc>
        <w:tc>
          <w:tcPr>
            <w:tcW w:w="0" w:type="auto"/>
            <w:vAlign w:val="center"/>
          </w:tcPr>
          <w:p w14:paraId="0F5237D1" w14:textId="77777777" w:rsidR="00180B8E" w:rsidRPr="00EC1D3E" w:rsidRDefault="00180B8E" w:rsidP="00180B8E">
            <w:pPr>
              <w:spacing w:line="240" w:lineRule="auto"/>
              <w:rPr>
                <w:rFonts w:ascii="Times New Roman" w:hAnsi="Times New Roman" w:cs="Times New Roman"/>
              </w:rPr>
            </w:pPr>
          </w:p>
        </w:tc>
        <w:tc>
          <w:tcPr>
            <w:tcW w:w="0" w:type="auto"/>
            <w:vAlign w:val="center"/>
          </w:tcPr>
          <w:p w14:paraId="603416BA"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5/19</w:t>
            </w:r>
          </w:p>
        </w:tc>
        <w:tc>
          <w:tcPr>
            <w:tcW w:w="1412" w:type="dxa"/>
            <w:vAlign w:val="center"/>
          </w:tcPr>
          <w:p w14:paraId="4958DA8D" w14:textId="77777777" w:rsidR="00180B8E" w:rsidRPr="00EC1D3E" w:rsidRDefault="00180B8E" w:rsidP="00180B8E">
            <w:pPr>
              <w:spacing w:line="240" w:lineRule="auto"/>
              <w:rPr>
                <w:rFonts w:ascii="Times New Roman" w:hAnsi="Times New Roman" w:cs="Times New Roman"/>
              </w:rPr>
            </w:pPr>
            <w:r w:rsidRPr="00EC1D3E">
              <w:rPr>
                <w:rFonts w:ascii="Times New Roman" w:hAnsi="Times New Roman" w:cs="Times New Roman"/>
              </w:rPr>
              <w:t>26%</w:t>
            </w:r>
          </w:p>
        </w:tc>
      </w:tr>
    </w:tbl>
    <w:p w14:paraId="66979F11" w14:textId="77777777" w:rsidR="00180B8E" w:rsidRPr="00EC1D3E" w:rsidRDefault="00180B8E">
      <w:pPr>
        <w:rPr>
          <w:rFonts w:ascii="Times New Roman" w:hAnsi="Times New Roman" w:cs="Times New Roman"/>
          <w:sz w:val="22"/>
          <w:szCs w:val="22"/>
          <w:u w:val="single"/>
        </w:rPr>
      </w:pPr>
    </w:p>
    <w:p w14:paraId="64A2135B" w14:textId="77777777" w:rsidR="00750368" w:rsidRPr="00EC1D3E" w:rsidRDefault="00750368">
      <w:pPr>
        <w:rPr>
          <w:rFonts w:ascii="Times New Roman" w:hAnsi="Times New Roman" w:cs="Times New Roman"/>
          <w:sz w:val="22"/>
          <w:szCs w:val="22"/>
          <w:u w:val="single"/>
        </w:rPr>
      </w:pPr>
    </w:p>
    <w:p w14:paraId="3C754998" w14:textId="77777777" w:rsidR="00750368" w:rsidRPr="00EC1D3E" w:rsidRDefault="00750368">
      <w:pPr>
        <w:rPr>
          <w:rFonts w:ascii="Times New Roman" w:hAnsi="Times New Roman" w:cs="Times New Roman"/>
          <w:sz w:val="22"/>
          <w:szCs w:val="22"/>
          <w:u w:val="single"/>
        </w:rPr>
      </w:pPr>
    </w:p>
    <w:p w14:paraId="47F8B294" w14:textId="77777777" w:rsidR="00750368" w:rsidRPr="00EC1D3E" w:rsidRDefault="00750368">
      <w:pPr>
        <w:rPr>
          <w:rFonts w:ascii="Times New Roman" w:hAnsi="Times New Roman" w:cs="Times New Roman"/>
          <w:sz w:val="22"/>
          <w:szCs w:val="22"/>
          <w:u w:val="single"/>
        </w:rPr>
      </w:pPr>
    </w:p>
    <w:p w14:paraId="131CF56F" w14:textId="77777777" w:rsidR="00750368" w:rsidRPr="00EC1D3E" w:rsidRDefault="00750368">
      <w:pPr>
        <w:rPr>
          <w:rFonts w:ascii="Times New Roman" w:hAnsi="Times New Roman" w:cs="Times New Roman"/>
          <w:sz w:val="22"/>
          <w:szCs w:val="22"/>
          <w:u w:val="single"/>
        </w:rPr>
      </w:pPr>
    </w:p>
    <w:p w14:paraId="00A0DF06" w14:textId="77777777" w:rsidR="00750368" w:rsidRPr="00EC1D3E" w:rsidRDefault="00750368">
      <w:pPr>
        <w:rPr>
          <w:rFonts w:ascii="Times New Roman" w:hAnsi="Times New Roman" w:cs="Times New Roman"/>
          <w:sz w:val="22"/>
          <w:szCs w:val="22"/>
          <w:u w:val="single"/>
        </w:rPr>
      </w:pPr>
    </w:p>
    <w:p w14:paraId="16C1B616" w14:textId="77777777" w:rsidR="00750368" w:rsidRPr="00EC1D3E" w:rsidRDefault="00750368">
      <w:pPr>
        <w:rPr>
          <w:rFonts w:ascii="Times New Roman" w:hAnsi="Times New Roman" w:cs="Times New Roman"/>
          <w:sz w:val="22"/>
          <w:szCs w:val="22"/>
          <w:u w:val="single"/>
        </w:rPr>
      </w:pPr>
    </w:p>
    <w:p w14:paraId="7F7FC53F" w14:textId="77777777" w:rsidR="00750368" w:rsidRPr="00EC1D3E" w:rsidRDefault="00750368">
      <w:pPr>
        <w:rPr>
          <w:rFonts w:ascii="Times New Roman" w:hAnsi="Times New Roman" w:cs="Times New Roman"/>
          <w:sz w:val="22"/>
          <w:szCs w:val="22"/>
          <w:u w:val="single"/>
        </w:rPr>
      </w:pPr>
    </w:p>
    <w:p w14:paraId="33554BCB" w14:textId="77777777" w:rsidR="00750368" w:rsidRPr="00EC1D3E" w:rsidRDefault="00750368">
      <w:pPr>
        <w:rPr>
          <w:rFonts w:ascii="Times New Roman" w:hAnsi="Times New Roman" w:cs="Times New Roman"/>
          <w:sz w:val="22"/>
          <w:szCs w:val="22"/>
          <w:u w:val="single"/>
        </w:rPr>
      </w:pPr>
    </w:p>
    <w:p w14:paraId="20876AA4" w14:textId="77777777" w:rsidR="00750368" w:rsidRPr="00EC1D3E" w:rsidRDefault="00750368">
      <w:pPr>
        <w:rPr>
          <w:rFonts w:ascii="Times New Roman" w:hAnsi="Times New Roman" w:cs="Times New Roman"/>
          <w:sz w:val="22"/>
          <w:szCs w:val="22"/>
          <w:u w:val="single"/>
        </w:rPr>
      </w:pPr>
    </w:p>
    <w:p w14:paraId="1DAEA21C" w14:textId="77777777" w:rsidR="00750368" w:rsidRPr="00EC1D3E" w:rsidRDefault="00750368">
      <w:pPr>
        <w:rPr>
          <w:rFonts w:ascii="Times New Roman" w:hAnsi="Times New Roman" w:cs="Times New Roman"/>
          <w:sz w:val="22"/>
          <w:szCs w:val="22"/>
          <w:u w:val="single"/>
        </w:rPr>
      </w:pPr>
    </w:p>
    <w:p w14:paraId="0C62B074" w14:textId="77777777" w:rsidR="00750368" w:rsidRPr="00EC1D3E" w:rsidRDefault="00750368">
      <w:pPr>
        <w:rPr>
          <w:rFonts w:ascii="Times New Roman" w:hAnsi="Times New Roman" w:cs="Times New Roman"/>
          <w:sz w:val="22"/>
          <w:szCs w:val="22"/>
          <w:u w:val="single"/>
        </w:rPr>
      </w:pPr>
    </w:p>
    <w:p w14:paraId="52ECA0F0" w14:textId="77777777" w:rsidR="00750368" w:rsidRPr="00EC1D3E" w:rsidRDefault="00750368">
      <w:pPr>
        <w:rPr>
          <w:rFonts w:ascii="Times New Roman" w:hAnsi="Times New Roman" w:cs="Times New Roman"/>
          <w:sz w:val="22"/>
          <w:szCs w:val="22"/>
          <w:u w:val="single"/>
        </w:rPr>
      </w:pPr>
    </w:p>
    <w:p w14:paraId="6B236F68" w14:textId="77777777" w:rsidR="00750368" w:rsidRPr="00EC1D3E" w:rsidRDefault="00750368">
      <w:pPr>
        <w:rPr>
          <w:rFonts w:ascii="Times New Roman" w:hAnsi="Times New Roman" w:cs="Times New Roman"/>
          <w:sz w:val="22"/>
          <w:szCs w:val="22"/>
          <w:u w:val="single"/>
        </w:rPr>
      </w:pPr>
    </w:p>
    <w:p w14:paraId="4AD9C455" w14:textId="77777777" w:rsidR="00750368" w:rsidRPr="00EC1D3E" w:rsidRDefault="00750368">
      <w:pPr>
        <w:rPr>
          <w:rFonts w:ascii="Times New Roman" w:hAnsi="Times New Roman" w:cs="Times New Roman"/>
          <w:sz w:val="22"/>
          <w:szCs w:val="22"/>
          <w:u w:val="single"/>
        </w:rPr>
      </w:pPr>
    </w:p>
    <w:p w14:paraId="05CE6D60" w14:textId="77777777" w:rsidR="00750368" w:rsidRPr="00EC1D3E" w:rsidRDefault="00750368">
      <w:pPr>
        <w:rPr>
          <w:rFonts w:ascii="Times New Roman" w:hAnsi="Times New Roman" w:cs="Times New Roman"/>
          <w:sz w:val="22"/>
          <w:szCs w:val="22"/>
          <w:u w:val="single"/>
        </w:rPr>
      </w:pPr>
    </w:p>
    <w:p w14:paraId="3FED5673" w14:textId="77777777" w:rsidR="00750368" w:rsidRPr="00EC1D3E" w:rsidRDefault="00750368">
      <w:pPr>
        <w:rPr>
          <w:rFonts w:ascii="Times New Roman" w:hAnsi="Times New Roman" w:cs="Times New Roman"/>
          <w:sz w:val="22"/>
          <w:szCs w:val="22"/>
          <w:u w:val="single"/>
        </w:rPr>
      </w:pPr>
    </w:p>
    <w:p w14:paraId="36A1C993" w14:textId="77777777" w:rsidR="00750368" w:rsidRPr="00EC1D3E" w:rsidRDefault="00750368">
      <w:pPr>
        <w:rPr>
          <w:rFonts w:ascii="Times New Roman" w:hAnsi="Times New Roman" w:cs="Times New Roman"/>
          <w:sz w:val="22"/>
          <w:szCs w:val="22"/>
          <w:u w:val="single"/>
        </w:rPr>
      </w:pPr>
    </w:p>
    <w:p w14:paraId="792D1212" w14:textId="43E53FF2" w:rsidR="00750368" w:rsidRPr="00EC1D3E" w:rsidRDefault="00C55161">
      <w:pPr>
        <w:rPr>
          <w:rFonts w:ascii="Times New Roman" w:hAnsi="Times New Roman" w:cs="Times New Roman"/>
          <w:sz w:val="21"/>
          <w:szCs w:val="21"/>
        </w:rPr>
      </w:pPr>
      <w:r w:rsidRPr="00EC1D3E">
        <w:rPr>
          <w:rFonts w:ascii="Times New Roman" w:hAnsi="Times New Roman" w:cs="Times New Roman"/>
          <w:sz w:val="21"/>
          <w:szCs w:val="21"/>
          <w:u w:val="single"/>
        </w:rPr>
        <w:t>Legend</w:t>
      </w:r>
      <w:r w:rsidRPr="00EC1D3E">
        <w:rPr>
          <w:rFonts w:ascii="Times New Roman" w:hAnsi="Times New Roman" w:cs="Times New Roman"/>
          <w:sz w:val="21"/>
          <w:szCs w:val="21"/>
        </w:rPr>
        <w:t xml:space="preserve">: Seizure counts and prevalence in </w:t>
      </w:r>
      <w:r w:rsidRPr="00EC1D3E">
        <w:rPr>
          <w:rFonts w:ascii="Times New Roman" w:hAnsi="Times New Roman" w:cs="Times New Roman"/>
          <w:sz w:val="21"/>
          <w:szCs w:val="21"/>
        </w:rPr>
        <w:t xml:space="preserve">participants within </w:t>
      </w:r>
      <w:r w:rsidRPr="00EC1D3E">
        <w:rPr>
          <w:rFonts w:ascii="Times New Roman" w:hAnsi="Times New Roman" w:cs="Times New Roman"/>
          <w:sz w:val="21"/>
          <w:szCs w:val="21"/>
        </w:rPr>
        <w:t>cohort</w:t>
      </w:r>
      <w:r w:rsidRPr="00EC1D3E">
        <w:rPr>
          <w:rFonts w:ascii="Times New Roman" w:hAnsi="Times New Roman" w:cs="Times New Roman"/>
          <w:sz w:val="21"/>
          <w:szCs w:val="21"/>
        </w:rPr>
        <w:t xml:space="preserve"> who have an epilepsy diagnosis (n=19)</w:t>
      </w:r>
      <w:r w:rsidRPr="00EC1D3E">
        <w:rPr>
          <w:rFonts w:ascii="Times New Roman" w:hAnsi="Times New Roman" w:cs="Times New Roman"/>
          <w:sz w:val="21"/>
          <w:szCs w:val="21"/>
        </w:rPr>
        <w:t xml:space="preserve">.  Participants may have had multiple seizure </w:t>
      </w:r>
      <w:proofErr w:type="gramStart"/>
      <w:r w:rsidRPr="00EC1D3E">
        <w:rPr>
          <w:rFonts w:ascii="Times New Roman" w:hAnsi="Times New Roman" w:cs="Times New Roman"/>
          <w:sz w:val="21"/>
          <w:szCs w:val="21"/>
        </w:rPr>
        <w:t>types</w:t>
      </w:r>
      <w:proofErr w:type="gramEnd"/>
      <w:r w:rsidRPr="00EC1D3E">
        <w:rPr>
          <w:rFonts w:ascii="Times New Roman" w:hAnsi="Times New Roman" w:cs="Times New Roman"/>
          <w:sz w:val="21"/>
          <w:szCs w:val="21"/>
        </w:rPr>
        <w:t xml:space="preserve"> so percentages do not add up to totals.</w:t>
      </w:r>
    </w:p>
    <w:p w14:paraId="56047B75" w14:textId="77777777" w:rsidR="00A125D0" w:rsidRPr="00EC1D3E" w:rsidRDefault="00A125D0">
      <w:pPr>
        <w:rPr>
          <w:rFonts w:ascii="Times New Roman" w:hAnsi="Times New Roman" w:cs="Times New Roman"/>
          <w:sz w:val="21"/>
          <w:szCs w:val="21"/>
        </w:rPr>
      </w:pPr>
    </w:p>
    <w:p w14:paraId="08D424D3" w14:textId="0648B4A5" w:rsidR="00542B58" w:rsidRPr="00EC1D3E" w:rsidRDefault="00750368" w:rsidP="006A3641">
      <w:pPr>
        <w:rPr>
          <w:rFonts w:ascii="Times New Roman" w:hAnsi="Times New Roman" w:cs="Times New Roman"/>
          <w:sz w:val="22"/>
          <w:szCs w:val="22"/>
        </w:rPr>
      </w:pPr>
      <w:r w:rsidRPr="00EC1D3E">
        <w:rPr>
          <w:rFonts w:ascii="Times New Roman" w:hAnsi="Times New Roman" w:cs="Times New Roman"/>
          <w:b/>
          <w:bCs/>
          <w:sz w:val="22"/>
          <w:szCs w:val="22"/>
        </w:rPr>
        <w:t xml:space="preserve">Supplemental Table </w:t>
      </w:r>
      <w:r w:rsidRPr="00EC1D3E">
        <w:rPr>
          <w:rFonts w:ascii="Times New Roman" w:hAnsi="Times New Roman" w:cs="Times New Roman"/>
          <w:b/>
          <w:bCs/>
          <w:sz w:val="22"/>
          <w:szCs w:val="22"/>
        </w:rPr>
        <w:t>3</w:t>
      </w:r>
      <w:r w:rsidRPr="00EC1D3E">
        <w:rPr>
          <w:rFonts w:ascii="Times New Roman" w:hAnsi="Times New Roman" w:cs="Times New Roman"/>
          <w:sz w:val="22"/>
          <w:szCs w:val="22"/>
        </w:rPr>
        <w:t xml:space="preserve">. </w:t>
      </w:r>
      <w:r w:rsidR="006A3641" w:rsidRPr="00EC1D3E">
        <w:rPr>
          <w:rFonts w:ascii="Times New Roman" w:hAnsi="Times New Roman" w:cs="Times New Roman"/>
          <w:sz w:val="22"/>
          <w:szCs w:val="22"/>
        </w:rPr>
        <w:t>Age of onset of seizures</w:t>
      </w:r>
      <w:r w:rsidR="006A3641" w:rsidRPr="00EC1D3E">
        <w:rPr>
          <w:rFonts w:ascii="Times New Roman" w:hAnsi="Times New Roman" w:cs="Times New Roman"/>
          <w:sz w:val="22"/>
          <w:szCs w:val="22"/>
        </w:rPr>
        <w:t xml:space="preserve"> for participants with an epilepsy diagnosis, for those with this data available. </w:t>
      </w:r>
    </w:p>
    <w:tbl>
      <w:tblPr>
        <w:tblStyle w:val="TableGrid"/>
        <w:tblW w:w="8815" w:type="dxa"/>
        <w:tblLook w:val="04A0" w:firstRow="1" w:lastRow="0" w:firstColumn="1" w:lastColumn="0" w:noHBand="0" w:noVBand="1"/>
      </w:tblPr>
      <w:tblGrid>
        <w:gridCol w:w="1622"/>
        <w:gridCol w:w="3719"/>
        <w:gridCol w:w="2124"/>
        <w:gridCol w:w="1350"/>
      </w:tblGrid>
      <w:tr w:rsidR="006A3641" w:rsidRPr="00EC1D3E" w14:paraId="13728748" w14:textId="77777777" w:rsidTr="00F14738">
        <w:trPr>
          <w:trHeight w:val="551"/>
        </w:trPr>
        <w:tc>
          <w:tcPr>
            <w:tcW w:w="1622" w:type="dxa"/>
          </w:tcPr>
          <w:p w14:paraId="3F7A57E6" w14:textId="77777777" w:rsidR="006A3641" w:rsidRPr="00EC1D3E" w:rsidRDefault="006A3641" w:rsidP="009F1706">
            <w:pPr>
              <w:spacing w:line="240" w:lineRule="auto"/>
              <w:rPr>
                <w:rFonts w:ascii="Times New Roman" w:hAnsi="Times New Roman" w:cs="Times New Roman"/>
              </w:rPr>
            </w:pPr>
            <w:r w:rsidRPr="00EC1D3E">
              <w:rPr>
                <w:rFonts w:ascii="Times New Roman" w:hAnsi="Times New Roman" w:cs="Times New Roman"/>
              </w:rPr>
              <w:t>Seizure Type</w:t>
            </w:r>
          </w:p>
        </w:tc>
        <w:tc>
          <w:tcPr>
            <w:tcW w:w="3719" w:type="dxa"/>
          </w:tcPr>
          <w:p w14:paraId="538AF9CE" w14:textId="77777777" w:rsidR="006A3641" w:rsidRPr="00EC1D3E" w:rsidRDefault="006A3641" w:rsidP="009F1706">
            <w:pPr>
              <w:spacing w:line="240" w:lineRule="auto"/>
              <w:rPr>
                <w:rFonts w:ascii="Times New Roman" w:hAnsi="Times New Roman" w:cs="Times New Roman"/>
              </w:rPr>
            </w:pPr>
          </w:p>
        </w:tc>
        <w:tc>
          <w:tcPr>
            <w:tcW w:w="2124" w:type="dxa"/>
          </w:tcPr>
          <w:p w14:paraId="159E3938" w14:textId="77777777" w:rsidR="006A3641" w:rsidRPr="00EC1D3E" w:rsidRDefault="006A3641" w:rsidP="009F1706">
            <w:pPr>
              <w:spacing w:line="240" w:lineRule="auto"/>
              <w:rPr>
                <w:rFonts w:ascii="Times New Roman" w:hAnsi="Times New Roman" w:cs="Times New Roman"/>
              </w:rPr>
            </w:pPr>
            <w:r w:rsidRPr="00EC1D3E">
              <w:rPr>
                <w:rFonts w:ascii="Times New Roman" w:hAnsi="Times New Roman" w:cs="Times New Roman"/>
              </w:rPr>
              <w:t xml:space="preserve">Age of Onset (Years) </w:t>
            </w:r>
          </w:p>
          <w:p w14:paraId="7205C39A" w14:textId="77777777" w:rsidR="006A3641" w:rsidRPr="00EC1D3E" w:rsidRDefault="006A3641" w:rsidP="009F1706">
            <w:pPr>
              <w:spacing w:line="240" w:lineRule="auto"/>
              <w:rPr>
                <w:rFonts w:ascii="Times New Roman" w:hAnsi="Times New Roman" w:cs="Times New Roman"/>
              </w:rPr>
            </w:pPr>
            <w:r w:rsidRPr="00EC1D3E">
              <w:rPr>
                <w:rFonts w:ascii="Times New Roman" w:hAnsi="Times New Roman" w:cs="Times New Roman"/>
              </w:rPr>
              <w:t>(Mean, SD)</w:t>
            </w:r>
          </w:p>
        </w:tc>
        <w:tc>
          <w:tcPr>
            <w:tcW w:w="1350" w:type="dxa"/>
          </w:tcPr>
          <w:p w14:paraId="622DD5DE" w14:textId="77777777" w:rsidR="006A3641" w:rsidRPr="00EC1D3E" w:rsidRDefault="006A3641" w:rsidP="009F1706">
            <w:pPr>
              <w:spacing w:line="240" w:lineRule="auto"/>
              <w:rPr>
                <w:rFonts w:ascii="Times New Roman" w:hAnsi="Times New Roman" w:cs="Times New Roman"/>
              </w:rPr>
            </w:pPr>
            <w:r w:rsidRPr="00EC1D3E">
              <w:rPr>
                <w:rFonts w:ascii="Times New Roman" w:hAnsi="Times New Roman" w:cs="Times New Roman"/>
              </w:rPr>
              <w:t xml:space="preserve">N available </w:t>
            </w:r>
          </w:p>
        </w:tc>
      </w:tr>
      <w:tr w:rsidR="006A3641" w:rsidRPr="00EC1D3E" w14:paraId="417CF613" w14:textId="77777777" w:rsidTr="00F14738">
        <w:trPr>
          <w:trHeight w:val="371"/>
        </w:trPr>
        <w:tc>
          <w:tcPr>
            <w:tcW w:w="1622" w:type="dxa"/>
          </w:tcPr>
          <w:p w14:paraId="2BBCA2A2" w14:textId="77777777" w:rsidR="006A3641" w:rsidRPr="00EC1D3E" w:rsidRDefault="006A3641" w:rsidP="009F1706">
            <w:pPr>
              <w:spacing w:line="240" w:lineRule="auto"/>
              <w:rPr>
                <w:rFonts w:ascii="Times New Roman" w:hAnsi="Times New Roman" w:cs="Times New Roman"/>
              </w:rPr>
            </w:pPr>
            <w:r w:rsidRPr="00EC1D3E">
              <w:rPr>
                <w:rFonts w:ascii="Times New Roman" w:hAnsi="Times New Roman" w:cs="Times New Roman"/>
              </w:rPr>
              <w:t>Generalized (earliest)</w:t>
            </w:r>
          </w:p>
        </w:tc>
        <w:tc>
          <w:tcPr>
            <w:tcW w:w="3719" w:type="dxa"/>
          </w:tcPr>
          <w:p w14:paraId="7EB7F3A5" w14:textId="77777777" w:rsidR="006A3641" w:rsidRPr="00EC1D3E" w:rsidRDefault="006A3641" w:rsidP="009F1706">
            <w:pPr>
              <w:spacing w:line="240" w:lineRule="auto"/>
              <w:rPr>
                <w:rFonts w:ascii="Times New Roman" w:hAnsi="Times New Roman" w:cs="Times New Roman"/>
              </w:rPr>
            </w:pPr>
          </w:p>
        </w:tc>
        <w:tc>
          <w:tcPr>
            <w:tcW w:w="2124" w:type="dxa"/>
          </w:tcPr>
          <w:p w14:paraId="720AF620" w14:textId="5E2D2C2F" w:rsidR="006A3641" w:rsidRPr="00EC1D3E" w:rsidRDefault="00660342" w:rsidP="009F1706">
            <w:pPr>
              <w:spacing w:line="240" w:lineRule="auto"/>
              <w:rPr>
                <w:rFonts w:ascii="Times New Roman" w:hAnsi="Times New Roman" w:cs="Times New Roman"/>
              </w:rPr>
            </w:pPr>
            <w:r w:rsidRPr="00EC1D3E">
              <w:rPr>
                <w:rFonts w:ascii="Times New Roman" w:hAnsi="Times New Roman" w:cs="Times New Roman"/>
              </w:rPr>
              <w:t>6.82 (4.9)</w:t>
            </w:r>
          </w:p>
        </w:tc>
        <w:tc>
          <w:tcPr>
            <w:tcW w:w="1350" w:type="dxa"/>
          </w:tcPr>
          <w:p w14:paraId="29912D20" w14:textId="76D685C9" w:rsidR="006A3641" w:rsidRPr="00EC1D3E" w:rsidRDefault="009F74C4" w:rsidP="009F1706">
            <w:pPr>
              <w:spacing w:line="240" w:lineRule="auto"/>
              <w:rPr>
                <w:rFonts w:ascii="Times New Roman" w:hAnsi="Times New Roman" w:cs="Times New Roman"/>
              </w:rPr>
            </w:pPr>
            <w:r w:rsidRPr="00EC1D3E">
              <w:rPr>
                <w:rFonts w:ascii="Times New Roman" w:hAnsi="Times New Roman" w:cs="Times New Roman"/>
              </w:rPr>
              <w:t>11</w:t>
            </w:r>
            <w:r w:rsidR="000A49E1" w:rsidRPr="00EC1D3E">
              <w:rPr>
                <w:rFonts w:ascii="Times New Roman" w:hAnsi="Times New Roman" w:cs="Times New Roman"/>
              </w:rPr>
              <w:t>/12</w:t>
            </w:r>
          </w:p>
        </w:tc>
      </w:tr>
      <w:tr w:rsidR="00CC2D90" w:rsidRPr="00EC1D3E" w14:paraId="3660F16A" w14:textId="77777777" w:rsidTr="00F14738">
        <w:trPr>
          <w:trHeight w:val="371"/>
        </w:trPr>
        <w:tc>
          <w:tcPr>
            <w:tcW w:w="1622" w:type="dxa"/>
          </w:tcPr>
          <w:p w14:paraId="71F8FB62" w14:textId="77777777" w:rsidR="00CC2D90" w:rsidRPr="00EC1D3E" w:rsidRDefault="00CC2D90" w:rsidP="00CC2D90">
            <w:pPr>
              <w:spacing w:line="240" w:lineRule="auto"/>
              <w:rPr>
                <w:rFonts w:ascii="Times New Roman" w:hAnsi="Times New Roman" w:cs="Times New Roman"/>
              </w:rPr>
            </w:pPr>
            <w:r w:rsidRPr="00EC1D3E">
              <w:rPr>
                <w:rFonts w:ascii="Times New Roman" w:hAnsi="Times New Roman" w:cs="Times New Roman"/>
              </w:rPr>
              <w:t>Motor subtypes</w:t>
            </w:r>
          </w:p>
        </w:tc>
        <w:tc>
          <w:tcPr>
            <w:tcW w:w="3719" w:type="dxa"/>
          </w:tcPr>
          <w:p w14:paraId="77D0DF8D" w14:textId="77777777" w:rsidR="00CC2D90" w:rsidRPr="00EC1D3E" w:rsidRDefault="00CC2D90" w:rsidP="00CC2D90">
            <w:pPr>
              <w:spacing w:line="240" w:lineRule="auto"/>
              <w:rPr>
                <w:rFonts w:ascii="Times New Roman" w:hAnsi="Times New Roman" w:cs="Times New Roman"/>
              </w:rPr>
            </w:pPr>
            <w:r w:rsidRPr="00EC1D3E">
              <w:rPr>
                <w:rFonts w:ascii="Times New Roman" w:hAnsi="Times New Roman" w:cs="Times New Roman"/>
              </w:rPr>
              <w:t>Tonic-</w:t>
            </w:r>
            <w:proofErr w:type="spellStart"/>
            <w:r w:rsidRPr="00EC1D3E">
              <w:rPr>
                <w:rFonts w:ascii="Times New Roman" w:hAnsi="Times New Roman" w:cs="Times New Roman"/>
              </w:rPr>
              <w:t>Clonic</w:t>
            </w:r>
            <w:proofErr w:type="spellEnd"/>
          </w:p>
        </w:tc>
        <w:tc>
          <w:tcPr>
            <w:tcW w:w="2124" w:type="dxa"/>
          </w:tcPr>
          <w:p w14:paraId="231D154B" w14:textId="70DE50E6" w:rsidR="00CC2D90" w:rsidRPr="00EC1D3E" w:rsidRDefault="00462375" w:rsidP="00CC2D90">
            <w:pPr>
              <w:spacing w:line="240" w:lineRule="auto"/>
              <w:rPr>
                <w:rFonts w:ascii="Times New Roman" w:hAnsi="Times New Roman" w:cs="Times New Roman"/>
              </w:rPr>
            </w:pPr>
            <w:r w:rsidRPr="00EC1D3E">
              <w:rPr>
                <w:rFonts w:ascii="Times New Roman" w:hAnsi="Times New Roman" w:cs="Times New Roman"/>
              </w:rPr>
              <w:t>7.67 (5.4)</w:t>
            </w:r>
          </w:p>
        </w:tc>
        <w:tc>
          <w:tcPr>
            <w:tcW w:w="1350" w:type="dxa"/>
          </w:tcPr>
          <w:p w14:paraId="2DC69578" w14:textId="4A270A62" w:rsidR="00CC2D90" w:rsidRPr="00EC1D3E" w:rsidRDefault="009918EB" w:rsidP="00CC2D90">
            <w:pPr>
              <w:spacing w:line="240" w:lineRule="auto"/>
              <w:rPr>
                <w:rFonts w:ascii="Times New Roman" w:hAnsi="Times New Roman" w:cs="Times New Roman"/>
              </w:rPr>
            </w:pPr>
            <w:r w:rsidRPr="00EC1D3E">
              <w:rPr>
                <w:rFonts w:ascii="Times New Roman" w:hAnsi="Times New Roman" w:cs="Times New Roman"/>
              </w:rPr>
              <w:t>7</w:t>
            </w:r>
            <w:r w:rsidR="000A49E1" w:rsidRPr="00EC1D3E">
              <w:rPr>
                <w:rFonts w:ascii="Times New Roman" w:hAnsi="Times New Roman" w:cs="Times New Roman"/>
              </w:rPr>
              <w:t>/8</w:t>
            </w:r>
          </w:p>
        </w:tc>
      </w:tr>
      <w:tr w:rsidR="00CC2D90" w:rsidRPr="00EC1D3E" w14:paraId="25C81B09" w14:textId="77777777" w:rsidTr="00F14738">
        <w:trPr>
          <w:trHeight w:val="179"/>
        </w:trPr>
        <w:tc>
          <w:tcPr>
            <w:tcW w:w="1622" w:type="dxa"/>
          </w:tcPr>
          <w:p w14:paraId="401A3AA9" w14:textId="77777777" w:rsidR="00CC2D90" w:rsidRPr="00EC1D3E" w:rsidRDefault="00CC2D90" w:rsidP="00CC2D90">
            <w:pPr>
              <w:spacing w:line="240" w:lineRule="auto"/>
              <w:rPr>
                <w:rFonts w:ascii="Times New Roman" w:hAnsi="Times New Roman" w:cs="Times New Roman"/>
              </w:rPr>
            </w:pPr>
          </w:p>
        </w:tc>
        <w:tc>
          <w:tcPr>
            <w:tcW w:w="3719" w:type="dxa"/>
          </w:tcPr>
          <w:p w14:paraId="4949465A" w14:textId="77777777" w:rsidR="00CC2D90" w:rsidRPr="00EC1D3E" w:rsidRDefault="00CC2D90" w:rsidP="00CC2D90">
            <w:pPr>
              <w:spacing w:line="240" w:lineRule="auto"/>
              <w:rPr>
                <w:rFonts w:ascii="Times New Roman" w:hAnsi="Times New Roman" w:cs="Times New Roman"/>
              </w:rPr>
            </w:pPr>
            <w:r w:rsidRPr="00EC1D3E">
              <w:rPr>
                <w:rFonts w:ascii="Times New Roman" w:hAnsi="Times New Roman" w:cs="Times New Roman"/>
              </w:rPr>
              <w:t>Myoclonic</w:t>
            </w:r>
          </w:p>
        </w:tc>
        <w:tc>
          <w:tcPr>
            <w:tcW w:w="2124" w:type="dxa"/>
          </w:tcPr>
          <w:p w14:paraId="1B1CC62F" w14:textId="1BD27986" w:rsidR="00CC2D90" w:rsidRPr="00EC1D3E" w:rsidRDefault="00462375" w:rsidP="00CC2D90">
            <w:pPr>
              <w:spacing w:line="240" w:lineRule="auto"/>
              <w:rPr>
                <w:rFonts w:ascii="Times New Roman" w:hAnsi="Times New Roman" w:cs="Times New Roman"/>
              </w:rPr>
            </w:pPr>
            <w:r w:rsidRPr="00EC1D3E">
              <w:rPr>
                <w:rFonts w:ascii="Times New Roman" w:hAnsi="Times New Roman" w:cs="Times New Roman"/>
              </w:rPr>
              <w:t>.</w:t>
            </w:r>
          </w:p>
        </w:tc>
        <w:tc>
          <w:tcPr>
            <w:tcW w:w="1350" w:type="dxa"/>
          </w:tcPr>
          <w:p w14:paraId="39EBCA99" w14:textId="6DFBBBA5" w:rsidR="00CC2D90" w:rsidRPr="00EC1D3E" w:rsidRDefault="000A49E1" w:rsidP="00CC2D90">
            <w:pPr>
              <w:spacing w:line="240" w:lineRule="auto"/>
              <w:rPr>
                <w:rFonts w:ascii="Times New Roman" w:hAnsi="Times New Roman" w:cs="Times New Roman"/>
              </w:rPr>
            </w:pPr>
            <w:r w:rsidRPr="00EC1D3E">
              <w:rPr>
                <w:rFonts w:ascii="Times New Roman" w:hAnsi="Times New Roman" w:cs="Times New Roman"/>
              </w:rPr>
              <w:t>0/0</w:t>
            </w:r>
          </w:p>
        </w:tc>
      </w:tr>
      <w:tr w:rsidR="00CC2D90" w:rsidRPr="00EC1D3E" w14:paraId="1CCB6FF4" w14:textId="77777777" w:rsidTr="00F14738">
        <w:trPr>
          <w:trHeight w:val="179"/>
        </w:trPr>
        <w:tc>
          <w:tcPr>
            <w:tcW w:w="1622" w:type="dxa"/>
          </w:tcPr>
          <w:p w14:paraId="08C1FEBE" w14:textId="77777777" w:rsidR="00CC2D90" w:rsidRPr="00EC1D3E" w:rsidRDefault="00CC2D90" w:rsidP="00CC2D90">
            <w:pPr>
              <w:spacing w:line="240" w:lineRule="auto"/>
              <w:rPr>
                <w:rFonts w:ascii="Times New Roman" w:hAnsi="Times New Roman" w:cs="Times New Roman"/>
              </w:rPr>
            </w:pPr>
          </w:p>
        </w:tc>
        <w:tc>
          <w:tcPr>
            <w:tcW w:w="3719" w:type="dxa"/>
          </w:tcPr>
          <w:p w14:paraId="155663AB" w14:textId="77777777" w:rsidR="00CC2D90" w:rsidRPr="00EC1D3E" w:rsidRDefault="00CC2D90" w:rsidP="00CC2D90">
            <w:pPr>
              <w:spacing w:line="240" w:lineRule="auto"/>
              <w:rPr>
                <w:rFonts w:ascii="Times New Roman" w:hAnsi="Times New Roman" w:cs="Times New Roman"/>
              </w:rPr>
            </w:pPr>
            <w:proofErr w:type="spellStart"/>
            <w:r w:rsidRPr="00EC1D3E">
              <w:rPr>
                <w:rFonts w:ascii="Times New Roman" w:hAnsi="Times New Roman" w:cs="Times New Roman"/>
              </w:rPr>
              <w:t>Clonic</w:t>
            </w:r>
            <w:proofErr w:type="spellEnd"/>
          </w:p>
        </w:tc>
        <w:tc>
          <w:tcPr>
            <w:tcW w:w="2124" w:type="dxa"/>
          </w:tcPr>
          <w:p w14:paraId="2E3A43C8" w14:textId="146AD62B" w:rsidR="00CC2D90" w:rsidRPr="00EC1D3E" w:rsidRDefault="008D0079" w:rsidP="00CC2D90">
            <w:pPr>
              <w:spacing w:line="240" w:lineRule="auto"/>
              <w:rPr>
                <w:rFonts w:ascii="Times New Roman" w:hAnsi="Times New Roman" w:cs="Times New Roman"/>
              </w:rPr>
            </w:pPr>
            <w:r w:rsidRPr="00EC1D3E">
              <w:rPr>
                <w:rFonts w:ascii="Times New Roman" w:hAnsi="Times New Roman" w:cs="Times New Roman"/>
              </w:rPr>
              <w:t>8.32 (6.5)</w:t>
            </w:r>
          </w:p>
        </w:tc>
        <w:tc>
          <w:tcPr>
            <w:tcW w:w="1350" w:type="dxa"/>
          </w:tcPr>
          <w:p w14:paraId="0C470D07" w14:textId="073586FA" w:rsidR="00CC2D90" w:rsidRPr="00EC1D3E" w:rsidRDefault="008D0079" w:rsidP="00CC2D90">
            <w:pPr>
              <w:spacing w:line="240" w:lineRule="auto"/>
              <w:rPr>
                <w:rFonts w:ascii="Times New Roman" w:hAnsi="Times New Roman" w:cs="Times New Roman"/>
              </w:rPr>
            </w:pPr>
            <w:r w:rsidRPr="00EC1D3E">
              <w:rPr>
                <w:rFonts w:ascii="Times New Roman" w:hAnsi="Times New Roman" w:cs="Times New Roman"/>
              </w:rPr>
              <w:t>2</w:t>
            </w:r>
            <w:r w:rsidR="004168B5" w:rsidRPr="00EC1D3E">
              <w:rPr>
                <w:rFonts w:ascii="Times New Roman" w:hAnsi="Times New Roman" w:cs="Times New Roman"/>
              </w:rPr>
              <w:t>/2</w:t>
            </w:r>
          </w:p>
        </w:tc>
      </w:tr>
      <w:tr w:rsidR="00CC2D90" w:rsidRPr="00EC1D3E" w14:paraId="40ADEAD3" w14:textId="77777777" w:rsidTr="00F14738">
        <w:trPr>
          <w:trHeight w:val="179"/>
        </w:trPr>
        <w:tc>
          <w:tcPr>
            <w:tcW w:w="1622" w:type="dxa"/>
          </w:tcPr>
          <w:p w14:paraId="4392B623" w14:textId="77777777" w:rsidR="00CC2D90" w:rsidRPr="00EC1D3E" w:rsidRDefault="00CC2D90" w:rsidP="00CC2D90">
            <w:pPr>
              <w:spacing w:line="240" w:lineRule="auto"/>
              <w:rPr>
                <w:rFonts w:ascii="Times New Roman" w:hAnsi="Times New Roman" w:cs="Times New Roman"/>
              </w:rPr>
            </w:pPr>
          </w:p>
        </w:tc>
        <w:tc>
          <w:tcPr>
            <w:tcW w:w="3719" w:type="dxa"/>
          </w:tcPr>
          <w:p w14:paraId="6E623607" w14:textId="77777777" w:rsidR="00CC2D90" w:rsidRPr="00EC1D3E" w:rsidRDefault="00CC2D90" w:rsidP="00CC2D90">
            <w:pPr>
              <w:spacing w:line="240" w:lineRule="auto"/>
              <w:rPr>
                <w:rFonts w:ascii="Times New Roman" w:hAnsi="Times New Roman" w:cs="Times New Roman"/>
              </w:rPr>
            </w:pPr>
            <w:r w:rsidRPr="00EC1D3E">
              <w:rPr>
                <w:rFonts w:ascii="Times New Roman" w:hAnsi="Times New Roman" w:cs="Times New Roman"/>
              </w:rPr>
              <w:t xml:space="preserve">Tonic </w:t>
            </w:r>
          </w:p>
        </w:tc>
        <w:tc>
          <w:tcPr>
            <w:tcW w:w="2124" w:type="dxa"/>
          </w:tcPr>
          <w:p w14:paraId="48BF982A" w14:textId="453218E6" w:rsidR="00CC2D90" w:rsidRPr="00EC1D3E" w:rsidRDefault="00471DE8" w:rsidP="00CC2D90">
            <w:pPr>
              <w:spacing w:line="240" w:lineRule="auto"/>
              <w:rPr>
                <w:rFonts w:ascii="Times New Roman" w:hAnsi="Times New Roman" w:cs="Times New Roman"/>
              </w:rPr>
            </w:pPr>
            <w:r w:rsidRPr="00EC1D3E">
              <w:rPr>
                <w:rFonts w:ascii="Times New Roman" w:hAnsi="Times New Roman" w:cs="Times New Roman"/>
              </w:rPr>
              <w:t>6.74 (2.7)</w:t>
            </w:r>
          </w:p>
        </w:tc>
        <w:tc>
          <w:tcPr>
            <w:tcW w:w="1350" w:type="dxa"/>
          </w:tcPr>
          <w:p w14:paraId="793D5334" w14:textId="14651A16" w:rsidR="00CC2D90" w:rsidRPr="00EC1D3E" w:rsidRDefault="00471DE8" w:rsidP="00CC2D90">
            <w:pPr>
              <w:spacing w:line="240" w:lineRule="auto"/>
              <w:rPr>
                <w:rFonts w:ascii="Times New Roman" w:hAnsi="Times New Roman" w:cs="Times New Roman"/>
              </w:rPr>
            </w:pPr>
            <w:r w:rsidRPr="00EC1D3E">
              <w:rPr>
                <w:rFonts w:ascii="Times New Roman" w:hAnsi="Times New Roman" w:cs="Times New Roman"/>
              </w:rPr>
              <w:t>3</w:t>
            </w:r>
            <w:r w:rsidR="004168B5" w:rsidRPr="00EC1D3E">
              <w:rPr>
                <w:rFonts w:ascii="Times New Roman" w:hAnsi="Times New Roman" w:cs="Times New Roman"/>
              </w:rPr>
              <w:t>/4</w:t>
            </w:r>
          </w:p>
        </w:tc>
      </w:tr>
      <w:tr w:rsidR="00CC2D90" w:rsidRPr="00EC1D3E" w14:paraId="31BF5B4D" w14:textId="77777777" w:rsidTr="00F14738">
        <w:trPr>
          <w:trHeight w:val="179"/>
        </w:trPr>
        <w:tc>
          <w:tcPr>
            <w:tcW w:w="1622" w:type="dxa"/>
          </w:tcPr>
          <w:p w14:paraId="6B1680EF" w14:textId="77777777" w:rsidR="00CC2D90" w:rsidRPr="00EC1D3E" w:rsidRDefault="00CC2D90" w:rsidP="00CC2D90">
            <w:pPr>
              <w:spacing w:line="240" w:lineRule="auto"/>
              <w:rPr>
                <w:rFonts w:ascii="Times New Roman" w:hAnsi="Times New Roman" w:cs="Times New Roman"/>
              </w:rPr>
            </w:pPr>
          </w:p>
        </w:tc>
        <w:tc>
          <w:tcPr>
            <w:tcW w:w="3719" w:type="dxa"/>
          </w:tcPr>
          <w:p w14:paraId="595D3A52" w14:textId="77777777" w:rsidR="00CC2D90" w:rsidRPr="00EC1D3E" w:rsidRDefault="00CC2D90" w:rsidP="00CC2D90">
            <w:pPr>
              <w:spacing w:line="240" w:lineRule="auto"/>
              <w:rPr>
                <w:rFonts w:ascii="Times New Roman" w:hAnsi="Times New Roman" w:cs="Times New Roman"/>
              </w:rPr>
            </w:pPr>
            <w:r w:rsidRPr="00EC1D3E">
              <w:rPr>
                <w:rFonts w:ascii="Times New Roman" w:hAnsi="Times New Roman" w:cs="Times New Roman"/>
              </w:rPr>
              <w:t>Atonic</w:t>
            </w:r>
          </w:p>
        </w:tc>
        <w:tc>
          <w:tcPr>
            <w:tcW w:w="2124" w:type="dxa"/>
          </w:tcPr>
          <w:p w14:paraId="68935266" w14:textId="554CFBB5" w:rsidR="00CC2D90" w:rsidRPr="00EC1D3E" w:rsidRDefault="00543042" w:rsidP="00CC2D90">
            <w:pPr>
              <w:spacing w:line="240" w:lineRule="auto"/>
              <w:rPr>
                <w:rFonts w:ascii="Times New Roman" w:hAnsi="Times New Roman" w:cs="Times New Roman"/>
              </w:rPr>
            </w:pPr>
            <w:r w:rsidRPr="00EC1D3E">
              <w:rPr>
                <w:rFonts w:ascii="Times New Roman" w:hAnsi="Times New Roman" w:cs="Times New Roman"/>
              </w:rPr>
              <w:t>8.2 (0.9)</w:t>
            </w:r>
          </w:p>
        </w:tc>
        <w:tc>
          <w:tcPr>
            <w:tcW w:w="1350" w:type="dxa"/>
          </w:tcPr>
          <w:p w14:paraId="76CD017F" w14:textId="7293D061" w:rsidR="00CC2D90" w:rsidRPr="00EC1D3E" w:rsidRDefault="00543042" w:rsidP="00CC2D90">
            <w:pPr>
              <w:spacing w:line="240" w:lineRule="auto"/>
              <w:rPr>
                <w:rFonts w:ascii="Times New Roman" w:hAnsi="Times New Roman" w:cs="Times New Roman"/>
              </w:rPr>
            </w:pPr>
            <w:r w:rsidRPr="00EC1D3E">
              <w:rPr>
                <w:rFonts w:ascii="Times New Roman" w:hAnsi="Times New Roman" w:cs="Times New Roman"/>
              </w:rPr>
              <w:t>2</w:t>
            </w:r>
            <w:r w:rsidR="004168B5" w:rsidRPr="00EC1D3E">
              <w:rPr>
                <w:rFonts w:ascii="Times New Roman" w:hAnsi="Times New Roman" w:cs="Times New Roman"/>
              </w:rPr>
              <w:t>/2</w:t>
            </w:r>
          </w:p>
        </w:tc>
      </w:tr>
      <w:tr w:rsidR="00CC2D90" w:rsidRPr="00EC1D3E" w14:paraId="13347C75" w14:textId="77777777" w:rsidTr="00F14738">
        <w:trPr>
          <w:trHeight w:val="179"/>
        </w:trPr>
        <w:tc>
          <w:tcPr>
            <w:tcW w:w="1622" w:type="dxa"/>
          </w:tcPr>
          <w:p w14:paraId="151E5DAF" w14:textId="77777777" w:rsidR="00CC2D90" w:rsidRPr="00EC1D3E" w:rsidRDefault="00CC2D90" w:rsidP="00CC2D90">
            <w:pPr>
              <w:spacing w:line="240" w:lineRule="auto"/>
              <w:rPr>
                <w:rFonts w:ascii="Times New Roman" w:hAnsi="Times New Roman" w:cs="Times New Roman"/>
              </w:rPr>
            </w:pPr>
          </w:p>
        </w:tc>
        <w:tc>
          <w:tcPr>
            <w:tcW w:w="3719" w:type="dxa"/>
          </w:tcPr>
          <w:p w14:paraId="48FCCBB4" w14:textId="77777777" w:rsidR="00CC2D90" w:rsidRPr="00EC1D3E" w:rsidRDefault="00CC2D90" w:rsidP="00CC2D90">
            <w:pPr>
              <w:spacing w:line="240" w:lineRule="auto"/>
              <w:rPr>
                <w:rFonts w:ascii="Times New Roman" w:hAnsi="Times New Roman" w:cs="Times New Roman"/>
              </w:rPr>
            </w:pPr>
            <w:r w:rsidRPr="00EC1D3E">
              <w:rPr>
                <w:rFonts w:ascii="Times New Roman" w:hAnsi="Times New Roman" w:cs="Times New Roman"/>
              </w:rPr>
              <w:t>Epileptic Spasm</w:t>
            </w:r>
          </w:p>
        </w:tc>
        <w:tc>
          <w:tcPr>
            <w:tcW w:w="2124" w:type="dxa"/>
          </w:tcPr>
          <w:p w14:paraId="251F9D05" w14:textId="01929DB4" w:rsidR="00CC2D90" w:rsidRPr="00EC1D3E" w:rsidRDefault="00793318" w:rsidP="00CC2D90">
            <w:pPr>
              <w:spacing w:line="240" w:lineRule="auto"/>
              <w:rPr>
                <w:rFonts w:ascii="Times New Roman" w:hAnsi="Times New Roman" w:cs="Times New Roman"/>
              </w:rPr>
            </w:pPr>
            <w:r w:rsidRPr="00EC1D3E">
              <w:rPr>
                <w:rFonts w:ascii="Times New Roman" w:hAnsi="Times New Roman" w:cs="Times New Roman"/>
              </w:rPr>
              <w:t>3.73 (.)</w:t>
            </w:r>
          </w:p>
        </w:tc>
        <w:tc>
          <w:tcPr>
            <w:tcW w:w="1350" w:type="dxa"/>
          </w:tcPr>
          <w:p w14:paraId="48D7A07B" w14:textId="4C8C69D7" w:rsidR="00CC2D90" w:rsidRPr="00EC1D3E" w:rsidRDefault="00EE65E8" w:rsidP="00CC2D90">
            <w:pPr>
              <w:spacing w:line="240" w:lineRule="auto"/>
              <w:rPr>
                <w:rFonts w:ascii="Times New Roman" w:hAnsi="Times New Roman" w:cs="Times New Roman"/>
              </w:rPr>
            </w:pPr>
            <w:r w:rsidRPr="00EC1D3E">
              <w:rPr>
                <w:rFonts w:ascii="Times New Roman" w:hAnsi="Times New Roman" w:cs="Times New Roman"/>
              </w:rPr>
              <w:t>1</w:t>
            </w:r>
            <w:r w:rsidR="004168B5" w:rsidRPr="00EC1D3E">
              <w:rPr>
                <w:rFonts w:ascii="Times New Roman" w:hAnsi="Times New Roman" w:cs="Times New Roman"/>
              </w:rPr>
              <w:t>/1</w:t>
            </w:r>
          </w:p>
        </w:tc>
      </w:tr>
      <w:tr w:rsidR="00CC2D90" w:rsidRPr="00EC1D3E" w14:paraId="6CF8A62C" w14:textId="77777777" w:rsidTr="00F14738">
        <w:trPr>
          <w:trHeight w:val="371"/>
        </w:trPr>
        <w:tc>
          <w:tcPr>
            <w:tcW w:w="1622" w:type="dxa"/>
          </w:tcPr>
          <w:p w14:paraId="5F974BF3" w14:textId="77777777" w:rsidR="00CC2D90" w:rsidRPr="00EC1D3E" w:rsidRDefault="00CC2D90" w:rsidP="00CC2D90">
            <w:pPr>
              <w:rPr>
                <w:rFonts w:ascii="Times New Roman" w:hAnsi="Times New Roman" w:cs="Times New Roman"/>
              </w:rPr>
            </w:pPr>
            <w:r w:rsidRPr="00EC1D3E">
              <w:rPr>
                <w:rFonts w:ascii="Times New Roman" w:hAnsi="Times New Roman" w:cs="Times New Roman"/>
              </w:rPr>
              <w:t xml:space="preserve">Nonmotor </w:t>
            </w:r>
          </w:p>
        </w:tc>
        <w:tc>
          <w:tcPr>
            <w:tcW w:w="3719" w:type="dxa"/>
          </w:tcPr>
          <w:p w14:paraId="4A499300" w14:textId="77777777" w:rsidR="00CC2D90" w:rsidRPr="00EC1D3E" w:rsidRDefault="00CC2D90" w:rsidP="00CC2D90">
            <w:pPr>
              <w:rPr>
                <w:rFonts w:ascii="Times New Roman" w:hAnsi="Times New Roman" w:cs="Times New Roman"/>
              </w:rPr>
            </w:pPr>
            <w:r w:rsidRPr="00EC1D3E">
              <w:rPr>
                <w:rFonts w:ascii="Times New Roman" w:hAnsi="Times New Roman" w:cs="Times New Roman"/>
              </w:rPr>
              <w:t>Absence</w:t>
            </w:r>
          </w:p>
        </w:tc>
        <w:tc>
          <w:tcPr>
            <w:tcW w:w="2124" w:type="dxa"/>
          </w:tcPr>
          <w:p w14:paraId="03994C28" w14:textId="039B1D4F" w:rsidR="00CC2D90" w:rsidRPr="00EC1D3E" w:rsidRDefault="00EB390F" w:rsidP="00CC2D90">
            <w:pPr>
              <w:rPr>
                <w:rFonts w:ascii="Times New Roman" w:hAnsi="Times New Roman" w:cs="Times New Roman"/>
              </w:rPr>
            </w:pPr>
            <w:r w:rsidRPr="00EC1D3E">
              <w:rPr>
                <w:rFonts w:ascii="Times New Roman" w:hAnsi="Times New Roman" w:cs="Times New Roman"/>
              </w:rPr>
              <w:t>6.04 (2.4)</w:t>
            </w:r>
          </w:p>
        </w:tc>
        <w:tc>
          <w:tcPr>
            <w:tcW w:w="1350" w:type="dxa"/>
          </w:tcPr>
          <w:p w14:paraId="2B0B5640" w14:textId="4774C118" w:rsidR="00CC2D90" w:rsidRPr="00EC1D3E" w:rsidRDefault="00453383" w:rsidP="00CC2D90">
            <w:pPr>
              <w:rPr>
                <w:rFonts w:ascii="Times New Roman" w:hAnsi="Times New Roman" w:cs="Times New Roman"/>
              </w:rPr>
            </w:pPr>
            <w:r w:rsidRPr="00EC1D3E">
              <w:rPr>
                <w:rFonts w:ascii="Times New Roman" w:hAnsi="Times New Roman" w:cs="Times New Roman"/>
              </w:rPr>
              <w:t>5</w:t>
            </w:r>
            <w:r w:rsidR="004168B5" w:rsidRPr="00EC1D3E">
              <w:rPr>
                <w:rFonts w:ascii="Times New Roman" w:hAnsi="Times New Roman" w:cs="Times New Roman"/>
              </w:rPr>
              <w:t>/6</w:t>
            </w:r>
          </w:p>
        </w:tc>
      </w:tr>
      <w:tr w:rsidR="00CC2D90" w:rsidRPr="00EC1D3E" w14:paraId="149027A3" w14:textId="77777777" w:rsidTr="00F14738">
        <w:trPr>
          <w:trHeight w:val="371"/>
        </w:trPr>
        <w:tc>
          <w:tcPr>
            <w:tcW w:w="1622" w:type="dxa"/>
          </w:tcPr>
          <w:p w14:paraId="1A0BC66B" w14:textId="77777777" w:rsidR="00CC2D90" w:rsidRPr="00EC1D3E" w:rsidRDefault="00CC2D90" w:rsidP="00CC2D90">
            <w:pPr>
              <w:spacing w:line="240" w:lineRule="auto"/>
              <w:rPr>
                <w:rFonts w:ascii="Times New Roman" w:hAnsi="Times New Roman" w:cs="Times New Roman"/>
              </w:rPr>
            </w:pPr>
            <w:r w:rsidRPr="00EC1D3E">
              <w:rPr>
                <w:rFonts w:ascii="Times New Roman" w:hAnsi="Times New Roman" w:cs="Times New Roman"/>
              </w:rPr>
              <w:t>Focal (earliest)</w:t>
            </w:r>
          </w:p>
        </w:tc>
        <w:tc>
          <w:tcPr>
            <w:tcW w:w="3719" w:type="dxa"/>
          </w:tcPr>
          <w:p w14:paraId="50C7C805" w14:textId="77777777" w:rsidR="00CC2D90" w:rsidRPr="00EC1D3E" w:rsidRDefault="00CC2D90" w:rsidP="00CC2D90">
            <w:pPr>
              <w:spacing w:line="240" w:lineRule="auto"/>
              <w:rPr>
                <w:rFonts w:ascii="Times New Roman" w:hAnsi="Times New Roman" w:cs="Times New Roman"/>
              </w:rPr>
            </w:pPr>
          </w:p>
        </w:tc>
        <w:tc>
          <w:tcPr>
            <w:tcW w:w="2124" w:type="dxa"/>
          </w:tcPr>
          <w:p w14:paraId="1B5136CB" w14:textId="335E650D" w:rsidR="00CC2D90" w:rsidRPr="00EC1D3E" w:rsidRDefault="005B3FD8" w:rsidP="00CC2D90">
            <w:pPr>
              <w:spacing w:line="240" w:lineRule="auto"/>
              <w:rPr>
                <w:rFonts w:ascii="Times New Roman" w:hAnsi="Times New Roman" w:cs="Times New Roman"/>
              </w:rPr>
            </w:pPr>
            <w:r w:rsidRPr="00EC1D3E">
              <w:rPr>
                <w:rFonts w:ascii="Times New Roman" w:hAnsi="Times New Roman" w:cs="Times New Roman"/>
              </w:rPr>
              <w:t>10.64 (4.9)</w:t>
            </w:r>
          </w:p>
        </w:tc>
        <w:tc>
          <w:tcPr>
            <w:tcW w:w="1350" w:type="dxa"/>
          </w:tcPr>
          <w:p w14:paraId="15AFCE75" w14:textId="6689D608" w:rsidR="00CC2D90" w:rsidRPr="00EC1D3E" w:rsidRDefault="00272D6A" w:rsidP="00CC2D90">
            <w:pPr>
              <w:spacing w:line="240" w:lineRule="auto"/>
              <w:rPr>
                <w:rFonts w:ascii="Times New Roman" w:hAnsi="Times New Roman" w:cs="Times New Roman"/>
              </w:rPr>
            </w:pPr>
            <w:r w:rsidRPr="00EC1D3E">
              <w:rPr>
                <w:rFonts w:ascii="Times New Roman" w:hAnsi="Times New Roman" w:cs="Times New Roman"/>
              </w:rPr>
              <w:t>12</w:t>
            </w:r>
            <w:r w:rsidR="004168B5" w:rsidRPr="00EC1D3E">
              <w:rPr>
                <w:rFonts w:ascii="Times New Roman" w:hAnsi="Times New Roman" w:cs="Times New Roman"/>
              </w:rPr>
              <w:t>/13</w:t>
            </w:r>
          </w:p>
        </w:tc>
      </w:tr>
      <w:tr w:rsidR="00CC2D90" w:rsidRPr="00EC1D3E" w14:paraId="62FC7656" w14:textId="77777777" w:rsidTr="00F14738">
        <w:trPr>
          <w:trHeight w:val="359"/>
        </w:trPr>
        <w:tc>
          <w:tcPr>
            <w:tcW w:w="1622" w:type="dxa"/>
          </w:tcPr>
          <w:p w14:paraId="794D567A" w14:textId="77777777" w:rsidR="00CC2D90" w:rsidRPr="00EC1D3E" w:rsidRDefault="00CC2D90" w:rsidP="00CC2D90">
            <w:pPr>
              <w:spacing w:line="240" w:lineRule="auto"/>
              <w:rPr>
                <w:rFonts w:ascii="Times New Roman" w:hAnsi="Times New Roman" w:cs="Times New Roman"/>
              </w:rPr>
            </w:pPr>
          </w:p>
        </w:tc>
        <w:tc>
          <w:tcPr>
            <w:tcW w:w="3719" w:type="dxa"/>
          </w:tcPr>
          <w:p w14:paraId="26FB845A" w14:textId="77777777" w:rsidR="00CC2D90" w:rsidRPr="00EC1D3E" w:rsidRDefault="00CC2D90" w:rsidP="00CC2D90">
            <w:pPr>
              <w:spacing w:line="240" w:lineRule="auto"/>
              <w:rPr>
                <w:rFonts w:ascii="Times New Roman" w:hAnsi="Times New Roman" w:cs="Times New Roman"/>
              </w:rPr>
            </w:pPr>
            <w:r w:rsidRPr="00EC1D3E">
              <w:rPr>
                <w:rFonts w:ascii="Times New Roman" w:hAnsi="Times New Roman" w:cs="Times New Roman"/>
              </w:rPr>
              <w:t>Without Impairment of Consciousness</w:t>
            </w:r>
          </w:p>
        </w:tc>
        <w:tc>
          <w:tcPr>
            <w:tcW w:w="2124" w:type="dxa"/>
          </w:tcPr>
          <w:p w14:paraId="1A11381B" w14:textId="0AD848E7" w:rsidR="00CC2D90" w:rsidRPr="00EC1D3E" w:rsidRDefault="00272D6A" w:rsidP="00CC2D90">
            <w:pPr>
              <w:spacing w:line="240" w:lineRule="auto"/>
              <w:rPr>
                <w:rFonts w:ascii="Times New Roman" w:hAnsi="Times New Roman" w:cs="Times New Roman"/>
              </w:rPr>
            </w:pPr>
            <w:r w:rsidRPr="00EC1D3E">
              <w:rPr>
                <w:rFonts w:ascii="Times New Roman" w:hAnsi="Times New Roman" w:cs="Times New Roman"/>
              </w:rPr>
              <w:t>6.25 (</w:t>
            </w:r>
            <w:r w:rsidR="00792A6F" w:rsidRPr="00EC1D3E">
              <w:rPr>
                <w:rFonts w:ascii="Times New Roman" w:hAnsi="Times New Roman" w:cs="Times New Roman"/>
              </w:rPr>
              <w:t>3.3)</w:t>
            </w:r>
          </w:p>
        </w:tc>
        <w:tc>
          <w:tcPr>
            <w:tcW w:w="1350" w:type="dxa"/>
          </w:tcPr>
          <w:p w14:paraId="21A21B42" w14:textId="790B5BF6" w:rsidR="00CC2D90" w:rsidRPr="00EC1D3E" w:rsidRDefault="00792A6F" w:rsidP="00CC2D90">
            <w:pPr>
              <w:spacing w:line="240" w:lineRule="auto"/>
              <w:rPr>
                <w:rFonts w:ascii="Times New Roman" w:hAnsi="Times New Roman" w:cs="Times New Roman"/>
              </w:rPr>
            </w:pPr>
            <w:r w:rsidRPr="00EC1D3E">
              <w:rPr>
                <w:rFonts w:ascii="Times New Roman" w:hAnsi="Times New Roman" w:cs="Times New Roman"/>
              </w:rPr>
              <w:t>2</w:t>
            </w:r>
            <w:r w:rsidR="004168B5" w:rsidRPr="00EC1D3E">
              <w:rPr>
                <w:rFonts w:ascii="Times New Roman" w:hAnsi="Times New Roman" w:cs="Times New Roman"/>
              </w:rPr>
              <w:t>/5</w:t>
            </w:r>
          </w:p>
        </w:tc>
      </w:tr>
      <w:tr w:rsidR="00CC2D90" w:rsidRPr="00EC1D3E" w14:paraId="67CB668F" w14:textId="77777777" w:rsidTr="00F14738">
        <w:trPr>
          <w:trHeight w:val="371"/>
        </w:trPr>
        <w:tc>
          <w:tcPr>
            <w:tcW w:w="1622" w:type="dxa"/>
          </w:tcPr>
          <w:p w14:paraId="0A54A666" w14:textId="77777777" w:rsidR="00CC2D90" w:rsidRPr="00EC1D3E" w:rsidRDefault="00CC2D90" w:rsidP="00CC2D90">
            <w:pPr>
              <w:spacing w:line="240" w:lineRule="auto"/>
              <w:rPr>
                <w:rFonts w:ascii="Times New Roman" w:hAnsi="Times New Roman" w:cs="Times New Roman"/>
              </w:rPr>
            </w:pPr>
          </w:p>
        </w:tc>
        <w:tc>
          <w:tcPr>
            <w:tcW w:w="3719" w:type="dxa"/>
          </w:tcPr>
          <w:p w14:paraId="6C8052C5" w14:textId="77777777" w:rsidR="00CC2D90" w:rsidRPr="00EC1D3E" w:rsidRDefault="00CC2D90" w:rsidP="00CC2D90">
            <w:pPr>
              <w:spacing w:line="240" w:lineRule="auto"/>
              <w:rPr>
                <w:rFonts w:ascii="Times New Roman" w:hAnsi="Times New Roman" w:cs="Times New Roman"/>
              </w:rPr>
            </w:pPr>
            <w:r w:rsidRPr="00EC1D3E">
              <w:rPr>
                <w:rFonts w:ascii="Times New Roman" w:hAnsi="Times New Roman" w:cs="Times New Roman"/>
              </w:rPr>
              <w:t>With Impairment of Consciousness</w:t>
            </w:r>
          </w:p>
        </w:tc>
        <w:tc>
          <w:tcPr>
            <w:tcW w:w="2124" w:type="dxa"/>
          </w:tcPr>
          <w:p w14:paraId="11F446DB" w14:textId="2CB6F360" w:rsidR="00CC2D90" w:rsidRPr="00EC1D3E" w:rsidRDefault="005A6DBB" w:rsidP="00CC2D90">
            <w:pPr>
              <w:spacing w:line="240" w:lineRule="auto"/>
              <w:rPr>
                <w:rFonts w:ascii="Times New Roman" w:hAnsi="Times New Roman" w:cs="Times New Roman"/>
              </w:rPr>
            </w:pPr>
            <w:r w:rsidRPr="00EC1D3E">
              <w:rPr>
                <w:rFonts w:ascii="Times New Roman" w:hAnsi="Times New Roman" w:cs="Times New Roman"/>
              </w:rPr>
              <w:t>10.24 (5.3)</w:t>
            </w:r>
          </w:p>
        </w:tc>
        <w:tc>
          <w:tcPr>
            <w:tcW w:w="1350" w:type="dxa"/>
          </w:tcPr>
          <w:p w14:paraId="634EF9A0" w14:textId="3574DFC9" w:rsidR="00CC2D90" w:rsidRPr="00EC1D3E" w:rsidRDefault="005A6DBB" w:rsidP="00CC2D90">
            <w:pPr>
              <w:spacing w:line="240" w:lineRule="auto"/>
              <w:rPr>
                <w:rFonts w:ascii="Times New Roman" w:hAnsi="Times New Roman" w:cs="Times New Roman"/>
              </w:rPr>
            </w:pPr>
            <w:r w:rsidRPr="00EC1D3E">
              <w:rPr>
                <w:rFonts w:ascii="Times New Roman" w:hAnsi="Times New Roman" w:cs="Times New Roman"/>
              </w:rPr>
              <w:t>7</w:t>
            </w:r>
            <w:r w:rsidR="004168B5" w:rsidRPr="00EC1D3E">
              <w:rPr>
                <w:rFonts w:ascii="Times New Roman" w:hAnsi="Times New Roman" w:cs="Times New Roman"/>
              </w:rPr>
              <w:t>/8</w:t>
            </w:r>
          </w:p>
        </w:tc>
      </w:tr>
      <w:tr w:rsidR="00CC2D90" w:rsidRPr="00EC1D3E" w14:paraId="4486EE01" w14:textId="77777777" w:rsidTr="00F14738">
        <w:trPr>
          <w:trHeight w:val="359"/>
        </w:trPr>
        <w:tc>
          <w:tcPr>
            <w:tcW w:w="1622" w:type="dxa"/>
          </w:tcPr>
          <w:p w14:paraId="012A6A53" w14:textId="77777777" w:rsidR="00CC2D90" w:rsidRPr="00EC1D3E" w:rsidRDefault="00CC2D90" w:rsidP="00CC2D90">
            <w:pPr>
              <w:spacing w:line="240" w:lineRule="auto"/>
              <w:rPr>
                <w:rFonts w:ascii="Times New Roman" w:hAnsi="Times New Roman" w:cs="Times New Roman"/>
              </w:rPr>
            </w:pPr>
          </w:p>
        </w:tc>
        <w:tc>
          <w:tcPr>
            <w:tcW w:w="3719" w:type="dxa"/>
          </w:tcPr>
          <w:p w14:paraId="533D949E" w14:textId="77777777" w:rsidR="00CC2D90" w:rsidRPr="00EC1D3E" w:rsidRDefault="00CC2D90" w:rsidP="00CC2D90">
            <w:pPr>
              <w:spacing w:line="240" w:lineRule="auto"/>
              <w:rPr>
                <w:rFonts w:ascii="Times New Roman" w:hAnsi="Times New Roman" w:cs="Times New Roman"/>
              </w:rPr>
            </w:pPr>
            <w:r w:rsidRPr="00EC1D3E">
              <w:rPr>
                <w:rFonts w:ascii="Times New Roman" w:hAnsi="Times New Roman" w:cs="Times New Roman"/>
              </w:rPr>
              <w:t xml:space="preserve">Evolving </w:t>
            </w:r>
            <w:proofErr w:type="gramStart"/>
            <w:r w:rsidRPr="00EC1D3E">
              <w:rPr>
                <w:rFonts w:ascii="Times New Roman" w:hAnsi="Times New Roman" w:cs="Times New Roman"/>
              </w:rPr>
              <w:t>to</w:t>
            </w:r>
            <w:proofErr w:type="gramEnd"/>
            <w:r w:rsidRPr="00EC1D3E">
              <w:rPr>
                <w:rFonts w:ascii="Times New Roman" w:hAnsi="Times New Roman" w:cs="Times New Roman"/>
              </w:rPr>
              <w:t xml:space="preserve"> Bilateral Convulsive</w:t>
            </w:r>
          </w:p>
        </w:tc>
        <w:tc>
          <w:tcPr>
            <w:tcW w:w="2124" w:type="dxa"/>
          </w:tcPr>
          <w:p w14:paraId="7C7B6084" w14:textId="7B5F59D5" w:rsidR="00CC2D90" w:rsidRPr="00EC1D3E" w:rsidRDefault="00F668E2" w:rsidP="00CC2D90">
            <w:pPr>
              <w:spacing w:line="240" w:lineRule="auto"/>
              <w:rPr>
                <w:rFonts w:ascii="Times New Roman" w:hAnsi="Times New Roman" w:cs="Times New Roman"/>
              </w:rPr>
            </w:pPr>
            <w:r w:rsidRPr="00EC1D3E">
              <w:rPr>
                <w:rFonts w:ascii="Times New Roman" w:hAnsi="Times New Roman" w:cs="Times New Roman"/>
              </w:rPr>
              <w:t>9.60 (4.3)</w:t>
            </w:r>
          </w:p>
        </w:tc>
        <w:tc>
          <w:tcPr>
            <w:tcW w:w="1350" w:type="dxa"/>
          </w:tcPr>
          <w:p w14:paraId="24329B92" w14:textId="13EE09E9" w:rsidR="00CC2D90" w:rsidRPr="00EC1D3E" w:rsidRDefault="00627981" w:rsidP="00CC2D90">
            <w:pPr>
              <w:spacing w:line="240" w:lineRule="auto"/>
              <w:rPr>
                <w:rFonts w:ascii="Times New Roman" w:hAnsi="Times New Roman" w:cs="Times New Roman"/>
              </w:rPr>
            </w:pPr>
            <w:r w:rsidRPr="00EC1D3E">
              <w:rPr>
                <w:rFonts w:ascii="Times New Roman" w:hAnsi="Times New Roman" w:cs="Times New Roman"/>
              </w:rPr>
              <w:t>3</w:t>
            </w:r>
            <w:r w:rsidR="004168B5" w:rsidRPr="00EC1D3E">
              <w:rPr>
                <w:rFonts w:ascii="Times New Roman" w:hAnsi="Times New Roman" w:cs="Times New Roman"/>
              </w:rPr>
              <w:t>/</w:t>
            </w:r>
            <w:r w:rsidRPr="00EC1D3E">
              <w:rPr>
                <w:rFonts w:ascii="Times New Roman" w:hAnsi="Times New Roman" w:cs="Times New Roman"/>
              </w:rPr>
              <w:t>3</w:t>
            </w:r>
          </w:p>
        </w:tc>
      </w:tr>
    </w:tbl>
    <w:p w14:paraId="07657E86" w14:textId="77777777" w:rsidR="006A3641" w:rsidRPr="00EC1D3E" w:rsidRDefault="006A3641" w:rsidP="006A3641">
      <w:pPr>
        <w:rPr>
          <w:rFonts w:ascii="Times New Roman" w:hAnsi="Times New Roman" w:cs="Times New Roman"/>
          <w:sz w:val="22"/>
          <w:szCs w:val="22"/>
        </w:rPr>
      </w:pPr>
      <w:r w:rsidRPr="00EC1D3E">
        <w:rPr>
          <w:rFonts w:ascii="Times New Roman" w:hAnsi="Times New Roman" w:cs="Times New Roman"/>
          <w:sz w:val="22"/>
          <w:szCs w:val="22"/>
          <w:u w:val="single"/>
        </w:rPr>
        <w:t>Legend</w:t>
      </w:r>
      <w:r w:rsidRPr="00EC1D3E">
        <w:rPr>
          <w:rFonts w:ascii="Times New Roman" w:hAnsi="Times New Roman" w:cs="Times New Roman"/>
          <w:sz w:val="22"/>
          <w:szCs w:val="22"/>
        </w:rPr>
        <w:t xml:space="preserve">: Mean and standard deviation of age of seizure onset (years). The number of participants with available dates to calculate onset age are in the last column. Participants may have had multiple seizure </w:t>
      </w:r>
      <w:proofErr w:type="gramStart"/>
      <w:r w:rsidRPr="00EC1D3E">
        <w:rPr>
          <w:rFonts w:ascii="Times New Roman" w:hAnsi="Times New Roman" w:cs="Times New Roman"/>
          <w:sz w:val="22"/>
          <w:szCs w:val="22"/>
        </w:rPr>
        <w:t>types</w:t>
      </w:r>
      <w:proofErr w:type="gramEnd"/>
      <w:r w:rsidRPr="00EC1D3E">
        <w:rPr>
          <w:rFonts w:ascii="Times New Roman" w:hAnsi="Times New Roman" w:cs="Times New Roman"/>
          <w:sz w:val="22"/>
          <w:szCs w:val="22"/>
        </w:rPr>
        <w:t xml:space="preserve"> so subgroup sample size does not add up to overall totals.</w:t>
      </w:r>
    </w:p>
    <w:p w14:paraId="61050E18" w14:textId="77777777" w:rsidR="006A3641" w:rsidRPr="00EC1D3E" w:rsidRDefault="006A3641">
      <w:pPr>
        <w:rPr>
          <w:rFonts w:ascii="Times New Roman" w:hAnsi="Times New Roman" w:cs="Times New Roman"/>
          <w:sz w:val="22"/>
          <w:szCs w:val="22"/>
          <w:u w:val="single"/>
        </w:rPr>
      </w:pPr>
    </w:p>
    <w:sectPr w:rsidR="006A3641" w:rsidRPr="00EC1D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472"/>
    <w:rsid w:val="00075340"/>
    <w:rsid w:val="000A49E1"/>
    <w:rsid w:val="00180B8E"/>
    <w:rsid w:val="00242472"/>
    <w:rsid w:val="00272D6A"/>
    <w:rsid w:val="002B03D1"/>
    <w:rsid w:val="002E06E1"/>
    <w:rsid w:val="00393C69"/>
    <w:rsid w:val="004168B5"/>
    <w:rsid w:val="00453383"/>
    <w:rsid w:val="00462375"/>
    <w:rsid w:val="00471DE8"/>
    <w:rsid w:val="00542B58"/>
    <w:rsid w:val="00543042"/>
    <w:rsid w:val="00571CD3"/>
    <w:rsid w:val="005A6DBB"/>
    <w:rsid w:val="005B3FD8"/>
    <w:rsid w:val="00614174"/>
    <w:rsid w:val="00627981"/>
    <w:rsid w:val="006348CD"/>
    <w:rsid w:val="00660342"/>
    <w:rsid w:val="006A3641"/>
    <w:rsid w:val="006D7466"/>
    <w:rsid w:val="00750368"/>
    <w:rsid w:val="00792A6F"/>
    <w:rsid w:val="00793318"/>
    <w:rsid w:val="00823ED3"/>
    <w:rsid w:val="008D0079"/>
    <w:rsid w:val="009660F5"/>
    <w:rsid w:val="009918EB"/>
    <w:rsid w:val="009F74C4"/>
    <w:rsid w:val="00A125D0"/>
    <w:rsid w:val="00C55161"/>
    <w:rsid w:val="00CC2D90"/>
    <w:rsid w:val="00CE2857"/>
    <w:rsid w:val="00DB754C"/>
    <w:rsid w:val="00DD2AD1"/>
    <w:rsid w:val="00EB390F"/>
    <w:rsid w:val="00EC1D3E"/>
    <w:rsid w:val="00EE65E8"/>
    <w:rsid w:val="00F14738"/>
    <w:rsid w:val="00F66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C34513"/>
  <w15:chartTrackingRefBased/>
  <w15:docId w15:val="{76597764-B3DD-1C45-8CFA-19232F21F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472"/>
  </w:style>
  <w:style w:type="paragraph" w:styleId="Heading1">
    <w:name w:val="heading 1"/>
    <w:basedOn w:val="Normal"/>
    <w:next w:val="Normal"/>
    <w:link w:val="Heading1Char"/>
    <w:uiPriority w:val="9"/>
    <w:qFormat/>
    <w:rsid w:val="002424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24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24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24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24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24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4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4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4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4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24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24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24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24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24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4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4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472"/>
    <w:rPr>
      <w:rFonts w:eastAsiaTheme="majorEastAsia" w:cstheme="majorBidi"/>
      <w:color w:val="272727" w:themeColor="text1" w:themeTint="D8"/>
    </w:rPr>
  </w:style>
  <w:style w:type="paragraph" w:styleId="Title">
    <w:name w:val="Title"/>
    <w:basedOn w:val="Normal"/>
    <w:next w:val="Normal"/>
    <w:link w:val="TitleChar"/>
    <w:uiPriority w:val="10"/>
    <w:qFormat/>
    <w:rsid w:val="002424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4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47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4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4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2472"/>
    <w:rPr>
      <w:i/>
      <w:iCs/>
      <w:color w:val="404040" w:themeColor="text1" w:themeTint="BF"/>
    </w:rPr>
  </w:style>
  <w:style w:type="paragraph" w:styleId="ListParagraph">
    <w:name w:val="List Paragraph"/>
    <w:basedOn w:val="Normal"/>
    <w:uiPriority w:val="34"/>
    <w:qFormat/>
    <w:rsid w:val="00242472"/>
    <w:pPr>
      <w:ind w:left="720"/>
      <w:contextualSpacing/>
    </w:pPr>
  </w:style>
  <w:style w:type="character" w:styleId="IntenseEmphasis">
    <w:name w:val="Intense Emphasis"/>
    <w:basedOn w:val="DefaultParagraphFont"/>
    <w:uiPriority w:val="21"/>
    <w:qFormat/>
    <w:rsid w:val="00242472"/>
    <w:rPr>
      <w:i/>
      <w:iCs/>
      <w:color w:val="0F4761" w:themeColor="accent1" w:themeShade="BF"/>
    </w:rPr>
  </w:style>
  <w:style w:type="paragraph" w:styleId="IntenseQuote">
    <w:name w:val="Intense Quote"/>
    <w:basedOn w:val="Normal"/>
    <w:next w:val="Normal"/>
    <w:link w:val="IntenseQuoteChar"/>
    <w:uiPriority w:val="30"/>
    <w:qFormat/>
    <w:rsid w:val="002424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2472"/>
    <w:rPr>
      <w:i/>
      <w:iCs/>
      <w:color w:val="0F4761" w:themeColor="accent1" w:themeShade="BF"/>
    </w:rPr>
  </w:style>
  <w:style w:type="character" w:styleId="IntenseReference">
    <w:name w:val="Intense Reference"/>
    <w:basedOn w:val="DefaultParagraphFont"/>
    <w:uiPriority w:val="32"/>
    <w:qFormat/>
    <w:rsid w:val="00242472"/>
    <w:rPr>
      <w:b/>
      <w:bCs/>
      <w:smallCaps/>
      <w:color w:val="0F4761" w:themeColor="accent1" w:themeShade="BF"/>
      <w:spacing w:val="5"/>
    </w:rPr>
  </w:style>
  <w:style w:type="table" w:styleId="TableGrid">
    <w:name w:val="Table Grid"/>
    <w:basedOn w:val="TableNormal"/>
    <w:uiPriority w:val="59"/>
    <w:rsid w:val="00242472"/>
    <w:pPr>
      <w:spacing w:line="48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253</Words>
  <Characters>1448</Characters>
  <Application>Microsoft Office Word</Application>
  <DocSecurity>0</DocSecurity>
  <Lines>12</Lines>
  <Paragraphs>3</Paragraphs>
  <ScaleCrop>false</ScaleCrop>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Levy, Tess</dc:creator>
  <cp:keywords/>
  <dc:description/>
  <cp:lastModifiedBy>Levy, Tess</cp:lastModifiedBy>
  <cp:revision>40</cp:revision>
  <dcterms:created xsi:type="dcterms:W3CDTF">2024-04-02T16:56:00Z</dcterms:created>
  <dcterms:modified xsi:type="dcterms:W3CDTF">2024-04-02T17:56:00Z</dcterms:modified>
</cp:coreProperties>
</file>