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76FF9" w14:textId="77777777" w:rsidR="00F7301A" w:rsidRPr="00756866" w:rsidRDefault="00F7301A" w:rsidP="00F7301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OLE_LINK4"/>
      <w:bookmarkStart w:id="1" w:name="_Hlk94215672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Serum </w:t>
      </w:r>
      <w:r w:rsidRPr="0075686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proteomics </w:t>
      </w:r>
      <w:bookmarkStart w:id="2" w:name="OLE_LINK7"/>
      <w:r>
        <w:rPr>
          <w:rFonts w:ascii="Times New Roman" w:hAnsi="Times New Roman" w:cs="Times New Roman"/>
          <w:color w:val="000000" w:themeColor="text1"/>
          <w:sz w:val="24"/>
          <w:szCs w:val="24"/>
        </w:rPr>
        <w:t>unveil</w:t>
      </w:r>
      <w:r w:rsidRPr="007568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4B6C">
        <w:rPr>
          <w:rFonts w:ascii="Times New Roman" w:hAnsi="Times New Roman" w:cs="Times New Roman"/>
          <w:color w:val="000000" w:themeColor="text1"/>
          <w:sz w:val="24"/>
          <w:szCs w:val="24"/>
        </w:rPr>
        <w:t>characteristic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6866">
        <w:rPr>
          <w:rFonts w:ascii="Times New Roman" w:hAnsi="Times New Roman" w:cs="Times New Roman"/>
          <w:color w:val="000000" w:themeColor="text1"/>
          <w:sz w:val="24"/>
          <w:szCs w:val="24"/>
        </w:rPr>
        <w:t>protein diagnostic biomarker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568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signaling pathway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568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"/>
      <w:r w:rsidRPr="007568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patients with </w:t>
      </w:r>
      <w:bookmarkStart w:id="3" w:name="OLE_LINK19"/>
      <w:r w:rsidRPr="0075686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756866">
        <w:rPr>
          <w:rFonts w:ascii="Times New Roman" w:hAnsi="Times New Roman" w:cs="Times New Roman" w:hint="eastAsia"/>
          <w:bCs/>
          <w:sz w:val="24"/>
          <w:szCs w:val="24"/>
        </w:rPr>
        <w:t xml:space="preserve">sophageal squamous cell </w:t>
      </w:r>
      <w:r w:rsidRPr="00756866">
        <w:rPr>
          <w:rFonts w:ascii="Times New Roman" w:hAnsi="Times New Roman" w:cs="Times New Roman"/>
          <w:bCs/>
          <w:sz w:val="24"/>
          <w:szCs w:val="24"/>
        </w:rPr>
        <w:t>carcinoma</w:t>
      </w:r>
      <w:bookmarkEnd w:id="3"/>
    </w:p>
    <w:bookmarkEnd w:id="0"/>
    <w:p w14:paraId="764F8ADB" w14:textId="77777777" w:rsidR="00F7301A" w:rsidRPr="00756866" w:rsidRDefault="00F7301A" w:rsidP="00F7301A">
      <w:pPr>
        <w:spacing w:line="360" w:lineRule="auto"/>
        <w:rPr>
          <w:rFonts w:ascii="Times New Roman" w:hAnsi="Times New Roman" w:cs="Times New Roman"/>
          <w:bCs/>
          <w:szCs w:val="21"/>
          <w:vertAlign w:val="superscript"/>
        </w:rPr>
      </w:pPr>
      <w:r w:rsidRPr="00756866">
        <w:rPr>
          <w:rFonts w:ascii="Times New Roman" w:hAnsi="Times New Roman" w:cs="Times New Roman" w:hint="eastAsia"/>
          <w:bCs/>
          <w:szCs w:val="21"/>
        </w:rPr>
        <w:t>W</w:t>
      </w:r>
      <w:r w:rsidRPr="00756866">
        <w:rPr>
          <w:rFonts w:ascii="Times New Roman" w:hAnsi="Times New Roman" w:cs="Times New Roman"/>
          <w:bCs/>
          <w:szCs w:val="21"/>
        </w:rPr>
        <w:t>enhu Liu</w:t>
      </w:r>
      <w:r w:rsidRPr="00756866">
        <w:rPr>
          <w:rFonts w:ascii="Times New Roman" w:hAnsi="Times New Roman" w:cs="Times New Roman"/>
          <w:bCs/>
          <w:szCs w:val="21"/>
          <w:vertAlign w:val="superscript"/>
        </w:rPr>
        <w:t>#1</w:t>
      </w:r>
      <w:r w:rsidRPr="00756866">
        <w:rPr>
          <w:rFonts w:ascii="Times New Roman" w:hAnsi="Times New Roman" w:cs="Times New Roman"/>
          <w:bCs/>
          <w:szCs w:val="21"/>
        </w:rPr>
        <w:t>, Qiang Wang</w:t>
      </w:r>
      <w:r w:rsidRPr="00756866">
        <w:rPr>
          <w:rFonts w:ascii="Times New Roman" w:hAnsi="Times New Roman" w:cs="Times New Roman"/>
          <w:bCs/>
          <w:szCs w:val="21"/>
          <w:vertAlign w:val="superscript"/>
        </w:rPr>
        <w:t>#2</w:t>
      </w:r>
      <w:r w:rsidRPr="00756866">
        <w:rPr>
          <w:rFonts w:ascii="Times New Roman" w:hAnsi="Times New Roman" w:cs="Times New Roman"/>
          <w:bCs/>
          <w:szCs w:val="21"/>
        </w:rPr>
        <w:t>, Jinxia Chang</w:t>
      </w:r>
      <w:r>
        <w:rPr>
          <w:rFonts w:ascii="Times New Roman" w:hAnsi="Times New Roman" w:cs="Times New Roman"/>
          <w:bCs/>
          <w:szCs w:val="21"/>
          <w:vertAlign w:val="superscript"/>
        </w:rPr>
        <w:t>1</w:t>
      </w:r>
      <w:r w:rsidRPr="00756866">
        <w:rPr>
          <w:rFonts w:ascii="Times New Roman" w:hAnsi="Times New Roman" w:cs="Times New Roman"/>
          <w:bCs/>
          <w:szCs w:val="21"/>
        </w:rPr>
        <w:t>, Anup Bhetuwal</w:t>
      </w:r>
      <w:r>
        <w:rPr>
          <w:rFonts w:ascii="Times New Roman" w:hAnsi="Times New Roman" w:cs="Times New Roman"/>
          <w:bCs/>
          <w:szCs w:val="21"/>
          <w:vertAlign w:val="superscript"/>
        </w:rPr>
        <w:t>3</w:t>
      </w:r>
      <w:r w:rsidRPr="00756866">
        <w:rPr>
          <w:rFonts w:ascii="Times New Roman" w:hAnsi="Times New Roman" w:cs="Times New Roman"/>
          <w:bCs/>
          <w:szCs w:val="21"/>
        </w:rPr>
        <w:t>, Nisha Bhattarai</w:t>
      </w:r>
      <w:r>
        <w:rPr>
          <w:rFonts w:ascii="Times New Roman" w:hAnsi="Times New Roman" w:cs="Times New Roman"/>
          <w:bCs/>
          <w:szCs w:val="21"/>
          <w:vertAlign w:val="superscript"/>
        </w:rPr>
        <w:t>4</w:t>
      </w:r>
      <w:r w:rsidRPr="00756866">
        <w:rPr>
          <w:rFonts w:ascii="Times New Roman" w:hAnsi="Times New Roman" w:cs="Times New Roman"/>
          <w:bCs/>
          <w:szCs w:val="21"/>
        </w:rPr>
        <w:t>, Fan Zhang</w:t>
      </w:r>
      <w:r w:rsidRPr="00756866">
        <w:rPr>
          <w:rFonts w:ascii="Times New Roman" w:hAnsi="Times New Roman" w:cs="Times New Roman"/>
          <w:bCs/>
          <w:szCs w:val="21"/>
          <w:vertAlign w:val="superscript"/>
        </w:rPr>
        <w:t>*1</w:t>
      </w:r>
      <w:r w:rsidRPr="00756866">
        <w:rPr>
          <w:rFonts w:ascii="Times New Roman" w:hAnsi="Times New Roman" w:cs="Times New Roman"/>
          <w:bCs/>
          <w:szCs w:val="21"/>
        </w:rPr>
        <w:t>, Jiancai Tang</w:t>
      </w:r>
      <w:r w:rsidRPr="00756866">
        <w:rPr>
          <w:rFonts w:ascii="Times New Roman" w:hAnsi="Times New Roman" w:cs="Times New Roman"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Cs/>
          <w:szCs w:val="21"/>
          <w:vertAlign w:val="superscript"/>
        </w:rPr>
        <w:t>1</w:t>
      </w:r>
    </w:p>
    <w:p w14:paraId="648EE6DF" w14:textId="77777777" w:rsidR="00F7301A" w:rsidRPr="00756866" w:rsidRDefault="00F7301A" w:rsidP="00F7301A">
      <w:pPr>
        <w:spacing w:line="360" w:lineRule="auto"/>
        <w:ind w:left="105" w:hangingChars="50" w:hanging="105"/>
        <w:rPr>
          <w:rFonts w:ascii="Times New Roman" w:hAnsi="Times New Roman" w:cs="Times New Roman"/>
          <w:szCs w:val="24"/>
        </w:rPr>
      </w:pPr>
      <w:r w:rsidRPr="00756866">
        <w:rPr>
          <w:rFonts w:ascii="Times New Roman" w:hAnsi="Times New Roman" w:cs="Times New Roman"/>
          <w:szCs w:val="24"/>
          <w:vertAlign w:val="superscript"/>
        </w:rPr>
        <w:t xml:space="preserve">1 </w:t>
      </w:r>
      <w:r w:rsidRPr="00756866">
        <w:rPr>
          <w:rFonts w:ascii="Times New Roman" w:hAnsi="Times New Roman" w:cs="Times New Roman"/>
          <w:szCs w:val="24"/>
        </w:rPr>
        <w:t>School of Pharmacy</w:t>
      </w:r>
      <w:r>
        <w:rPr>
          <w:rFonts w:ascii="Times New Roman" w:hAnsi="Times New Roman" w:cs="Times New Roman"/>
          <w:szCs w:val="24"/>
        </w:rPr>
        <w:t xml:space="preserve">, </w:t>
      </w:r>
      <w:r w:rsidRPr="00756866">
        <w:rPr>
          <w:rFonts w:ascii="Times New Roman" w:hAnsi="Times New Roman" w:cs="Times New Roman"/>
          <w:szCs w:val="24"/>
        </w:rPr>
        <w:t>School of Basic Medical Sciences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 w:hint="eastAsia"/>
          <w:szCs w:val="24"/>
        </w:rPr>
        <w:t>&amp;</w:t>
      </w:r>
      <w:r>
        <w:rPr>
          <w:rFonts w:ascii="Times New Roman" w:hAnsi="Times New Roman" w:cs="Times New Roman"/>
          <w:szCs w:val="24"/>
        </w:rPr>
        <w:t xml:space="preserve"> F</w:t>
      </w:r>
      <w:r>
        <w:rPr>
          <w:rFonts w:ascii="Times New Roman" w:hAnsi="Times New Roman" w:cs="Times New Roman" w:hint="eastAsia"/>
          <w:szCs w:val="24"/>
        </w:rPr>
        <w:t>orensic</w:t>
      </w:r>
      <w:r>
        <w:rPr>
          <w:rFonts w:ascii="Times New Roman" w:hAnsi="Times New Roman" w:cs="Times New Roman"/>
          <w:szCs w:val="24"/>
        </w:rPr>
        <w:t xml:space="preserve"> Medical</w:t>
      </w:r>
      <w:r w:rsidRPr="00756866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Pr="00756866">
        <w:rPr>
          <w:rFonts w:ascii="Times New Roman" w:hAnsi="Times New Roman" w:cs="Times New Roman"/>
          <w:szCs w:val="24"/>
        </w:rPr>
        <w:t>North Sichuan Medical College, Nanchong, China</w:t>
      </w:r>
    </w:p>
    <w:p w14:paraId="593BE7D4" w14:textId="77777777" w:rsidR="00F7301A" w:rsidRPr="00756866" w:rsidRDefault="00F7301A" w:rsidP="00F7301A">
      <w:pPr>
        <w:spacing w:line="360" w:lineRule="auto"/>
        <w:ind w:left="105" w:hangingChars="50" w:hanging="105"/>
        <w:rPr>
          <w:rFonts w:ascii="Times New Roman" w:hAnsi="Times New Roman" w:cs="Times New Roman"/>
          <w:szCs w:val="24"/>
        </w:rPr>
      </w:pPr>
      <w:r w:rsidRPr="00756866">
        <w:rPr>
          <w:rFonts w:ascii="Times New Roman" w:hAnsi="Times New Roman" w:cs="Times New Roman"/>
          <w:szCs w:val="24"/>
          <w:vertAlign w:val="superscript"/>
        </w:rPr>
        <w:t xml:space="preserve">2 </w:t>
      </w:r>
      <w:r w:rsidRPr="00756866">
        <w:rPr>
          <w:rFonts w:ascii="Times New Roman" w:hAnsi="Times New Roman" w:cs="Times New Roman"/>
          <w:szCs w:val="24"/>
        </w:rPr>
        <w:t>Department of Clinical Laboratory, Translational Medicine</w:t>
      </w:r>
      <w:r>
        <w:rPr>
          <w:rFonts w:ascii="Times New Roman" w:hAnsi="Times New Roman" w:cs="Times New Roman"/>
          <w:szCs w:val="24"/>
        </w:rPr>
        <w:t xml:space="preserve"> </w:t>
      </w:r>
      <w:r w:rsidRPr="00756866">
        <w:rPr>
          <w:rFonts w:ascii="Times New Roman" w:hAnsi="Times New Roman" w:cs="Times New Roman"/>
          <w:szCs w:val="24"/>
        </w:rPr>
        <w:t xml:space="preserve">Research Center, </w:t>
      </w:r>
      <w:r w:rsidRPr="0060701D">
        <w:rPr>
          <w:rFonts w:ascii="Times New Roman" w:hAnsi="Times New Roman" w:cs="Times New Roman"/>
          <w:szCs w:val="24"/>
        </w:rPr>
        <w:t>Affiliated Hospital of North Sichuan Medical College</w:t>
      </w:r>
      <w:r>
        <w:rPr>
          <w:rFonts w:ascii="Times New Roman" w:hAnsi="Times New Roman" w:cs="Times New Roman"/>
          <w:szCs w:val="24"/>
        </w:rPr>
        <w:t xml:space="preserve">, </w:t>
      </w:r>
      <w:r w:rsidRPr="00756866">
        <w:rPr>
          <w:rFonts w:ascii="Times New Roman" w:hAnsi="Times New Roman" w:cs="Times New Roman"/>
          <w:szCs w:val="24"/>
        </w:rPr>
        <w:t>Nanchong, China</w:t>
      </w:r>
    </w:p>
    <w:p w14:paraId="6A39A2A7" w14:textId="77777777" w:rsidR="00F7301A" w:rsidRPr="00756866" w:rsidRDefault="00F7301A" w:rsidP="00F7301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3</w:t>
      </w:r>
      <w:r w:rsidRPr="00756866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756866">
        <w:rPr>
          <w:rFonts w:ascii="Times New Roman" w:hAnsi="Times New Roman" w:cs="Times New Roman"/>
          <w:szCs w:val="24"/>
        </w:rPr>
        <w:t>Sichuan Key Laboratory of Medical Imaging, North Sichuan Medical College, Nanchong, China</w:t>
      </w:r>
    </w:p>
    <w:p w14:paraId="4021DD6D" w14:textId="77777777" w:rsidR="00F7301A" w:rsidRPr="00756866" w:rsidRDefault="00F7301A" w:rsidP="00F7301A">
      <w:pPr>
        <w:rPr>
          <w:rFonts w:ascii="Times New Roman" w:hAnsi="Times New Roman" w:cs="Times New Roman"/>
          <w:szCs w:val="24"/>
        </w:rPr>
      </w:pPr>
      <w:r w:rsidRPr="006010BA">
        <w:rPr>
          <w:rFonts w:ascii="Times New Roman" w:hAnsi="Times New Roman" w:cs="Times New Roman"/>
          <w:szCs w:val="24"/>
          <w:vertAlign w:val="superscript"/>
        </w:rPr>
        <w:t>4</w:t>
      </w:r>
      <w:r>
        <w:rPr>
          <w:rFonts w:ascii="Times New Roman" w:hAnsi="Times New Roman" w:cs="Times New Roman"/>
          <w:szCs w:val="24"/>
        </w:rPr>
        <w:t xml:space="preserve"> </w:t>
      </w:r>
      <w:r w:rsidRPr="00293BC0">
        <w:rPr>
          <w:rFonts w:ascii="Times New Roman" w:hAnsi="Times New Roman" w:cs="Times New Roman"/>
          <w:szCs w:val="24"/>
        </w:rPr>
        <w:t>Department of Neurology, North Sichuan Medical College, Nanchong, China</w:t>
      </w:r>
    </w:p>
    <w:p w14:paraId="6E3862A1" w14:textId="77777777" w:rsidR="00F7301A" w:rsidRDefault="00F7301A" w:rsidP="00F7301A">
      <w:pPr>
        <w:spacing w:line="360" w:lineRule="auto"/>
        <w:jc w:val="left"/>
        <w:rPr>
          <w:rFonts w:ascii="Times New Roman" w:hAnsi="Times New Roman" w:cs="Times New Roman"/>
          <w:szCs w:val="24"/>
        </w:rPr>
      </w:pPr>
      <w:r w:rsidRPr="00930B38">
        <w:rPr>
          <w:rFonts w:ascii="Times New Roman" w:hAnsi="Times New Roman" w:cs="Times New Roman"/>
          <w:szCs w:val="24"/>
          <w:vertAlign w:val="superscript"/>
        </w:rPr>
        <w:t>*</w:t>
      </w:r>
      <w:r>
        <w:rPr>
          <w:rFonts w:ascii="Times New Roman" w:hAnsi="Times New Roman" w:cs="Times New Roman"/>
          <w:szCs w:val="24"/>
        </w:rPr>
        <w:t>C</w:t>
      </w:r>
      <w:r w:rsidRPr="00DE1C11">
        <w:rPr>
          <w:rFonts w:ascii="Times New Roman" w:hAnsi="Times New Roman" w:cs="Times New Roman"/>
          <w:szCs w:val="24"/>
        </w:rPr>
        <w:t>orresponding author</w:t>
      </w:r>
      <w:r w:rsidRPr="00254D9D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F. Zhang, </w:t>
      </w:r>
      <w:hyperlink r:id="rId7" w:history="1">
        <w:r w:rsidRPr="00824CB3">
          <w:rPr>
            <w:rStyle w:val="Hyperlink"/>
            <w:rFonts w:ascii="Times New Roman" w:hAnsi="Times New Roman" w:cs="Times New Roman"/>
            <w:szCs w:val="24"/>
          </w:rPr>
          <w:t>zhangfan596@163.com</w:t>
        </w:r>
      </w:hyperlink>
      <w:r>
        <w:rPr>
          <w:rFonts w:ascii="Times New Roman" w:hAnsi="Times New Roman" w:cs="Times New Roman"/>
          <w:szCs w:val="24"/>
        </w:rPr>
        <w:t xml:space="preserve">; J. Tang, </w:t>
      </w:r>
      <w:hyperlink r:id="rId8" w:history="1">
        <w:r w:rsidRPr="00824CB3">
          <w:rPr>
            <w:rStyle w:val="Hyperlink"/>
            <w:rFonts w:ascii="Times New Roman" w:hAnsi="Times New Roman" w:cs="Times New Roman"/>
            <w:szCs w:val="24"/>
          </w:rPr>
          <w:t>tangjiancai@nsmc.edu.cn</w:t>
        </w:r>
      </w:hyperlink>
    </w:p>
    <w:p w14:paraId="042CB7FF" w14:textId="77777777" w:rsidR="00F7301A" w:rsidRDefault="00F7301A" w:rsidP="00F7301A">
      <w:pPr>
        <w:spacing w:line="360" w:lineRule="auto"/>
        <w:rPr>
          <w:rFonts w:ascii="Times New Roman" w:hAnsi="Times New Roman" w:cs="Times New Roman"/>
          <w:szCs w:val="24"/>
        </w:rPr>
      </w:pPr>
      <w:r w:rsidRPr="00756866">
        <w:rPr>
          <w:rFonts w:ascii="Times New Roman" w:hAnsi="Times New Roman" w:cs="Times New Roman"/>
          <w:bCs/>
          <w:szCs w:val="21"/>
          <w:vertAlign w:val="superscript"/>
        </w:rPr>
        <w:t>#</w:t>
      </w:r>
      <w:r w:rsidRPr="00BD59D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AU"/>
        </w:rPr>
        <w:t xml:space="preserve"> </w:t>
      </w:r>
      <w:r w:rsidRPr="00B16CE9">
        <w:rPr>
          <w:rFonts w:ascii="Times New Roman" w:hAnsi="Times New Roman" w:cs="Times New Roman"/>
          <w:szCs w:val="24"/>
        </w:rPr>
        <w:t>These authors contributed equally</w:t>
      </w:r>
      <w:r>
        <w:rPr>
          <w:rFonts w:ascii="Times New Roman" w:hAnsi="Times New Roman" w:cs="Times New Roman"/>
          <w:szCs w:val="24"/>
        </w:rPr>
        <w:t>.</w:t>
      </w:r>
    </w:p>
    <w:bookmarkEnd w:id="1"/>
    <w:p w14:paraId="6C99DA5B" w14:textId="77777777" w:rsidR="006E327C" w:rsidRDefault="006E327C">
      <w:pPr>
        <w:widowControl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644F406E" w14:textId="3608044D" w:rsidR="00B356DD" w:rsidRPr="00B80BB2" w:rsidRDefault="006E327C" w:rsidP="00254D9D">
      <w:pPr>
        <w:rPr>
          <w:rFonts w:ascii="Times New Roman" w:hAnsi="Times New Roman" w:cs="Times New Roman"/>
          <w:sz w:val="24"/>
          <w:szCs w:val="32"/>
        </w:rPr>
      </w:pPr>
      <w:bookmarkStart w:id="4" w:name="_GoBack"/>
      <w:bookmarkEnd w:id="4"/>
      <w:r>
        <w:rPr>
          <w:rFonts w:ascii="Times New Roman" w:hAnsi="Times New Roman" w:cs="Times New Roman"/>
          <w:sz w:val="24"/>
          <w:szCs w:val="32"/>
        </w:rPr>
        <w:t>Additional</w:t>
      </w:r>
      <w:r w:rsidR="00B356DD" w:rsidRPr="00B80BB2">
        <w:rPr>
          <w:rFonts w:ascii="Times New Roman" w:hAnsi="Times New Roman" w:cs="Times New Roman"/>
          <w:sz w:val="24"/>
          <w:szCs w:val="32"/>
        </w:rPr>
        <w:t xml:space="preserve"> figure</w:t>
      </w:r>
    </w:p>
    <w:p w14:paraId="6D143833" w14:textId="5B0FBDAB" w:rsidR="00C60999" w:rsidRPr="0004615F" w:rsidRDefault="00C60999" w:rsidP="00484D30">
      <w:pPr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05EC2E81" wp14:editId="50C0B51F">
            <wp:extent cx="4906645" cy="4911505"/>
            <wp:effectExtent l="0" t="0" r="825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4" t="3348" r="3510" b="3504"/>
                    <a:stretch/>
                  </pic:blipFill>
                  <pic:spPr bwMode="auto">
                    <a:xfrm>
                      <a:off x="0" y="0"/>
                      <a:ext cx="4908089" cy="49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806836" w14:textId="5E2B166C" w:rsidR="00001C5E" w:rsidRPr="006A12D8" w:rsidRDefault="006E327C" w:rsidP="00001C5E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Figure</w:t>
      </w:r>
      <w:r w:rsidR="00001C5E" w:rsidRPr="006A12D8">
        <w:rPr>
          <w:rFonts w:ascii="Times New Roman" w:hAnsi="Times New Roman" w:cs="Times New Roman"/>
          <w:sz w:val="24"/>
          <w:szCs w:val="32"/>
        </w:rPr>
        <w:t xml:space="preserve"> S1</w:t>
      </w:r>
      <w:r w:rsidR="00135C00" w:rsidRPr="006A12D8">
        <w:rPr>
          <w:rFonts w:ascii="Times New Roman" w:hAnsi="Times New Roman" w:cs="Times New Roman"/>
          <w:sz w:val="24"/>
          <w:szCs w:val="32"/>
        </w:rPr>
        <w:t>:</w:t>
      </w:r>
      <w:r w:rsidR="000820A5" w:rsidRPr="006A12D8">
        <w:rPr>
          <w:rFonts w:ascii="Times New Roman" w:hAnsi="Times New Roman" w:cs="Times New Roman"/>
          <w:sz w:val="24"/>
          <w:szCs w:val="32"/>
        </w:rPr>
        <w:t xml:space="preserve"> </w:t>
      </w:r>
      <w:r w:rsidR="008979BD" w:rsidRPr="006A12D8">
        <w:rPr>
          <w:rFonts w:ascii="Times New Roman" w:hAnsi="Times New Roman" w:cs="Times New Roman"/>
          <w:sz w:val="24"/>
          <w:szCs w:val="32"/>
        </w:rPr>
        <w:t>Spearman’s correlation coefficients from QCs samples to assess the experiment reproducibility of control and ESCC groups. The lower-left half shows pairwise scatter plots of biological repeats. The upper-right half shows pairwise Spearman’s correlation coefficients for the same comparison.</w:t>
      </w:r>
    </w:p>
    <w:sectPr w:rsidR="00001C5E" w:rsidRPr="006A1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29E8B" w14:textId="77777777" w:rsidR="00B61A5D" w:rsidRDefault="00B61A5D" w:rsidP="00254D9D">
      <w:r>
        <w:separator/>
      </w:r>
    </w:p>
  </w:endnote>
  <w:endnote w:type="continuationSeparator" w:id="0">
    <w:p w14:paraId="0FF02058" w14:textId="77777777" w:rsidR="00B61A5D" w:rsidRDefault="00B61A5D" w:rsidP="00254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60CA7" w14:textId="77777777" w:rsidR="00B61A5D" w:rsidRDefault="00B61A5D" w:rsidP="00254D9D">
      <w:r>
        <w:separator/>
      </w:r>
    </w:p>
  </w:footnote>
  <w:footnote w:type="continuationSeparator" w:id="0">
    <w:p w14:paraId="082414B5" w14:textId="77777777" w:rsidR="00B61A5D" w:rsidRDefault="00B61A5D" w:rsidP="00254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E1"/>
    <w:rsid w:val="00001C5E"/>
    <w:rsid w:val="000051E3"/>
    <w:rsid w:val="0004615F"/>
    <w:rsid w:val="000820A5"/>
    <w:rsid w:val="00135C00"/>
    <w:rsid w:val="00141027"/>
    <w:rsid w:val="0025140F"/>
    <w:rsid w:val="00254D9D"/>
    <w:rsid w:val="00277452"/>
    <w:rsid w:val="002A60D7"/>
    <w:rsid w:val="002F2CBC"/>
    <w:rsid w:val="00336512"/>
    <w:rsid w:val="00427D63"/>
    <w:rsid w:val="00484D30"/>
    <w:rsid w:val="004A38D5"/>
    <w:rsid w:val="004F6EE4"/>
    <w:rsid w:val="005D3D45"/>
    <w:rsid w:val="005E44FD"/>
    <w:rsid w:val="006A12D8"/>
    <w:rsid w:val="006E327C"/>
    <w:rsid w:val="007B49FC"/>
    <w:rsid w:val="008979BD"/>
    <w:rsid w:val="008D0CB8"/>
    <w:rsid w:val="0097366E"/>
    <w:rsid w:val="00977623"/>
    <w:rsid w:val="009A095A"/>
    <w:rsid w:val="00B16CE9"/>
    <w:rsid w:val="00B234AB"/>
    <w:rsid w:val="00B356DD"/>
    <w:rsid w:val="00B61A5D"/>
    <w:rsid w:val="00B67A48"/>
    <w:rsid w:val="00B80BB2"/>
    <w:rsid w:val="00C60999"/>
    <w:rsid w:val="00D43586"/>
    <w:rsid w:val="00DA3170"/>
    <w:rsid w:val="00E822E1"/>
    <w:rsid w:val="00EB5D70"/>
    <w:rsid w:val="00F7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DB9E9"/>
  <w15:chartTrackingRefBased/>
  <w15:docId w15:val="{BAADB217-DB9D-4FFA-8E59-9BA56A43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2"/>
    <w:qFormat/>
    <w:rsid w:val="00C609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C60999"/>
    <w:pPr>
      <w:keepNext w:val="0"/>
      <w:keepLines w:val="0"/>
      <w:widowControl/>
      <w:tabs>
        <w:tab w:val="num" w:pos="567"/>
      </w:tabs>
      <w:spacing w:before="240" w:after="200" w:line="240" w:lineRule="auto"/>
      <w:ind w:left="567" w:hanging="567"/>
      <w:jc w:val="left"/>
      <w:outlineLvl w:val="1"/>
    </w:pPr>
    <w:rPr>
      <w:rFonts w:ascii="Times New Roman" w:eastAsia="Cambria" w:hAnsi="Times New Roman" w:cs="Times New Roman"/>
      <w:bCs w:val="0"/>
      <w:kern w:val="0"/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2"/>
    <w:qFormat/>
    <w:rsid w:val="00254D9D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C60999"/>
    <w:pPr>
      <w:keepNext/>
      <w:keepLines/>
      <w:tabs>
        <w:tab w:val="num" w:pos="567"/>
      </w:tabs>
      <w:spacing w:before="40" w:beforeAutospacing="0" w:after="120" w:afterAutospacing="0"/>
      <w:ind w:left="567" w:hanging="567"/>
      <w:outlineLvl w:val="3"/>
    </w:pPr>
    <w:rPr>
      <w:rFonts w:ascii="Times New Roman" w:eastAsiaTheme="majorEastAsia" w:hAnsi="Times New Roman" w:cstheme="majorBidi"/>
      <w:bCs w:val="0"/>
      <w:iCs/>
      <w:sz w:val="24"/>
      <w:szCs w:val="24"/>
      <w:lang w:eastAsia="en-US"/>
    </w:rPr>
  </w:style>
  <w:style w:type="paragraph" w:styleId="Heading5">
    <w:name w:val="heading 5"/>
    <w:basedOn w:val="Heading4"/>
    <w:next w:val="Normal"/>
    <w:link w:val="Heading5Char"/>
    <w:uiPriority w:val="2"/>
    <w:qFormat/>
    <w:rsid w:val="00C60999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54D9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54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54D9D"/>
    <w:rPr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54D9D"/>
    <w:rPr>
      <w:rFonts w:ascii="SimSun" w:eastAsia="SimSun" w:hAnsi="SimSun" w:cs="SimSun"/>
      <w:b/>
      <w:bCs/>
      <w:kern w:val="0"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254D9D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6CE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60999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2"/>
    <w:rsid w:val="00C60999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C60999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C60999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C6099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0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gjiancai@nsmc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angfan596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wenhu</dc:creator>
  <cp:keywords/>
  <dc:description/>
  <cp:lastModifiedBy>Jini Mol</cp:lastModifiedBy>
  <cp:revision>44</cp:revision>
  <dcterms:created xsi:type="dcterms:W3CDTF">2022-01-27T10:10:00Z</dcterms:created>
  <dcterms:modified xsi:type="dcterms:W3CDTF">2022-05-11T10:17:00Z</dcterms:modified>
</cp:coreProperties>
</file>