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747" w:rsidRPr="00612614" w:rsidRDefault="00612614" w:rsidP="00B25747">
      <w:pPr>
        <w:pStyle w:val="Heading2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Additional</w:t>
      </w:r>
      <w:r w:rsidR="00B25747" w:rsidRPr="00612614">
        <w:rPr>
          <w:color w:val="000000" w:themeColor="text1"/>
          <w:lang w:val="en-US"/>
        </w:rPr>
        <w:t xml:space="preserve"> Tables</w:t>
      </w:r>
    </w:p>
    <w:p w:rsidR="00B25747" w:rsidRPr="00612614" w:rsidRDefault="00612614" w:rsidP="00B25747">
      <w:pPr>
        <w:pStyle w:val="Heading3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Additional</w:t>
      </w:r>
      <w:r w:rsidR="00B25747" w:rsidRPr="00612614">
        <w:rPr>
          <w:color w:val="000000" w:themeColor="text1"/>
          <w:lang w:val="en-US"/>
        </w:rPr>
        <w:t xml:space="preserve"> Table 1: </w:t>
      </w:r>
      <w:proofErr w:type="spellStart"/>
      <w:r w:rsidR="00B25747" w:rsidRPr="00612614">
        <w:rPr>
          <w:color w:val="000000" w:themeColor="text1"/>
          <w:lang w:val="en-US"/>
        </w:rPr>
        <w:t>Clin</w:t>
      </w:r>
      <w:bookmarkStart w:id="0" w:name="_GoBack"/>
      <w:bookmarkEnd w:id="0"/>
      <w:r w:rsidR="00B25747" w:rsidRPr="00612614">
        <w:rPr>
          <w:color w:val="000000" w:themeColor="text1"/>
          <w:lang w:val="en-US"/>
        </w:rPr>
        <w:t>icopathological</w:t>
      </w:r>
      <w:proofErr w:type="spellEnd"/>
      <w:r w:rsidR="00B25747" w:rsidRPr="00612614">
        <w:rPr>
          <w:color w:val="000000" w:themeColor="text1"/>
          <w:lang w:val="en-US"/>
        </w:rPr>
        <w:t xml:space="preserve"> data per individual patient</w:t>
      </w:r>
    </w:p>
    <w:tbl>
      <w:tblPr>
        <w:tblStyle w:val="PlainTable2"/>
        <w:tblW w:w="10206" w:type="dxa"/>
        <w:tblLook w:val="04A0" w:firstRow="1" w:lastRow="0" w:firstColumn="1" w:lastColumn="0" w:noHBand="0" w:noVBand="1"/>
      </w:tblPr>
      <w:tblGrid>
        <w:gridCol w:w="896"/>
        <w:gridCol w:w="949"/>
        <w:gridCol w:w="1143"/>
        <w:gridCol w:w="1317"/>
        <w:gridCol w:w="1231"/>
        <w:gridCol w:w="1086"/>
        <w:gridCol w:w="1122"/>
        <w:gridCol w:w="743"/>
        <w:gridCol w:w="830"/>
        <w:gridCol w:w="889"/>
      </w:tblGrid>
      <w:tr w:rsidR="00612614" w:rsidRPr="00612614" w:rsidTr="00ED0E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  <w:vertAlign w:val="superscript"/>
                <w:lang w:val="en-US"/>
              </w:rPr>
            </w:pPr>
            <w:r w:rsidRPr="00612614">
              <w:rPr>
                <w:color w:val="000000" w:themeColor="text1"/>
                <w:lang w:val="en-US"/>
              </w:rPr>
              <w:t>Patient ID</w:t>
            </w:r>
            <w:r w:rsidRPr="00612614">
              <w:rPr>
                <w:color w:val="000000" w:themeColor="text1"/>
                <w:vertAlign w:val="superscript"/>
                <w:lang w:val="en-US"/>
              </w:rPr>
              <w:t>1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vertAlign w:val="superscript"/>
                <w:lang w:val="en-US"/>
              </w:rPr>
            </w:pPr>
            <w:r w:rsidRPr="00612614">
              <w:rPr>
                <w:color w:val="000000" w:themeColor="text1"/>
                <w:lang w:val="en-US"/>
              </w:rPr>
              <w:t>Gender, age</w:t>
            </w:r>
            <w:r w:rsidRPr="00612614">
              <w:rPr>
                <w:color w:val="000000" w:themeColor="text1"/>
                <w:vertAlign w:val="superscript"/>
                <w:lang w:val="en-US"/>
              </w:rPr>
              <w:t>2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vertAlign w:val="superscript"/>
                <w:lang w:val="en-US"/>
              </w:rPr>
            </w:pPr>
            <w:r w:rsidRPr="00612614">
              <w:rPr>
                <w:color w:val="000000" w:themeColor="text1"/>
                <w:lang w:val="en-US"/>
              </w:rPr>
              <w:t>Histology</w:t>
            </w:r>
            <w:r w:rsidRPr="00612614">
              <w:rPr>
                <w:color w:val="000000" w:themeColor="text1"/>
                <w:vertAlign w:val="superscript"/>
                <w:lang w:val="en-US"/>
              </w:rPr>
              <w:t>3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612614">
              <w:rPr>
                <w:color w:val="000000" w:themeColor="text1"/>
                <w:lang w:val="en-US"/>
              </w:rPr>
              <w:t>Lesion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vertAlign w:val="superscript"/>
                <w:lang w:val="en-US"/>
              </w:rPr>
            </w:pPr>
            <w:r w:rsidRPr="00612614">
              <w:rPr>
                <w:color w:val="000000" w:themeColor="text1"/>
                <w:lang w:val="en-US"/>
              </w:rPr>
              <w:t>Prior immuno-therapy</w:t>
            </w:r>
            <w:r w:rsidRPr="00612614">
              <w:rPr>
                <w:color w:val="000000" w:themeColor="text1"/>
                <w:vertAlign w:val="superscript"/>
                <w:lang w:val="en-US"/>
              </w:rPr>
              <w:t>4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vertAlign w:val="superscript"/>
              </w:rPr>
            </w:pPr>
            <w:r w:rsidRPr="00612614">
              <w:rPr>
                <w:color w:val="000000" w:themeColor="text1"/>
                <w:lang w:val="en-US"/>
              </w:rPr>
              <w:t>Tim</w:t>
            </w:r>
            <w:r w:rsidRPr="00612614">
              <w:rPr>
                <w:color w:val="000000" w:themeColor="text1"/>
              </w:rPr>
              <w:t>e to sunitinib</w:t>
            </w:r>
            <w:r w:rsidRPr="00612614">
              <w:rPr>
                <w:color w:val="000000" w:themeColor="text1"/>
                <w:vertAlign w:val="superscript"/>
              </w:rPr>
              <w:t>5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vertAlign w:val="superscript"/>
              </w:rPr>
            </w:pPr>
            <w:r w:rsidRPr="00612614">
              <w:rPr>
                <w:color w:val="000000" w:themeColor="text1"/>
              </w:rPr>
              <w:t>Best response</w:t>
            </w:r>
            <w:r w:rsidRPr="00612614">
              <w:rPr>
                <w:color w:val="000000" w:themeColor="text1"/>
                <w:vertAlign w:val="superscript"/>
              </w:rPr>
              <w:t>6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vertAlign w:val="superscript"/>
              </w:rPr>
            </w:pPr>
            <w:r w:rsidRPr="00612614">
              <w:rPr>
                <w:color w:val="000000" w:themeColor="text1"/>
              </w:rPr>
              <w:t>PFS</w:t>
            </w:r>
            <w:r w:rsidRPr="00612614">
              <w:rPr>
                <w:color w:val="000000" w:themeColor="text1"/>
                <w:vertAlign w:val="superscript"/>
              </w:rPr>
              <w:t>7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Tumor cell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Protein input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RCC1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46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ASI trial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7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29.6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90 %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RCC2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59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ASI trial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4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9.4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90 %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3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RCC3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40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AC / P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Interferon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10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80 %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3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RCC4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60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AC / P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Interferon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36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11.5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60 %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RCC5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60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4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3.2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40 %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RCC6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79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 / AC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63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9.5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80 %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RCC7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F, 69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62.3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80 %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RCC8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F, 60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SD/PR*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6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80 %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RCC9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75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10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8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RCC10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66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vertAlign w:val="superscript"/>
              </w:rPr>
            </w:pPr>
            <w:r w:rsidRPr="00612614">
              <w:rPr>
                <w:color w:val="000000" w:themeColor="text1"/>
              </w:rPr>
              <w:t>Metastatic</w:t>
            </w:r>
            <w:r w:rsidRPr="00612614">
              <w:rPr>
                <w:color w:val="000000" w:themeColor="text1"/>
                <w:vertAlign w:val="superscript"/>
              </w:rPr>
              <w:t>8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4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15.1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90 %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3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RCC11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F, 57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2.8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NA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RCC12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64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2.4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90 %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3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RCC13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F, 64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Interferon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26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90 %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RCC14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F, 57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 / P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ASI trial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21.3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60 %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RCC15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F, 42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 / E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10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2.8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25%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RCC16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F, 62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ASI trial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13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5.8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3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RCC17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F, 47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10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14.4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NA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RCC18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69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6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7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80 %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RCC19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59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4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2.7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25 %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RCC20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F, 20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vertAlign w:val="superscript"/>
              </w:rPr>
            </w:pPr>
            <w:r w:rsidRPr="00612614">
              <w:rPr>
                <w:color w:val="000000" w:themeColor="text1"/>
              </w:rPr>
              <w:t>Metastatic</w:t>
            </w:r>
            <w:r w:rsidRPr="00612614">
              <w:rPr>
                <w:color w:val="000000" w:themeColor="text1"/>
                <w:vertAlign w:val="superscript"/>
              </w:rPr>
              <w:t>9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1.5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60 %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RCC21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F, 67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Interferon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15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6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90 %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RCC22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54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ASI trial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24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2.3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80 %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RCC23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75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 / S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10.4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70 %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3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RCC24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80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8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2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70 %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RCC25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M, 80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Primary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None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16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PD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1.8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90 %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  <w:tr w:rsidR="00612614" w:rsidRPr="00612614" w:rsidTr="00ED0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B25747" w:rsidRPr="00612614" w:rsidRDefault="00B25747" w:rsidP="00ED0E3C">
            <w:pPr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RCC26</w:t>
            </w:r>
          </w:p>
        </w:tc>
        <w:tc>
          <w:tcPr>
            <w:tcW w:w="94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F, 53</w:t>
            </w:r>
          </w:p>
        </w:tc>
        <w:tc>
          <w:tcPr>
            <w:tcW w:w="1143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CC</w:t>
            </w:r>
          </w:p>
        </w:tc>
        <w:tc>
          <w:tcPr>
            <w:tcW w:w="1210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vertAlign w:val="superscript"/>
              </w:rPr>
            </w:pPr>
            <w:r w:rsidRPr="00612614">
              <w:rPr>
                <w:color w:val="000000" w:themeColor="text1"/>
              </w:rPr>
              <w:t>Metastatic</w:t>
            </w:r>
            <w:r w:rsidRPr="00612614">
              <w:rPr>
                <w:color w:val="000000" w:themeColor="text1"/>
                <w:vertAlign w:val="superscript"/>
              </w:rPr>
              <w:t>10</w:t>
            </w:r>
          </w:p>
        </w:tc>
        <w:tc>
          <w:tcPr>
            <w:tcW w:w="1287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 xml:space="preserve">None </w:t>
            </w:r>
          </w:p>
        </w:tc>
        <w:tc>
          <w:tcPr>
            <w:tcW w:w="108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1</w:t>
            </w:r>
          </w:p>
        </w:tc>
        <w:tc>
          <w:tcPr>
            <w:tcW w:w="112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SD</w:t>
            </w:r>
          </w:p>
        </w:tc>
        <w:tc>
          <w:tcPr>
            <w:tcW w:w="775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NE**</w:t>
            </w:r>
          </w:p>
        </w:tc>
        <w:tc>
          <w:tcPr>
            <w:tcW w:w="836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90 %</w:t>
            </w:r>
          </w:p>
        </w:tc>
        <w:tc>
          <w:tcPr>
            <w:tcW w:w="889" w:type="dxa"/>
          </w:tcPr>
          <w:p w:rsidR="00B25747" w:rsidRPr="00612614" w:rsidRDefault="00B25747" w:rsidP="00ED0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12614">
              <w:rPr>
                <w:color w:val="000000" w:themeColor="text1"/>
              </w:rPr>
              <w:t>5 mg</w:t>
            </w:r>
          </w:p>
        </w:tc>
      </w:tr>
    </w:tbl>
    <w:p w:rsidR="00B25747" w:rsidRPr="00612614" w:rsidRDefault="00B25747" w:rsidP="00B25747">
      <w:pPr>
        <w:pStyle w:val="NoSpacing"/>
        <w:rPr>
          <w:color w:val="000000" w:themeColor="text1"/>
          <w:lang w:val="en-US"/>
        </w:rPr>
      </w:pPr>
    </w:p>
    <w:p w:rsidR="00B25747" w:rsidRPr="00612614" w:rsidRDefault="00B25747" w:rsidP="00B25747">
      <w:pPr>
        <w:pStyle w:val="NoSpacing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 xml:space="preserve">1: </w:t>
      </w:r>
      <w:r w:rsidRPr="00612614">
        <w:rPr>
          <w:color w:val="000000" w:themeColor="text1"/>
          <w:lang w:val="en-US"/>
        </w:rPr>
        <w:tab/>
        <w:t>RCC = Renal Cell Carcinoma</w:t>
      </w:r>
    </w:p>
    <w:p w:rsidR="00B25747" w:rsidRPr="00612614" w:rsidRDefault="00B25747" w:rsidP="00B25747">
      <w:pPr>
        <w:pStyle w:val="NoSpacing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 xml:space="preserve">2: </w:t>
      </w:r>
      <w:r w:rsidRPr="00612614">
        <w:rPr>
          <w:color w:val="000000" w:themeColor="text1"/>
          <w:lang w:val="en-US"/>
        </w:rPr>
        <w:tab/>
        <w:t xml:space="preserve">Gender: M = male, F = female. Age = at start </w:t>
      </w:r>
      <w:proofErr w:type="spellStart"/>
      <w:r w:rsidRPr="00612614">
        <w:rPr>
          <w:color w:val="000000" w:themeColor="text1"/>
          <w:lang w:val="en-US"/>
        </w:rPr>
        <w:t>sunitinib</w:t>
      </w:r>
      <w:proofErr w:type="spellEnd"/>
    </w:p>
    <w:p w:rsidR="00B25747" w:rsidRPr="00612614" w:rsidRDefault="00B25747" w:rsidP="00B25747">
      <w:pPr>
        <w:pStyle w:val="NoSpacing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 xml:space="preserve">3: </w:t>
      </w:r>
      <w:r w:rsidRPr="00612614">
        <w:rPr>
          <w:color w:val="000000" w:themeColor="text1"/>
          <w:lang w:val="en-US"/>
        </w:rPr>
        <w:tab/>
        <w:t xml:space="preserve">CC = clear cell, AC = adenocarcinoma, P = papillary, S = </w:t>
      </w:r>
      <w:proofErr w:type="spellStart"/>
      <w:r w:rsidRPr="00612614">
        <w:rPr>
          <w:color w:val="000000" w:themeColor="text1"/>
          <w:lang w:val="en-US"/>
        </w:rPr>
        <w:t>sarcomatoid</w:t>
      </w:r>
      <w:proofErr w:type="spellEnd"/>
      <w:r w:rsidRPr="00612614">
        <w:rPr>
          <w:color w:val="000000" w:themeColor="text1"/>
          <w:lang w:val="en-US"/>
        </w:rPr>
        <w:t>, E = eosinophilic variant.</w:t>
      </w:r>
    </w:p>
    <w:p w:rsidR="00B25747" w:rsidRPr="00612614" w:rsidRDefault="00B25747" w:rsidP="00B25747">
      <w:pPr>
        <w:pStyle w:val="NoSpacing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 xml:space="preserve">4: </w:t>
      </w:r>
      <w:r w:rsidRPr="00612614">
        <w:rPr>
          <w:color w:val="000000" w:themeColor="text1"/>
          <w:lang w:val="en-US"/>
        </w:rPr>
        <w:tab/>
        <w:t>ASI trial</w:t>
      </w:r>
      <w:r w:rsidRPr="00612614">
        <w:rPr>
          <w:color w:val="000000" w:themeColor="text1"/>
          <w:lang w:val="en-US"/>
        </w:rPr>
        <w:fldChar w:fldCharType="begin">
          <w:fldData xml:space="preserve">PEVuZE5vdGU+PENpdGU+PEF1dGhvcj5Lb3N0ZXI8L0F1dGhvcj48WWVhcj4yMDE5PC9ZZWFyPjxS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</w:fldData>
        </w:fldChar>
      </w:r>
      <w:r w:rsidRPr="00612614">
        <w:rPr>
          <w:color w:val="000000" w:themeColor="text1"/>
          <w:lang w:val="en-US"/>
        </w:rPr>
        <w:instrText xml:space="preserve"> ADDIN EN.CITE </w:instrText>
      </w:r>
      <w:r w:rsidRPr="00612614">
        <w:rPr>
          <w:color w:val="000000" w:themeColor="text1"/>
          <w:lang w:val="en-US"/>
        </w:rPr>
        <w:fldChar w:fldCharType="begin">
          <w:fldData xml:space="preserve">PEVuZE5vdGU+PENpdGU+PEF1dGhvcj5Lb3N0ZXI8L0F1dGhvcj48WWVhcj4yMDE5PC9ZZWFyPjxS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</w:fldData>
        </w:fldChar>
      </w:r>
      <w:r w:rsidRPr="00612614">
        <w:rPr>
          <w:color w:val="000000" w:themeColor="text1"/>
          <w:lang w:val="en-US"/>
        </w:rPr>
        <w:instrText xml:space="preserve"> ADDIN EN.CITE.DATA </w:instrText>
      </w:r>
      <w:r w:rsidRPr="00612614">
        <w:rPr>
          <w:color w:val="000000" w:themeColor="text1"/>
          <w:lang w:val="en-US"/>
        </w:rPr>
      </w:r>
      <w:r w:rsidRPr="00612614">
        <w:rPr>
          <w:color w:val="000000" w:themeColor="text1"/>
          <w:lang w:val="en-US"/>
        </w:rPr>
        <w:fldChar w:fldCharType="end"/>
      </w:r>
      <w:r w:rsidRPr="00612614">
        <w:rPr>
          <w:color w:val="000000" w:themeColor="text1"/>
          <w:lang w:val="en-US"/>
        </w:rPr>
      </w:r>
      <w:r w:rsidRPr="00612614">
        <w:rPr>
          <w:color w:val="000000" w:themeColor="text1"/>
          <w:lang w:val="en-US"/>
        </w:rPr>
        <w:fldChar w:fldCharType="separate"/>
      </w:r>
      <w:r w:rsidRPr="00612614">
        <w:rPr>
          <w:noProof/>
          <w:color w:val="000000" w:themeColor="text1"/>
          <w:vertAlign w:val="superscript"/>
          <w:lang w:val="en-US"/>
        </w:rPr>
        <w:t>81</w:t>
      </w:r>
      <w:r w:rsidRPr="00612614">
        <w:rPr>
          <w:color w:val="000000" w:themeColor="text1"/>
          <w:lang w:val="en-US"/>
        </w:rPr>
        <w:fldChar w:fldCharType="end"/>
      </w:r>
      <w:r w:rsidRPr="00612614">
        <w:rPr>
          <w:color w:val="000000" w:themeColor="text1"/>
          <w:lang w:val="en-US"/>
        </w:rPr>
        <w:t xml:space="preserve"> = vaccination + </w:t>
      </w:r>
      <w:proofErr w:type="spellStart"/>
      <w:r w:rsidRPr="00612614">
        <w:rPr>
          <w:color w:val="000000" w:themeColor="text1"/>
          <w:lang w:val="en-US"/>
        </w:rPr>
        <w:t>CpG</w:t>
      </w:r>
      <w:proofErr w:type="spellEnd"/>
      <w:r w:rsidRPr="00612614">
        <w:rPr>
          <w:color w:val="000000" w:themeColor="text1"/>
          <w:lang w:val="en-US"/>
        </w:rPr>
        <w:t xml:space="preserve"> + GM-CSF, followed by </w:t>
      </w:r>
      <w:proofErr w:type="spellStart"/>
      <w:r w:rsidRPr="00612614">
        <w:rPr>
          <w:color w:val="000000" w:themeColor="text1"/>
          <w:lang w:val="en-US"/>
        </w:rPr>
        <w:t>CpG</w:t>
      </w:r>
      <w:proofErr w:type="spellEnd"/>
      <w:r w:rsidRPr="00612614">
        <w:rPr>
          <w:color w:val="000000" w:themeColor="text1"/>
          <w:lang w:val="en-US"/>
        </w:rPr>
        <w:t xml:space="preserve"> + Interferon</w:t>
      </w:r>
    </w:p>
    <w:p w:rsidR="00B25747" w:rsidRPr="00612614" w:rsidRDefault="00B25747" w:rsidP="00B25747">
      <w:pPr>
        <w:pStyle w:val="NoSpacing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 xml:space="preserve">5: </w:t>
      </w:r>
      <w:r w:rsidRPr="00612614">
        <w:rPr>
          <w:color w:val="000000" w:themeColor="text1"/>
          <w:lang w:val="en-US"/>
        </w:rPr>
        <w:tab/>
        <w:t xml:space="preserve">Time in months between nephrectomy or </w:t>
      </w:r>
      <w:proofErr w:type="spellStart"/>
      <w:r w:rsidRPr="00612614">
        <w:rPr>
          <w:color w:val="000000" w:themeColor="text1"/>
          <w:lang w:val="en-US"/>
        </w:rPr>
        <w:t>metastasectomy</w:t>
      </w:r>
      <w:proofErr w:type="spellEnd"/>
      <w:r w:rsidRPr="00612614">
        <w:rPr>
          <w:color w:val="000000" w:themeColor="text1"/>
          <w:lang w:val="en-US"/>
        </w:rPr>
        <w:t xml:space="preserve"> and start </w:t>
      </w:r>
      <w:proofErr w:type="spellStart"/>
      <w:r w:rsidRPr="00612614">
        <w:rPr>
          <w:color w:val="000000" w:themeColor="text1"/>
          <w:lang w:val="en-US"/>
        </w:rPr>
        <w:t>sunitinib</w:t>
      </w:r>
      <w:proofErr w:type="spellEnd"/>
      <w:r w:rsidRPr="00612614">
        <w:rPr>
          <w:color w:val="000000" w:themeColor="text1"/>
          <w:lang w:val="en-US"/>
        </w:rPr>
        <w:t>.</w:t>
      </w:r>
    </w:p>
    <w:p w:rsidR="00B25747" w:rsidRPr="00612614" w:rsidRDefault="00B25747" w:rsidP="00B25747">
      <w:pPr>
        <w:pStyle w:val="NoSpacing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 xml:space="preserve">6: </w:t>
      </w:r>
      <w:r w:rsidRPr="00612614">
        <w:rPr>
          <w:color w:val="000000" w:themeColor="text1"/>
          <w:lang w:val="en-US"/>
        </w:rPr>
        <w:tab/>
        <w:t>Best overall response according to RECIST 1.1</w:t>
      </w:r>
    </w:p>
    <w:p w:rsidR="00B25747" w:rsidRPr="00612614" w:rsidRDefault="00B25747" w:rsidP="00B25747">
      <w:pPr>
        <w:pStyle w:val="NoSpacing"/>
        <w:ind w:left="705" w:hanging="705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 xml:space="preserve">7: </w:t>
      </w:r>
      <w:r w:rsidRPr="00612614">
        <w:rPr>
          <w:color w:val="000000" w:themeColor="text1"/>
          <w:lang w:val="en-US"/>
        </w:rPr>
        <w:tab/>
        <w:t>Progression Free Survival in months</w:t>
      </w:r>
    </w:p>
    <w:p w:rsidR="00B25747" w:rsidRPr="00612614" w:rsidRDefault="00B25747" w:rsidP="00B25747">
      <w:pPr>
        <w:pStyle w:val="NoSpacing"/>
        <w:ind w:left="705" w:hanging="705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>8:</w:t>
      </w:r>
      <w:r w:rsidRPr="00612614">
        <w:rPr>
          <w:color w:val="000000" w:themeColor="text1"/>
          <w:lang w:val="en-US"/>
        </w:rPr>
        <w:tab/>
        <w:t>Metastatic site: lymph nodes in cavernous sinus</w:t>
      </w:r>
    </w:p>
    <w:p w:rsidR="00B25747" w:rsidRPr="00612614" w:rsidRDefault="00B25747" w:rsidP="00B25747">
      <w:pPr>
        <w:pStyle w:val="NoSpacing"/>
        <w:ind w:left="705" w:hanging="705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 xml:space="preserve">9: </w:t>
      </w:r>
      <w:r w:rsidRPr="00612614">
        <w:rPr>
          <w:color w:val="000000" w:themeColor="text1"/>
          <w:lang w:val="en-US"/>
        </w:rPr>
        <w:tab/>
        <w:t>Metastatic site: liver</w:t>
      </w:r>
    </w:p>
    <w:p w:rsidR="00B25747" w:rsidRPr="00612614" w:rsidRDefault="00B25747" w:rsidP="00B25747">
      <w:pPr>
        <w:pStyle w:val="NoSpacing"/>
        <w:ind w:left="705" w:hanging="705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 xml:space="preserve">10: </w:t>
      </w:r>
      <w:r w:rsidRPr="00612614">
        <w:rPr>
          <w:color w:val="000000" w:themeColor="text1"/>
          <w:lang w:val="en-US"/>
        </w:rPr>
        <w:tab/>
        <w:t>Metastatic site: local recurrence in renal fossa</w:t>
      </w:r>
    </w:p>
    <w:p w:rsidR="00B25747" w:rsidRPr="00612614" w:rsidRDefault="00B25747" w:rsidP="00B25747">
      <w:pPr>
        <w:pStyle w:val="NoSpacing"/>
        <w:ind w:left="705" w:hanging="705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 xml:space="preserve">*: </w:t>
      </w:r>
      <w:r w:rsidRPr="00612614">
        <w:rPr>
          <w:color w:val="000000" w:themeColor="text1"/>
          <w:lang w:val="en-US"/>
        </w:rPr>
        <w:tab/>
        <w:t xml:space="preserve">Measurements of tumor target lesions could not be performed, scan was performed elsewhere, radiology report states “decrease of metastatic lesions”. Patient is considered as sensitive to </w:t>
      </w:r>
      <w:proofErr w:type="spellStart"/>
      <w:r w:rsidRPr="00612614">
        <w:rPr>
          <w:color w:val="000000" w:themeColor="text1"/>
          <w:lang w:val="en-US"/>
        </w:rPr>
        <w:t>sunitinib</w:t>
      </w:r>
      <w:proofErr w:type="spellEnd"/>
      <w:r w:rsidRPr="00612614">
        <w:rPr>
          <w:color w:val="000000" w:themeColor="text1"/>
          <w:lang w:val="en-US"/>
        </w:rPr>
        <w:t>.</w:t>
      </w:r>
    </w:p>
    <w:p w:rsidR="00B25747" w:rsidRPr="00612614" w:rsidRDefault="00B25747" w:rsidP="00B25747">
      <w:pPr>
        <w:pStyle w:val="NoSpacing"/>
        <w:ind w:left="705" w:hanging="705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>**:</w:t>
      </w:r>
      <w:r w:rsidRPr="00612614">
        <w:rPr>
          <w:color w:val="000000" w:themeColor="text1"/>
          <w:lang w:val="en-US"/>
        </w:rPr>
        <w:tab/>
        <w:t xml:space="preserve">Metastatic lesion was resected after 2 months of therapy. Histological evaluation shows extensive necrosis of the metastatic lesion, therefore patient is considered as sensitive to </w:t>
      </w:r>
      <w:proofErr w:type="spellStart"/>
      <w:r w:rsidRPr="00612614">
        <w:rPr>
          <w:color w:val="000000" w:themeColor="text1"/>
          <w:lang w:val="en-US"/>
        </w:rPr>
        <w:t>sunitinib</w:t>
      </w:r>
      <w:proofErr w:type="spellEnd"/>
      <w:r w:rsidRPr="00612614">
        <w:rPr>
          <w:color w:val="000000" w:themeColor="text1"/>
          <w:lang w:val="en-US"/>
        </w:rPr>
        <w:t>.</w:t>
      </w:r>
    </w:p>
    <w:p w:rsidR="00B25747" w:rsidRPr="00612614" w:rsidRDefault="00B25747" w:rsidP="00B25747">
      <w:pPr>
        <w:pStyle w:val="NoSpacing"/>
        <w:ind w:left="705" w:hanging="705"/>
        <w:rPr>
          <w:color w:val="000000" w:themeColor="text1"/>
          <w:lang w:val="en-US"/>
        </w:rPr>
      </w:pPr>
      <w:r w:rsidRPr="00612614">
        <w:rPr>
          <w:color w:val="000000" w:themeColor="text1"/>
          <w:lang w:val="en-US"/>
        </w:rPr>
        <w:t xml:space="preserve">NA: </w:t>
      </w:r>
      <w:r w:rsidRPr="00612614">
        <w:rPr>
          <w:color w:val="000000" w:themeColor="text1"/>
          <w:lang w:val="en-US"/>
        </w:rPr>
        <w:tab/>
        <w:t xml:space="preserve">not applicable. Due to extensive necrotic tumor tissue, the tumor cell percentage could not be determined. </w:t>
      </w:r>
    </w:p>
    <w:p w:rsidR="00B25747" w:rsidRPr="00612614" w:rsidRDefault="00B25747" w:rsidP="00B25747">
      <w:pPr>
        <w:rPr>
          <w:color w:val="000000" w:themeColor="text1"/>
          <w:lang w:val="en-US"/>
        </w:rPr>
      </w:pPr>
    </w:p>
    <w:p w:rsidR="008D629C" w:rsidRPr="00612614" w:rsidRDefault="008D629C">
      <w:pPr>
        <w:rPr>
          <w:color w:val="000000" w:themeColor="text1"/>
        </w:rPr>
      </w:pPr>
    </w:p>
    <w:sectPr w:rsidR="008D629C" w:rsidRPr="00612614" w:rsidSect="006126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47"/>
    <w:rsid w:val="00001353"/>
    <w:rsid w:val="0000737F"/>
    <w:rsid w:val="00014CF4"/>
    <w:rsid w:val="000179A3"/>
    <w:rsid w:val="0002212E"/>
    <w:rsid w:val="00024D00"/>
    <w:rsid w:val="000263D3"/>
    <w:rsid w:val="00027A6E"/>
    <w:rsid w:val="00032885"/>
    <w:rsid w:val="000379A4"/>
    <w:rsid w:val="00040011"/>
    <w:rsid w:val="00044BEF"/>
    <w:rsid w:val="000469E4"/>
    <w:rsid w:val="00051556"/>
    <w:rsid w:val="00057E51"/>
    <w:rsid w:val="000654D2"/>
    <w:rsid w:val="00070732"/>
    <w:rsid w:val="000745E3"/>
    <w:rsid w:val="00082C9D"/>
    <w:rsid w:val="000873F4"/>
    <w:rsid w:val="000950FD"/>
    <w:rsid w:val="00097805"/>
    <w:rsid w:val="000B12F5"/>
    <w:rsid w:val="000C536E"/>
    <w:rsid w:val="000C54EA"/>
    <w:rsid w:val="000C732D"/>
    <w:rsid w:val="000D5DCF"/>
    <w:rsid w:val="000E1625"/>
    <w:rsid w:val="000E2031"/>
    <w:rsid w:val="000E4857"/>
    <w:rsid w:val="000F3DA1"/>
    <w:rsid w:val="000F4DDF"/>
    <w:rsid w:val="001007AA"/>
    <w:rsid w:val="001061F5"/>
    <w:rsid w:val="001137B1"/>
    <w:rsid w:val="0012519B"/>
    <w:rsid w:val="00125573"/>
    <w:rsid w:val="0013243B"/>
    <w:rsid w:val="00132B89"/>
    <w:rsid w:val="00132E08"/>
    <w:rsid w:val="001341E8"/>
    <w:rsid w:val="00145766"/>
    <w:rsid w:val="0015559C"/>
    <w:rsid w:val="001569A6"/>
    <w:rsid w:val="0016674C"/>
    <w:rsid w:val="00177A6D"/>
    <w:rsid w:val="0018330F"/>
    <w:rsid w:val="00190EAE"/>
    <w:rsid w:val="00191520"/>
    <w:rsid w:val="001949DA"/>
    <w:rsid w:val="001A08DE"/>
    <w:rsid w:val="001A18E9"/>
    <w:rsid w:val="001A7393"/>
    <w:rsid w:val="001B7A44"/>
    <w:rsid w:val="001C12C0"/>
    <w:rsid w:val="001C62CE"/>
    <w:rsid w:val="001D36B3"/>
    <w:rsid w:val="001D6FDB"/>
    <w:rsid w:val="001E0DE8"/>
    <w:rsid w:val="001E155A"/>
    <w:rsid w:val="001E3201"/>
    <w:rsid w:val="001E5C6D"/>
    <w:rsid w:val="001E7817"/>
    <w:rsid w:val="001F5ECD"/>
    <w:rsid w:val="001F7486"/>
    <w:rsid w:val="002066D3"/>
    <w:rsid w:val="002102B2"/>
    <w:rsid w:val="00220BC9"/>
    <w:rsid w:val="00223723"/>
    <w:rsid w:val="00224444"/>
    <w:rsid w:val="00224A4C"/>
    <w:rsid w:val="00234737"/>
    <w:rsid w:val="002371D6"/>
    <w:rsid w:val="002505E3"/>
    <w:rsid w:val="002515A3"/>
    <w:rsid w:val="00251B3F"/>
    <w:rsid w:val="0025220C"/>
    <w:rsid w:val="00257745"/>
    <w:rsid w:val="002617C8"/>
    <w:rsid w:val="00262FB7"/>
    <w:rsid w:val="0026573D"/>
    <w:rsid w:val="00271C9D"/>
    <w:rsid w:val="002755CC"/>
    <w:rsid w:val="00293B37"/>
    <w:rsid w:val="002965E4"/>
    <w:rsid w:val="002A3A8E"/>
    <w:rsid w:val="002A3E8B"/>
    <w:rsid w:val="002A6417"/>
    <w:rsid w:val="002B3689"/>
    <w:rsid w:val="002B3CA0"/>
    <w:rsid w:val="002B3F9C"/>
    <w:rsid w:val="002B6679"/>
    <w:rsid w:val="002D0599"/>
    <w:rsid w:val="002D26EE"/>
    <w:rsid w:val="002D48EE"/>
    <w:rsid w:val="002D6840"/>
    <w:rsid w:val="002D7A9B"/>
    <w:rsid w:val="002E2B58"/>
    <w:rsid w:val="002E3BD2"/>
    <w:rsid w:val="002E5471"/>
    <w:rsid w:val="002E5700"/>
    <w:rsid w:val="002F7145"/>
    <w:rsid w:val="003056A1"/>
    <w:rsid w:val="00306DF8"/>
    <w:rsid w:val="003118F5"/>
    <w:rsid w:val="00314AAA"/>
    <w:rsid w:val="00330998"/>
    <w:rsid w:val="00330E0D"/>
    <w:rsid w:val="003319A3"/>
    <w:rsid w:val="00331D8B"/>
    <w:rsid w:val="00332B02"/>
    <w:rsid w:val="003342C1"/>
    <w:rsid w:val="00337C01"/>
    <w:rsid w:val="00351A1B"/>
    <w:rsid w:val="003535A8"/>
    <w:rsid w:val="00354A55"/>
    <w:rsid w:val="00365A70"/>
    <w:rsid w:val="00365E73"/>
    <w:rsid w:val="00370323"/>
    <w:rsid w:val="0037375C"/>
    <w:rsid w:val="00376B66"/>
    <w:rsid w:val="003802F4"/>
    <w:rsid w:val="00380B15"/>
    <w:rsid w:val="00385035"/>
    <w:rsid w:val="0039231A"/>
    <w:rsid w:val="003925FF"/>
    <w:rsid w:val="00395D4C"/>
    <w:rsid w:val="003A28DA"/>
    <w:rsid w:val="003A2A3C"/>
    <w:rsid w:val="003A6C05"/>
    <w:rsid w:val="003B12FD"/>
    <w:rsid w:val="003B46BE"/>
    <w:rsid w:val="003B778F"/>
    <w:rsid w:val="003C3389"/>
    <w:rsid w:val="003D1EEA"/>
    <w:rsid w:val="003E0249"/>
    <w:rsid w:val="003E428D"/>
    <w:rsid w:val="003F35A8"/>
    <w:rsid w:val="003F3E8A"/>
    <w:rsid w:val="00402912"/>
    <w:rsid w:val="00405578"/>
    <w:rsid w:val="00416A5E"/>
    <w:rsid w:val="00416E76"/>
    <w:rsid w:val="004236F4"/>
    <w:rsid w:val="00427C24"/>
    <w:rsid w:val="00430889"/>
    <w:rsid w:val="004314D8"/>
    <w:rsid w:val="00433739"/>
    <w:rsid w:val="00434B98"/>
    <w:rsid w:val="00435343"/>
    <w:rsid w:val="00443B2B"/>
    <w:rsid w:val="00446BF4"/>
    <w:rsid w:val="00464750"/>
    <w:rsid w:val="00465C25"/>
    <w:rsid w:val="004669AB"/>
    <w:rsid w:val="004702AA"/>
    <w:rsid w:val="0047133F"/>
    <w:rsid w:val="00472EAB"/>
    <w:rsid w:val="00481CFF"/>
    <w:rsid w:val="0049688A"/>
    <w:rsid w:val="004A772A"/>
    <w:rsid w:val="004B3BBA"/>
    <w:rsid w:val="004B559D"/>
    <w:rsid w:val="004B755C"/>
    <w:rsid w:val="004C0E70"/>
    <w:rsid w:val="004C51A6"/>
    <w:rsid w:val="004D158F"/>
    <w:rsid w:val="004D3CC7"/>
    <w:rsid w:val="004D76F5"/>
    <w:rsid w:val="004E1CB3"/>
    <w:rsid w:val="004E7462"/>
    <w:rsid w:val="004F608B"/>
    <w:rsid w:val="00500D70"/>
    <w:rsid w:val="00510CA4"/>
    <w:rsid w:val="00520ED6"/>
    <w:rsid w:val="00522EA5"/>
    <w:rsid w:val="005241B6"/>
    <w:rsid w:val="0053209D"/>
    <w:rsid w:val="0053568C"/>
    <w:rsid w:val="00542B52"/>
    <w:rsid w:val="00545F0D"/>
    <w:rsid w:val="005542BF"/>
    <w:rsid w:val="00561403"/>
    <w:rsid w:val="0056435B"/>
    <w:rsid w:val="0057292A"/>
    <w:rsid w:val="00585DEB"/>
    <w:rsid w:val="00587AE6"/>
    <w:rsid w:val="005902D3"/>
    <w:rsid w:val="005913F1"/>
    <w:rsid w:val="005A235D"/>
    <w:rsid w:val="005A472B"/>
    <w:rsid w:val="005A694E"/>
    <w:rsid w:val="005B039F"/>
    <w:rsid w:val="005C01A9"/>
    <w:rsid w:val="005C4088"/>
    <w:rsid w:val="005C49B2"/>
    <w:rsid w:val="005C6493"/>
    <w:rsid w:val="005E4525"/>
    <w:rsid w:val="005E48C2"/>
    <w:rsid w:val="005F1F17"/>
    <w:rsid w:val="005F5430"/>
    <w:rsid w:val="005F76AD"/>
    <w:rsid w:val="00601A79"/>
    <w:rsid w:val="0060207C"/>
    <w:rsid w:val="006028CE"/>
    <w:rsid w:val="00603CF1"/>
    <w:rsid w:val="00603EB2"/>
    <w:rsid w:val="00612614"/>
    <w:rsid w:val="006152E3"/>
    <w:rsid w:val="00616BD4"/>
    <w:rsid w:val="00620658"/>
    <w:rsid w:val="00620CB3"/>
    <w:rsid w:val="00620E17"/>
    <w:rsid w:val="00622F31"/>
    <w:rsid w:val="0063038E"/>
    <w:rsid w:val="00630FF6"/>
    <w:rsid w:val="00631745"/>
    <w:rsid w:val="00633207"/>
    <w:rsid w:val="00636B26"/>
    <w:rsid w:val="00646077"/>
    <w:rsid w:val="006536C3"/>
    <w:rsid w:val="0066678B"/>
    <w:rsid w:val="00666D7D"/>
    <w:rsid w:val="006754D0"/>
    <w:rsid w:val="006825F2"/>
    <w:rsid w:val="00683AF3"/>
    <w:rsid w:val="00687147"/>
    <w:rsid w:val="006903F8"/>
    <w:rsid w:val="00693128"/>
    <w:rsid w:val="00697B98"/>
    <w:rsid w:val="006A00C3"/>
    <w:rsid w:val="006A1ED9"/>
    <w:rsid w:val="006A2E37"/>
    <w:rsid w:val="006B6D62"/>
    <w:rsid w:val="006C039C"/>
    <w:rsid w:val="006D68AD"/>
    <w:rsid w:val="006E290B"/>
    <w:rsid w:val="006E2D63"/>
    <w:rsid w:val="006E42DE"/>
    <w:rsid w:val="006E48CB"/>
    <w:rsid w:val="006E4D78"/>
    <w:rsid w:val="006F0109"/>
    <w:rsid w:val="006F055F"/>
    <w:rsid w:val="006F1BC9"/>
    <w:rsid w:val="006F1CA7"/>
    <w:rsid w:val="00700620"/>
    <w:rsid w:val="00700BF8"/>
    <w:rsid w:val="00704AF6"/>
    <w:rsid w:val="007175FF"/>
    <w:rsid w:val="0072097F"/>
    <w:rsid w:val="007209F7"/>
    <w:rsid w:val="00721975"/>
    <w:rsid w:val="0072771C"/>
    <w:rsid w:val="00731882"/>
    <w:rsid w:val="00737135"/>
    <w:rsid w:val="00740798"/>
    <w:rsid w:val="00746388"/>
    <w:rsid w:val="007476E3"/>
    <w:rsid w:val="00751B11"/>
    <w:rsid w:val="00752699"/>
    <w:rsid w:val="00757C31"/>
    <w:rsid w:val="00762EBB"/>
    <w:rsid w:val="007648B0"/>
    <w:rsid w:val="007662C0"/>
    <w:rsid w:val="00767A82"/>
    <w:rsid w:val="007708F2"/>
    <w:rsid w:val="0077700C"/>
    <w:rsid w:val="00777504"/>
    <w:rsid w:val="00783A60"/>
    <w:rsid w:val="007A21FB"/>
    <w:rsid w:val="007A4AB2"/>
    <w:rsid w:val="007B6A90"/>
    <w:rsid w:val="007D171C"/>
    <w:rsid w:val="007D4ED8"/>
    <w:rsid w:val="007E5F38"/>
    <w:rsid w:val="007F0662"/>
    <w:rsid w:val="007F611F"/>
    <w:rsid w:val="00802617"/>
    <w:rsid w:val="00804647"/>
    <w:rsid w:val="00806947"/>
    <w:rsid w:val="00806FCC"/>
    <w:rsid w:val="00810E75"/>
    <w:rsid w:val="0081755A"/>
    <w:rsid w:val="00823CF8"/>
    <w:rsid w:val="0082479A"/>
    <w:rsid w:val="0082641B"/>
    <w:rsid w:val="00826610"/>
    <w:rsid w:val="00830B70"/>
    <w:rsid w:val="00835334"/>
    <w:rsid w:val="0084079D"/>
    <w:rsid w:val="008416A6"/>
    <w:rsid w:val="008421FB"/>
    <w:rsid w:val="00842AEF"/>
    <w:rsid w:val="00844412"/>
    <w:rsid w:val="00851C6B"/>
    <w:rsid w:val="00853C92"/>
    <w:rsid w:val="0086036F"/>
    <w:rsid w:val="00860FC0"/>
    <w:rsid w:val="0088004D"/>
    <w:rsid w:val="00885993"/>
    <w:rsid w:val="0089361C"/>
    <w:rsid w:val="0089392E"/>
    <w:rsid w:val="00894846"/>
    <w:rsid w:val="00897D3D"/>
    <w:rsid w:val="008A5E24"/>
    <w:rsid w:val="008B0237"/>
    <w:rsid w:val="008C0D2D"/>
    <w:rsid w:val="008C17D6"/>
    <w:rsid w:val="008D629C"/>
    <w:rsid w:val="008D79CE"/>
    <w:rsid w:val="008E3580"/>
    <w:rsid w:val="008E5B4F"/>
    <w:rsid w:val="008F1758"/>
    <w:rsid w:val="008F3A52"/>
    <w:rsid w:val="009174D0"/>
    <w:rsid w:val="00920914"/>
    <w:rsid w:val="0093131A"/>
    <w:rsid w:val="009315D0"/>
    <w:rsid w:val="00947C94"/>
    <w:rsid w:val="0095323A"/>
    <w:rsid w:val="0095573A"/>
    <w:rsid w:val="00956D10"/>
    <w:rsid w:val="00956E4B"/>
    <w:rsid w:val="00961AD0"/>
    <w:rsid w:val="00963352"/>
    <w:rsid w:val="009657FC"/>
    <w:rsid w:val="00973C66"/>
    <w:rsid w:val="0098567A"/>
    <w:rsid w:val="00992D24"/>
    <w:rsid w:val="00994892"/>
    <w:rsid w:val="0099709F"/>
    <w:rsid w:val="009A3B8B"/>
    <w:rsid w:val="009B4D46"/>
    <w:rsid w:val="009C46D6"/>
    <w:rsid w:val="009C4E0E"/>
    <w:rsid w:val="009C587A"/>
    <w:rsid w:val="009D12D9"/>
    <w:rsid w:val="009D1A72"/>
    <w:rsid w:val="009D37C3"/>
    <w:rsid w:val="009E0505"/>
    <w:rsid w:val="009E2641"/>
    <w:rsid w:val="009E3C67"/>
    <w:rsid w:val="009E6259"/>
    <w:rsid w:val="009F435E"/>
    <w:rsid w:val="00A04E5A"/>
    <w:rsid w:val="00A04E94"/>
    <w:rsid w:val="00A06627"/>
    <w:rsid w:val="00A107F7"/>
    <w:rsid w:val="00A10EC2"/>
    <w:rsid w:val="00A1251D"/>
    <w:rsid w:val="00A14AF9"/>
    <w:rsid w:val="00A15176"/>
    <w:rsid w:val="00A15746"/>
    <w:rsid w:val="00A16030"/>
    <w:rsid w:val="00A1681C"/>
    <w:rsid w:val="00A20BFC"/>
    <w:rsid w:val="00A32313"/>
    <w:rsid w:val="00A32761"/>
    <w:rsid w:val="00A333F1"/>
    <w:rsid w:val="00A37C9B"/>
    <w:rsid w:val="00A449FD"/>
    <w:rsid w:val="00A506DD"/>
    <w:rsid w:val="00A60178"/>
    <w:rsid w:val="00A706C3"/>
    <w:rsid w:val="00A70ED6"/>
    <w:rsid w:val="00A71469"/>
    <w:rsid w:val="00A8299A"/>
    <w:rsid w:val="00A829EB"/>
    <w:rsid w:val="00A83501"/>
    <w:rsid w:val="00AA2FB9"/>
    <w:rsid w:val="00AA392A"/>
    <w:rsid w:val="00AA5E1E"/>
    <w:rsid w:val="00AA64C9"/>
    <w:rsid w:val="00AA7B11"/>
    <w:rsid w:val="00AB77D8"/>
    <w:rsid w:val="00AD6237"/>
    <w:rsid w:val="00AD6582"/>
    <w:rsid w:val="00AE397F"/>
    <w:rsid w:val="00AE75AC"/>
    <w:rsid w:val="00AF30B8"/>
    <w:rsid w:val="00B019DB"/>
    <w:rsid w:val="00B05152"/>
    <w:rsid w:val="00B1001A"/>
    <w:rsid w:val="00B130AC"/>
    <w:rsid w:val="00B226B2"/>
    <w:rsid w:val="00B22B48"/>
    <w:rsid w:val="00B234C4"/>
    <w:rsid w:val="00B25747"/>
    <w:rsid w:val="00B31874"/>
    <w:rsid w:val="00B3417B"/>
    <w:rsid w:val="00B356C8"/>
    <w:rsid w:val="00B37CC5"/>
    <w:rsid w:val="00B4055B"/>
    <w:rsid w:val="00B517A6"/>
    <w:rsid w:val="00B541CC"/>
    <w:rsid w:val="00B60EF9"/>
    <w:rsid w:val="00B621DE"/>
    <w:rsid w:val="00B633E9"/>
    <w:rsid w:val="00B6540E"/>
    <w:rsid w:val="00B66383"/>
    <w:rsid w:val="00B70EB7"/>
    <w:rsid w:val="00B7499A"/>
    <w:rsid w:val="00B77525"/>
    <w:rsid w:val="00B7762D"/>
    <w:rsid w:val="00B77A9E"/>
    <w:rsid w:val="00B815AA"/>
    <w:rsid w:val="00B830E2"/>
    <w:rsid w:val="00B91869"/>
    <w:rsid w:val="00B92D58"/>
    <w:rsid w:val="00B96F7F"/>
    <w:rsid w:val="00B978AD"/>
    <w:rsid w:val="00BA3696"/>
    <w:rsid w:val="00BA471A"/>
    <w:rsid w:val="00BB3984"/>
    <w:rsid w:val="00BC1574"/>
    <w:rsid w:val="00BC3EEE"/>
    <w:rsid w:val="00BD0CBB"/>
    <w:rsid w:val="00BD63E8"/>
    <w:rsid w:val="00BE2AAF"/>
    <w:rsid w:val="00BE74BC"/>
    <w:rsid w:val="00BE7C8D"/>
    <w:rsid w:val="00BF03D7"/>
    <w:rsid w:val="00BF0B1C"/>
    <w:rsid w:val="00BF446C"/>
    <w:rsid w:val="00BF451A"/>
    <w:rsid w:val="00C018E0"/>
    <w:rsid w:val="00C020CD"/>
    <w:rsid w:val="00C02C1F"/>
    <w:rsid w:val="00C17596"/>
    <w:rsid w:val="00C20FF7"/>
    <w:rsid w:val="00C23990"/>
    <w:rsid w:val="00C42279"/>
    <w:rsid w:val="00C42BF7"/>
    <w:rsid w:val="00C44487"/>
    <w:rsid w:val="00C44852"/>
    <w:rsid w:val="00C44C44"/>
    <w:rsid w:val="00C47AB7"/>
    <w:rsid w:val="00C51E01"/>
    <w:rsid w:val="00C5294D"/>
    <w:rsid w:val="00C56BFD"/>
    <w:rsid w:val="00C61B0A"/>
    <w:rsid w:val="00C6656C"/>
    <w:rsid w:val="00C676FC"/>
    <w:rsid w:val="00C729C8"/>
    <w:rsid w:val="00C84894"/>
    <w:rsid w:val="00C91808"/>
    <w:rsid w:val="00C93DC0"/>
    <w:rsid w:val="00CA4B53"/>
    <w:rsid w:val="00CA7BC1"/>
    <w:rsid w:val="00CB3D6D"/>
    <w:rsid w:val="00CC125E"/>
    <w:rsid w:val="00CC1D7E"/>
    <w:rsid w:val="00CC3A02"/>
    <w:rsid w:val="00CE0BF1"/>
    <w:rsid w:val="00CE1985"/>
    <w:rsid w:val="00CE4097"/>
    <w:rsid w:val="00CE43DE"/>
    <w:rsid w:val="00CF0163"/>
    <w:rsid w:val="00CF166F"/>
    <w:rsid w:val="00CF27E3"/>
    <w:rsid w:val="00CF584F"/>
    <w:rsid w:val="00CF5E56"/>
    <w:rsid w:val="00D20793"/>
    <w:rsid w:val="00D228B4"/>
    <w:rsid w:val="00D23332"/>
    <w:rsid w:val="00D26288"/>
    <w:rsid w:val="00D5587C"/>
    <w:rsid w:val="00D558C2"/>
    <w:rsid w:val="00D57449"/>
    <w:rsid w:val="00D606DB"/>
    <w:rsid w:val="00D60E77"/>
    <w:rsid w:val="00D62835"/>
    <w:rsid w:val="00D715C5"/>
    <w:rsid w:val="00D76096"/>
    <w:rsid w:val="00D77A2B"/>
    <w:rsid w:val="00D812D1"/>
    <w:rsid w:val="00D87B03"/>
    <w:rsid w:val="00D900EB"/>
    <w:rsid w:val="00D92DB4"/>
    <w:rsid w:val="00D944E6"/>
    <w:rsid w:val="00D9470C"/>
    <w:rsid w:val="00DA040B"/>
    <w:rsid w:val="00DA14DC"/>
    <w:rsid w:val="00DA14E4"/>
    <w:rsid w:val="00DA3061"/>
    <w:rsid w:val="00DA4BA4"/>
    <w:rsid w:val="00DB0998"/>
    <w:rsid w:val="00DB1165"/>
    <w:rsid w:val="00DB79D5"/>
    <w:rsid w:val="00DC0655"/>
    <w:rsid w:val="00DD6870"/>
    <w:rsid w:val="00DE0786"/>
    <w:rsid w:val="00DE7D4D"/>
    <w:rsid w:val="00DF4210"/>
    <w:rsid w:val="00DF5937"/>
    <w:rsid w:val="00DF663F"/>
    <w:rsid w:val="00E136BF"/>
    <w:rsid w:val="00E175B6"/>
    <w:rsid w:val="00E23EE7"/>
    <w:rsid w:val="00E304E3"/>
    <w:rsid w:val="00E30E04"/>
    <w:rsid w:val="00E452F7"/>
    <w:rsid w:val="00E5197C"/>
    <w:rsid w:val="00E54BFA"/>
    <w:rsid w:val="00E6357D"/>
    <w:rsid w:val="00E6375E"/>
    <w:rsid w:val="00E70C4A"/>
    <w:rsid w:val="00E72F03"/>
    <w:rsid w:val="00E741FB"/>
    <w:rsid w:val="00E81967"/>
    <w:rsid w:val="00E95376"/>
    <w:rsid w:val="00E97B10"/>
    <w:rsid w:val="00EA4093"/>
    <w:rsid w:val="00EA6EAC"/>
    <w:rsid w:val="00EB0286"/>
    <w:rsid w:val="00EB0549"/>
    <w:rsid w:val="00EB2A39"/>
    <w:rsid w:val="00EB5D1A"/>
    <w:rsid w:val="00EC127D"/>
    <w:rsid w:val="00EC1D8D"/>
    <w:rsid w:val="00EC2D12"/>
    <w:rsid w:val="00EC5CD2"/>
    <w:rsid w:val="00ED16C1"/>
    <w:rsid w:val="00ED2D61"/>
    <w:rsid w:val="00ED58C1"/>
    <w:rsid w:val="00EE1957"/>
    <w:rsid w:val="00EE235F"/>
    <w:rsid w:val="00EE3AE2"/>
    <w:rsid w:val="00F00924"/>
    <w:rsid w:val="00F00B20"/>
    <w:rsid w:val="00F0500B"/>
    <w:rsid w:val="00F05C06"/>
    <w:rsid w:val="00F0794F"/>
    <w:rsid w:val="00F07D72"/>
    <w:rsid w:val="00F13CBF"/>
    <w:rsid w:val="00F170D4"/>
    <w:rsid w:val="00F21E1E"/>
    <w:rsid w:val="00F24C6B"/>
    <w:rsid w:val="00F32C90"/>
    <w:rsid w:val="00F347F0"/>
    <w:rsid w:val="00F41507"/>
    <w:rsid w:val="00F41B43"/>
    <w:rsid w:val="00F4570A"/>
    <w:rsid w:val="00F54BF8"/>
    <w:rsid w:val="00F6046E"/>
    <w:rsid w:val="00F627A0"/>
    <w:rsid w:val="00F62B1A"/>
    <w:rsid w:val="00F647E6"/>
    <w:rsid w:val="00F6488C"/>
    <w:rsid w:val="00F65D3D"/>
    <w:rsid w:val="00F71340"/>
    <w:rsid w:val="00F7742E"/>
    <w:rsid w:val="00F81CA5"/>
    <w:rsid w:val="00F84FE0"/>
    <w:rsid w:val="00F92CC8"/>
    <w:rsid w:val="00F965C0"/>
    <w:rsid w:val="00F97B30"/>
    <w:rsid w:val="00FB22FD"/>
    <w:rsid w:val="00FB36E2"/>
    <w:rsid w:val="00FB5019"/>
    <w:rsid w:val="00FB53CC"/>
    <w:rsid w:val="00FB5955"/>
    <w:rsid w:val="00FC4D1A"/>
    <w:rsid w:val="00FC74E2"/>
    <w:rsid w:val="00FD1B8B"/>
    <w:rsid w:val="00FD706A"/>
    <w:rsid w:val="00FE002D"/>
    <w:rsid w:val="00FE334F"/>
    <w:rsid w:val="00F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1C0A0-725B-406F-97CC-9F5E93964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747"/>
    <w:pPr>
      <w:spacing w:after="200" w:line="276" w:lineRule="auto"/>
    </w:pPr>
    <w:rPr>
      <w:lang w:val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57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57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2574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rsid w:val="00B2574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nl-NL"/>
    </w:rPr>
  </w:style>
  <w:style w:type="paragraph" w:styleId="NoSpacing">
    <w:name w:val="No Spacing"/>
    <w:uiPriority w:val="1"/>
    <w:qFormat/>
    <w:rsid w:val="00B25747"/>
    <w:pPr>
      <w:spacing w:after="0" w:line="240" w:lineRule="auto"/>
    </w:pPr>
    <w:rPr>
      <w:lang w:val="nl-NL"/>
    </w:rPr>
  </w:style>
  <w:style w:type="table" w:styleId="PlainTable2">
    <w:name w:val="Plain Table 2"/>
    <w:basedOn w:val="TableNormal"/>
    <w:uiPriority w:val="42"/>
    <w:rsid w:val="00B25747"/>
    <w:pPr>
      <w:spacing w:after="0" w:line="240" w:lineRule="auto"/>
    </w:pPr>
    <w:rPr>
      <w:lang w:val="nl-N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Chandravadhana Ramesh</dc:creator>
  <cp:keywords/>
  <dc:description/>
  <cp:lastModifiedBy>Chandravadhana Ramesh</cp:lastModifiedBy>
  <cp:revision>2</cp:revision>
  <dcterms:created xsi:type="dcterms:W3CDTF">2023-10-14T09:32:00Z</dcterms:created>
  <dcterms:modified xsi:type="dcterms:W3CDTF">2023-10-14T14:33:00Z</dcterms:modified>
</cp:coreProperties>
</file>