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D064F94" w14:textId="77777777" w:rsidR="00ED7645" w:rsidRPr="00B64C5D" w:rsidRDefault="00B64C5D" w:rsidP="00B64C5D">
      <w:pPr>
        <w:pStyle w:val="normal0"/>
        <w:spacing w:after="0" w:line="240" w:lineRule="auto"/>
      </w:pPr>
      <w:r>
        <w:rPr>
          <w:rFonts w:ascii="Times New Roman" w:eastAsia="Times New Roman" w:hAnsi="Times New Roman" w:cs="Times New Roman"/>
          <w:b/>
          <w:sz w:val="24"/>
          <w:szCs w:val="24"/>
        </w:rPr>
        <w:t xml:space="preserve">Additional File 1: Figure S1. </w:t>
      </w:r>
      <w:proofErr w:type="gramStart"/>
      <w:r w:rsidRPr="00B64C5D">
        <w:rPr>
          <w:rFonts w:ascii="Times New Roman" w:eastAsia="Times New Roman" w:hAnsi="Times New Roman" w:cs="Times New Roman"/>
          <w:sz w:val="24"/>
          <w:szCs w:val="24"/>
        </w:rPr>
        <w:t>ACORNS individual pre-post item scores.</w:t>
      </w:r>
      <w:proofErr w:type="gramEnd"/>
      <w:r>
        <w:rPr>
          <w:rFonts w:ascii="Times New Roman" w:eastAsia="Times New Roman" w:hAnsi="Times New Roman" w:cs="Times New Roman"/>
          <w:b/>
          <w:sz w:val="24"/>
          <w:szCs w:val="24"/>
        </w:rPr>
        <w:t xml:space="preserve"> Figure S2. </w:t>
      </w:r>
      <w:r w:rsidRPr="00B64C5D">
        <w:rPr>
          <w:rFonts w:ascii="Times New Roman" w:eastAsia="Times New Roman" w:hAnsi="Times New Roman" w:cs="Times New Roman"/>
          <w:sz w:val="24"/>
          <w:szCs w:val="24"/>
        </w:rPr>
        <w:t xml:space="preserve">VNOS pre-post test scores. </w:t>
      </w:r>
      <w:r w:rsidRPr="002E7E60">
        <w:rPr>
          <w:rFonts w:ascii="Times New Roman" w:eastAsia="Times New Roman" w:hAnsi="Times New Roman" w:cs="Times New Roman"/>
          <w:b/>
          <w:sz w:val="24"/>
          <w:szCs w:val="24"/>
        </w:rPr>
        <w:t>Table S1.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Examples of teacher responses to the ACORNS.</w:t>
      </w:r>
      <w:proofErr w:type="gramEnd"/>
      <w:r>
        <w:rPr>
          <w:rFonts w:ascii="Times New Roman" w:eastAsia="Times New Roman" w:hAnsi="Times New Roman" w:cs="Times New Roman"/>
          <w:sz w:val="24"/>
          <w:szCs w:val="24"/>
        </w:rPr>
        <w:t xml:space="preserve"> </w:t>
      </w:r>
      <w:r w:rsidRPr="002E7E60">
        <w:rPr>
          <w:rFonts w:ascii="Times New Roman" w:eastAsia="Times New Roman" w:hAnsi="Times New Roman" w:cs="Times New Roman"/>
          <w:b/>
          <w:sz w:val="24"/>
          <w:szCs w:val="24"/>
        </w:rPr>
        <w:t>TABLE S2.</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VNOS items and teacher responses.</w:t>
      </w:r>
      <w:proofErr w:type="gramEnd"/>
    </w:p>
    <w:p w14:paraId="7627CA1D" w14:textId="77777777" w:rsidR="00ED7645" w:rsidRDefault="00ED7645">
      <w:pPr>
        <w:pStyle w:val="normal0"/>
        <w:spacing w:line="240" w:lineRule="auto"/>
      </w:pPr>
    </w:p>
    <w:p w14:paraId="6F81A35B" w14:textId="77777777" w:rsidR="00ED7645" w:rsidRDefault="00ED7645">
      <w:pPr>
        <w:pStyle w:val="normal0"/>
        <w:spacing w:after="0" w:line="240" w:lineRule="auto"/>
        <w:ind w:firstLine="540"/>
      </w:pPr>
    </w:p>
    <w:p w14:paraId="5B64DEC1" w14:textId="77777777" w:rsidR="00ED7645" w:rsidRDefault="000F382B" w:rsidP="00B64C5D">
      <w:pPr>
        <w:pStyle w:val="normal0"/>
        <w:spacing w:after="0" w:line="240" w:lineRule="auto"/>
      </w:pPr>
      <w:r>
        <w:rPr>
          <w:rFonts w:ascii="Times New Roman" w:eastAsia="Times New Roman" w:hAnsi="Times New Roman" w:cs="Times New Roman"/>
          <w:b/>
        </w:rPr>
        <w:t>Figure S1. Paired t-test results comparing pre- and post-intervention test scores for ACORNS alternative conception score (Error bars represent standard errors of mean)</w:t>
      </w:r>
    </w:p>
    <w:p w14:paraId="47C28654" w14:textId="77777777" w:rsidR="00ED7645" w:rsidRDefault="000F382B">
      <w:pPr>
        <w:pStyle w:val="normal0"/>
        <w:spacing w:after="0" w:line="240" w:lineRule="auto"/>
        <w:ind w:firstLine="540"/>
      </w:pPr>
      <w:r>
        <w:rPr>
          <w:noProof/>
        </w:rPr>
        <w:drawing>
          <wp:inline distT="0" distB="0" distL="0" distR="0" wp14:anchorId="68C16120" wp14:editId="5DB7F62B">
            <wp:extent cx="4718304" cy="333756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5"/>
                    <a:srcRect/>
                    <a:stretch>
                      <a:fillRect/>
                    </a:stretch>
                  </pic:blipFill>
                  <pic:spPr>
                    <a:xfrm>
                      <a:off x="0" y="0"/>
                      <a:ext cx="4718304" cy="3337560"/>
                    </a:xfrm>
                    <a:prstGeom prst="rect">
                      <a:avLst/>
                    </a:prstGeom>
                    <a:ln/>
                  </pic:spPr>
                </pic:pic>
              </a:graphicData>
            </a:graphic>
          </wp:inline>
        </w:drawing>
      </w:r>
    </w:p>
    <w:p w14:paraId="0CA813CB" w14:textId="77777777" w:rsidR="00ED7645" w:rsidRDefault="00ED7645">
      <w:pPr>
        <w:pStyle w:val="normal0"/>
        <w:spacing w:after="0" w:line="240" w:lineRule="auto"/>
      </w:pPr>
    </w:p>
    <w:p w14:paraId="270C0CF8" w14:textId="77777777" w:rsidR="00ED7645" w:rsidRDefault="00ED7645">
      <w:pPr>
        <w:pStyle w:val="normal0"/>
        <w:spacing w:after="0" w:line="240" w:lineRule="auto"/>
      </w:pPr>
    </w:p>
    <w:p w14:paraId="145A3EBE" w14:textId="77777777" w:rsidR="00B64C5D" w:rsidRDefault="00B64C5D" w:rsidP="00B64C5D">
      <w:pPr>
        <w:pStyle w:val="normal0"/>
        <w:spacing w:after="0" w:line="240" w:lineRule="auto"/>
      </w:pPr>
      <w:r>
        <w:rPr>
          <w:rFonts w:ascii="Times New Roman" w:eastAsia="Times New Roman" w:hAnsi="Times New Roman" w:cs="Times New Roman"/>
          <w:b/>
        </w:rPr>
        <w:t xml:space="preserve">Figure S2. Paired t-test results comparing pre- and post-intervention test scores for Views of the Nature Of Science (VNOS) test (Error bars represent standard errors of mean) </w:t>
      </w:r>
    </w:p>
    <w:p w14:paraId="6525BEC9" w14:textId="77777777" w:rsidR="00B64C5D" w:rsidRDefault="00B64C5D" w:rsidP="00B64C5D">
      <w:pPr>
        <w:pStyle w:val="normal0"/>
        <w:spacing w:after="0" w:line="240" w:lineRule="auto"/>
      </w:pPr>
    </w:p>
    <w:p w14:paraId="741514F6" w14:textId="77777777" w:rsidR="00B64C5D" w:rsidRDefault="00B64C5D" w:rsidP="00B64C5D">
      <w:pPr>
        <w:pStyle w:val="normal0"/>
        <w:spacing w:after="0" w:line="240" w:lineRule="auto"/>
      </w:pPr>
      <w:r>
        <w:rPr>
          <w:noProof/>
        </w:rPr>
        <w:drawing>
          <wp:inline distT="0" distB="0" distL="0" distR="0" wp14:anchorId="756BBEE3" wp14:editId="4187008D">
            <wp:extent cx="3482340" cy="2369820"/>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6"/>
                    <a:srcRect/>
                    <a:stretch>
                      <a:fillRect/>
                    </a:stretch>
                  </pic:blipFill>
                  <pic:spPr>
                    <a:xfrm>
                      <a:off x="0" y="0"/>
                      <a:ext cx="3482340" cy="2369820"/>
                    </a:xfrm>
                    <a:prstGeom prst="rect">
                      <a:avLst/>
                    </a:prstGeom>
                    <a:ln/>
                  </pic:spPr>
                </pic:pic>
              </a:graphicData>
            </a:graphic>
          </wp:inline>
        </w:drawing>
      </w:r>
    </w:p>
    <w:p w14:paraId="67D20971" w14:textId="77777777" w:rsidR="00B64C5D" w:rsidRDefault="00B64C5D" w:rsidP="00B64C5D">
      <w:pPr>
        <w:pStyle w:val="normal0"/>
        <w:spacing w:after="0" w:line="240" w:lineRule="auto"/>
      </w:pPr>
    </w:p>
    <w:p w14:paraId="7FC1196D" w14:textId="77777777" w:rsidR="00B64C5D" w:rsidRDefault="00B64C5D" w:rsidP="00B64C5D">
      <w:pPr>
        <w:pStyle w:val="normal0"/>
        <w:spacing w:after="0" w:line="240" w:lineRule="auto"/>
        <w:jc w:val="center"/>
      </w:pPr>
    </w:p>
    <w:p w14:paraId="16CC508E" w14:textId="77777777" w:rsidR="000F382B" w:rsidRDefault="000F382B" w:rsidP="00B64C5D">
      <w:pPr>
        <w:pStyle w:val="normal0"/>
        <w:spacing w:line="240" w:lineRule="auto"/>
        <w:rPr>
          <w:rFonts w:ascii="Times New Roman" w:eastAsia="Times New Roman" w:hAnsi="Times New Roman" w:cs="Times New Roman"/>
          <w:b/>
        </w:rPr>
      </w:pPr>
    </w:p>
    <w:p w14:paraId="373B1913" w14:textId="77777777" w:rsidR="000F382B" w:rsidRDefault="000F382B" w:rsidP="00B64C5D">
      <w:pPr>
        <w:pStyle w:val="normal0"/>
        <w:spacing w:line="240" w:lineRule="auto"/>
        <w:rPr>
          <w:rFonts w:ascii="Times New Roman" w:eastAsia="Times New Roman" w:hAnsi="Times New Roman" w:cs="Times New Roman"/>
          <w:b/>
        </w:rPr>
      </w:pPr>
    </w:p>
    <w:p w14:paraId="2DF96196" w14:textId="77777777" w:rsidR="00B64C5D" w:rsidRDefault="00B64C5D" w:rsidP="00B64C5D">
      <w:pPr>
        <w:pStyle w:val="normal0"/>
        <w:spacing w:line="240" w:lineRule="auto"/>
      </w:pPr>
      <w:r>
        <w:rPr>
          <w:rFonts w:ascii="Times New Roman" w:eastAsia="Times New Roman" w:hAnsi="Times New Roman" w:cs="Times New Roman"/>
          <w:b/>
        </w:rPr>
        <w:lastRenderedPageBreak/>
        <w:t xml:space="preserve">Table S1. Examples of teachers’ evolutionary explanations in response to the ACORNS instrument items. See text for full item descriptions. </w:t>
      </w:r>
    </w:p>
    <w:tbl>
      <w:tblPr>
        <w:tblStyle w:val="a"/>
        <w:tblW w:w="9576" w:type="dxa"/>
        <w:tblInd w:w="-344"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09"/>
        <w:gridCol w:w="6469"/>
        <w:gridCol w:w="990"/>
        <w:gridCol w:w="1008"/>
      </w:tblGrid>
      <w:tr w:rsidR="00B64C5D" w14:paraId="72E63B4B" w14:textId="77777777" w:rsidTr="00C530B5">
        <w:tc>
          <w:tcPr>
            <w:tcW w:w="1109" w:type="dxa"/>
            <w:shd w:val="clear" w:color="auto" w:fill="FFFFFF"/>
            <w:vAlign w:val="center"/>
          </w:tcPr>
          <w:p w14:paraId="53217C0D"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Item features</w:t>
            </w:r>
          </w:p>
        </w:tc>
        <w:tc>
          <w:tcPr>
            <w:tcW w:w="6469" w:type="dxa"/>
            <w:shd w:val="clear" w:color="auto" w:fill="FFFFFF"/>
            <w:vAlign w:val="center"/>
          </w:tcPr>
          <w:p w14:paraId="46A0E047"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Science teacher’s responses</w:t>
            </w:r>
          </w:p>
        </w:tc>
        <w:tc>
          <w:tcPr>
            <w:tcW w:w="990" w:type="dxa"/>
            <w:shd w:val="clear" w:color="auto" w:fill="FFFFFF"/>
            <w:vAlign w:val="center"/>
          </w:tcPr>
          <w:p w14:paraId="24C8F0AA"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Key concept score</w:t>
            </w:r>
          </w:p>
        </w:tc>
        <w:tc>
          <w:tcPr>
            <w:tcW w:w="1008" w:type="dxa"/>
            <w:shd w:val="clear" w:color="auto" w:fill="FFFFFF"/>
            <w:vAlign w:val="center"/>
          </w:tcPr>
          <w:p w14:paraId="4BC580AD" w14:textId="77777777" w:rsidR="00B64C5D" w:rsidRDefault="00B64C5D" w:rsidP="00C530B5">
            <w:pPr>
              <w:pStyle w:val="normal0"/>
              <w:spacing w:after="0" w:line="240" w:lineRule="auto"/>
              <w:jc w:val="center"/>
            </w:pPr>
            <w:proofErr w:type="gramStart"/>
            <w:r>
              <w:rPr>
                <w:rFonts w:ascii="Times New Roman" w:eastAsia="Times New Roman" w:hAnsi="Times New Roman" w:cs="Times New Roman"/>
                <w:sz w:val="20"/>
                <w:szCs w:val="20"/>
              </w:rPr>
              <w:t>alternative</w:t>
            </w:r>
            <w:proofErr w:type="gramEnd"/>
            <w:r>
              <w:rPr>
                <w:rFonts w:ascii="Times New Roman" w:eastAsia="Times New Roman" w:hAnsi="Times New Roman" w:cs="Times New Roman"/>
                <w:sz w:val="20"/>
                <w:szCs w:val="20"/>
              </w:rPr>
              <w:t xml:space="preserve"> conception score</w:t>
            </w:r>
          </w:p>
        </w:tc>
      </w:tr>
      <w:tr w:rsidR="00B64C5D" w14:paraId="1DF58C92" w14:textId="77777777" w:rsidTr="00C530B5">
        <w:tc>
          <w:tcPr>
            <w:tcW w:w="1109" w:type="dxa"/>
            <w:shd w:val="clear" w:color="auto" w:fill="FFFFFF"/>
            <w:vAlign w:val="center"/>
          </w:tcPr>
          <w:p w14:paraId="057DB345"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Elm winged seed</w:t>
            </w:r>
          </w:p>
        </w:tc>
        <w:tc>
          <w:tcPr>
            <w:tcW w:w="6469" w:type="dxa"/>
            <w:shd w:val="clear" w:color="auto" w:fill="FFFFFF"/>
          </w:tcPr>
          <w:p w14:paraId="42531DD5" w14:textId="77777777" w:rsidR="00B64C5D" w:rsidRDefault="00B64C5D" w:rsidP="00C530B5">
            <w:pPr>
              <w:pStyle w:val="normal0"/>
              <w:spacing w:after="0" w:line="240" w:lineRule="auto"/>
            </w:pPr>
            <w:r>
              <w:rPr>
                <w:rFonts w:ascii="Times New Roman" w:eastAsia="Times New Roman" w:hAnsi="Times New Roman" w:cs="Times New Roman"/>
                <w:sz w:val="20"/>
                <w:szCs w:val="20"/>
              </w:rPr>
              <w:t>The seeds from an Elm without wings likely fall close to the parent tree. This would cause competition for resources [</w:t>
            </w:r>
            <w:r>
              <w:rPr>
                <w:rFonts w:ascii="Times New Roman" w:eastAsia="Times New Roman" w:hAnsi="Times New Roman" w:cs="Times New Roman"/>
                <w:i/>
                <w:sz w:val="20"/>
                <w:szCs w:val="20"/>
              </w:rPr>
              <w:t>competition</w:t>
            </w:r>
            <w:r>
              <w:rPr>
                <w:rFonts w:ascii="Times New Roman" w:eastAsia="Times New Roman" w:hAnsi="Times New Roman" w:cs="Times New Roman"/>
                <w:sz w:val="20"/>
                <w:szCs w:val="20"/>
              </w:rPr>
              <w:t>] decreasing the offspring chance for survival. Due to recombination, mutation, and sex a variation [</w:t>
            </w:r>
            <w:r>
              <w:rPr>
                <w:rFonts w:ascii="Times New Roman" w:eastAsia="Times New Roman" w:hAnsi="Times New Roman" w:cs="Times New Roman"/>
                <w:i/>
                <w:sz w:val="20"/>
                <w:szCs w:val="20"/>
              </w:rPr>
              <w:t>variability</w:t>
            </w:r>
            <w:r>
              <w:rPr>
                <w:rFonts w:ascii="Times New Roman" w:eastAsia="Times New Roman" w:hAnsi="Times New Roman" w:cs="Times New Roman"/>
                <w:sz w:val="20"/>
                <w:szCs w:val="20"/>
              </w:rPr>
              <w:t>] of Elm with more wing like seeds may have existed. The offspring of the Elm would have better chance of success [</w:t>
            </w:r>
            <w:r>
              <w:rPr>
                <w:rFonts w:ascii="Times New Roman" w:eastAsia="Times New Roman" w:hAnsi="Times New Roman" w:cs="Times New Roman"/>
                <w:i/>
                <w:sz w:val="20"/>
                <w:szCs w:val="20"/>
              </w:rPr>
              <w:t>differential survival</w:t>
            </w:r>
            <w:r>
              <w:rPr>
                <w:rFonts w:ascii="Times New Roman" w:eastAsia="Times New Roman" w:hAnsi="Times New Roman" w:cs="Times New Roman"/>
                <w:sz w:val="20"/>
                <w:szCs w:val="20"/>
              </w:rPr>
              <w:t>] since the seeds could be carried to a new location with less competition for resources [</w:t>
            </w:r>
            <w:r>
              <w:rPr>
                <w:rFonts w:ascii="Times New Roman" w:eastAsia="Times New Roman" w:hAnsi="Times New Roman" w:cs="Times New Roman"/>
                <w:i/>
                <w:sz w:val="20"/>
                <w:szCs w:val="20"/>
              </w:rPr>
              <w:t>limited resource</w:t>
            </w:r>
            <w:r>
              <w:rPr>
                <w:rFonts w:ascii="Times New Roman" w:eastAsia="Times New Roman" w:hAnsi="Times New Roman" w:cs="Times New Roman"/>
                <w:sz w:val="20"/>
                <w:szCs w:val="20"/>
              </w:rPr>
              <w:t>]. The Elm with winged seeds will pass on its genetic materials. [</w:t>
            </w:r>
            <w:proofErr w:type="gramStart"/>
            <w:r>
              <w:rPr>
                <w:rFonts w:ascii="Times New Roman" w:eastAsia="Times New Roman" w:hAnsi="Times New Roman" w:cs="Times New Roman"/>
                <w:i/>
                <w:sz w:val="20"/>
                <w:szCs w:val="20"/>
              </w:rPr>
              <w:t>heritability</w:t>
            </w:r>
            <w:proofErr w:type="gramEnd"/>
            <w:r>
              <w:rPr>
                <w:rFonts w:ascii="Times New Roman" w:eastAsia="Times New Roman" w:hAnsi="Times New Roman" w:cs="Times New Roman"/>
                <w:sz w:val="20"/>
                <w:szCs w:val="20"/>
              </w:rPr>
              <w:t>] (ACORNS post-test)</w:t>
            </w:r>
          </w:p>
        </w:tc>
        <w:tc>
          <w:tcPr>
            <w:tcW w:w="990" w:type="dxa"/>
            <w:shd w:val="clear" w:color="auto" w:fill="FFFFFF"/>
            <w:vAlign w:val="center"/>
          </w:tcPr>
          <w:p w14:paraId="09AC3DF6"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5</w:t>
            </w:r>
          </w:p>
        </w:tc>
        <w:tc>
          <w:tcPr>
            <w:tcW w:w="1008" w:type="dxa"/>
            <w:shd w:val="clear" w:color="auto" w:fill="FFFFFF"/>
            <w:vAlign w:val="center"/>
          </w:tcPr>
          <w:p w14:paraId="2FD1C815"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0</w:t>
            </w:r>
          </w:p>
        </w:tc>
      </w:tr>
      <w:tr w:rsidR="00B64C5D" w14:paraId="21791F78" w14:textId="77777777" w:rsidTr="00C530B5">
        <w:tc>
          <w:tcPr>
            <w:tcW w:w="1109" w:type="dxa"/>
            <w:shd w:val="clear" w:color="auto" w:fill="FFFFFF"/>
            <w:vAlign w:val="center"/>
          </w:tcPr>
          <w:p w14:paraId="701E86B1"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Snail poison</w:t>
            </w:r>
          </w:p>
        </w:tc>
        <w:tc>
          <w:tcPr>
            <w:tcW w:w="6469" w:type="dxa"/>
            <w:shd w:val="clear" w:color="auto" w:fill="FFFFFF"/>
          </w:tcPr>
          <w:p w14:paraId="5E222358" w14:textId="77777777" w:rsidR="00B64C5D" w:rsidRDefault="00B64C5D" w:rsidP="00C530B5">
            <w:pPr>
              <w:pStyle w:val="normal0"/>
              <w:spacing w:after="0" w:line="240" w:lineRule="auto"/>
            </w:pPr>
            <w:r>
              <w:rPr>
                <w:rFonts w:ascii="Times New Roman" w:eastAsia="Times New Roman" w:hAnsi="Times New Roman" w:cs="Times New Roman"/>
                <w:sz w:val="20"/>
                <w:szCs w:val="20"/>
              </w:rPr>
              <w:t>There is a large amount of variation within a species due to mutation, recombination and sex. [</w:t>
            </w:r>
            <w:proofErr w:type="gramStart"/>
            <w:r>
              <w:rPr>
                <w:rFonts w:ascii="Times New Roman" w:eastAsia="Times New Roman" w:hAnsi="Times New Roman" w:cs="Times New Roman"/>
                <w:i/>
                <w:sz w:val="20"/>
                <w:szCs w:val="20"/>
              </w:rPr>
              <w:t>variability</w:t>
            </w:r>
            <w:proofErr w:type="gramEnd"/>
            <w:r>
              <w:rPr>
                <w:rFonts w:ascii="Times New Roman" w:eastAsia="Times New Roman" w:hAnsi="Times New Roman" w:cs="Times New Roman"/>
                <w:sz w:val="20"/>
                <w:szCs w:val="20"/>
              </w:rPr>
              <w:t>] The poisonous snail could have been a variation that appeared within the species. (ACORNS post-test)</w:t>
            </w:r>
          </w:p>
        </w:tc>
        <w:tc>
          <w:tcPr>
            <w:tcW w:w="990" w:type="dxa"/>
            <w:shd w:val="clear" w:color="auto" w:fill="FFFFFF"/>
            <w:vAlign w:val="center"/>
          </w:tcPr>
          <w:p w14:paraId="5EB2C84D"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1</w:t>
            </w:r>
          </w:p>
        </w:tc>
        <w:tc>
          <w:tcPr>
            <w:tcW w:w="1008" w:type="dxa"/>
            <w:shd w:val="clear" w:color="auto" w:fill="FFFFFF"/>
            <w:vAlign w:val="center"/>
          </w:tcPr>
          <w:p w14:paraId="0BBB09F1"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0</w:t>
            </w:r>
          </w:p>
        </w:tc>
      </w:tr>
      <w:tr w:rsidR="00B64C5D" w14:paraId="28B96BB3" w14:textId="77777777" w:rsidTr="00C530B5">
        <w:tc>
          <w:tcPr>
            <w:tcW w:w="1109" w:type="dxa"/>
            <w:shd w:val="clear" w:color="auto" w:fill="FFFFFF"/>
            <w:vAlign w:val="center"/>
          </w:tcPr>
          <w:p w14:paraId="3EB90BEC"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Penguin flightless</w:t>
            </w:r>
          </w:p>
        </w:tc>
        <w:tc>
          <w:tcPr>
            <w:tcW w:w="6469" w:type="dxa"/>
            <w:shd w:val="clear" w:color="auto" w:fill="FFFFFF"/>
          </w:tcPr>
          <w:p w14:paraId="5C0B2198" w14:textId="77777777" w:rsidR="00B64C5D" w:rsidRDefault="00B64C5D" w:rsidP="00C530B5">
            <w:pPr>
              <w:pStyle w:val="normal0"/>
              <w:spacing w:after="0" w:line="240" w:lineRule="auto"/>
            </w:pPr>
            <w:r>
              <w:rPr>
                <w:rFonts w:ascii="Times New Roman" w:eastAsia="Times New Roman" w:hAnsi="Times New Roman" w:cs="Times New Roman"/>
                <w:sz w:val="20"/>
                <w:szCs w:val="20"/>
              </w:rPr>
              <w:t>They would explain it as a mutation [</w:t>
            </w:r>
            <w:r>
              <w:rPr>
                <w:rFonts w:ascii="Times New Roman" w:eastAsia="Times New Roman" w:hAnsi="Times New Roman" w:cs="Times New Roman"/>
                <w:i/>
                <w:sz w:val="20"/>
                <w:szCs w:val="20"/>
              </w:rPr>
              <w:t>variability</w:t>
            </w:r>
            <w:r>
              <w:rPr>
                <w:rFonts w:ascii="Times New Roman" w:eastAsia="Times New Roman" w:hAnsi="Times New Roman" w:cs="Times New Roman"/>
                <w:sz w:val="20"/>
                <w:szCs w:val="20"/>
              </w:rPr>
              <w:t>] that developed as a result of the environment that the penguins were supposed to. The flightless penguins adapted to their environment and exist because flight was not necessary for survival. [</w:t>
            </w:r>
            <w:proofErr w:type="gramStart"/>
            <w:r>
              <w:rPr>
                <w:rFonts w:ascii="Times New Roman" w:eastAsia="Times New Roman" w:hAnsi="Times New Roman" w:cs="Times New Roman"/>
                <w:i/>
                <w:sz w:val="20"/>
                <w:szCs w:val="20"/>
              </w:rPr>
              <w:t>need</w:t>
            </w:r>
            <w:proofErr w:type="gramEnd"/>
            <w:r>
              <w:rPr>
                <w:rFonts w:ascii="Times New Roman" w:eastAsia="Times New Roman" w:hAnsi="Times New Roman" w:cs="Times New Roman"/>
                <w:i/>
                <w:sz w:val="20"/>
                <w:szCs w:val="20"/>
              </w:rPr>
              <w:t>/goal</w:t>
            </w:r>
            <w:r>
              <w:rPr>
                <w:rFonts w:ascii="Times New Roman" w:eastAsia="Times New Roman" w:hAnsi="Times New Roman" w:cs="Times New Roman"/>
                <w:sz w:val="20"/>
                <w:szCs w:val="20"/>
              </w:rPr>
              <w:t>] (ACORNS pre-test)</w:t>
            </w:r>
          </w:p>
        </w:tc>
        <w:tc>
          <w:tcPr>
            <w:tcW w:w="990" w:type="dxa"/>
            <w:shd w:val="clear" w:color="auto" w:fill="FFFFFF"/>
            <w:vAlign w:val="center"/>
          </w:tcPr>
          <w:p w14:paraId="32149B49"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1</w:t>
            </w:r>
          </w:p>
        </w:tc>
        <w:tc>
          <w:tcPr>
            <w:tcW w:w="1008" w:type="dxa"/>
            <w:shd w:val="clear" w:color="auto" w:fill="FFFFFF"/>
            <w:vAlign w:val="center"/>
          </w:tcPr>
          <w:p w14:paraId="5B961BE8"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1</w:t>
            </w:r>
          </w:p>
        </w:tc>
      </w:tr>
      <w:tr w:rsidR="00B64C5D" w14:paraId="44309B43" w14:textId="77777777" w:rsidTr="00C530B5">
        <w:tc>
          <w:tcPr>
            <w:tcW w:w="1109" w:type="dxa"/>
            <w:shd w:val="clear" w:color="auto" w:fill="FFFFFF"/>
            <w:vAlign w:val="center"/>
          </w:tcPr>
          <w:p w14:paraId="6C657263"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Rose thorn less</w:t>
            </w:r>
          </w:p>
        </w:tc>
        <w:tc>
          <w:tcPr>
            <w:tcW w:w="6469" w:type="dxa"/>
            <w:shd w:val="clear" w:color="auto" w:fill="FFFFFF"/>
          </w:tcPr>
          <w:p w14:paraId="0AE2414B" w14:textId="77777777" w:rsidR="00B64C5D" w:rsidRDefault="00B64C5D" w:rsidP="00C530B5">
            <w:pPr>
              <w:pStyle w:val="normal0"/>
              <w:spacing w:after="0" w:line="240" w:lineRule="auto"/>
            </w:pPr>
            <w:r>
              <w:rPr>
                <w:rFonts w:ascii="Times New Roman" w:eastAsia="Times New Roman" w:hAnsi="Times New Roman" w:cs="Times New Roman"/>
                <w:sz w:val="20"/>
                <w:szCs w:val="20"/>
              </w:rPr>
              <w:t>The thorns were not used [</w:t>
            </w:r>
            <w:r>
              <w:rPr>
                <w:rFonts w:ascii="Times New Roman" w:eastAsia="Times New Roman" w:hAnsi="Times New Roman" w:cs="Times New Roman"/>
                <w:i/>
                <w:sz w:val="20"/>
                <w:szCs w:val="20"/>
              </w:rPr>
              <w:t>use/disuse</w:t>
            </w:r>
            <w:r>
              <w:rPr>
                <w:rFonts w:ascii="Times New Roman" w:eastAsia="Times New Roman" w:hAnsi="Times New Roman" w:cs="Times New Roman"/>
                <w:sz w:val="20"/>
                <w:szCs w:val="20"/>
              </w:rPr>
              <w:t>] therefore after hundreds of years they did not produce thorns. (ACORNS pre-test)</w:t>
            </w:r>
          </w:p>
        </w:tc>
        <w:tc>
          <w:tcPr>
            <w:tcW w:w="990" w:type="dxa"/>
            <w:shd w:val="clear" w:color="auto" w:fill="FFFFFF"/>
            <w:vAlign w:val="center"/>
          </w:tcPr>
          <w:p w14:paraId="24EFA181"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0</w:t>
            </w:r>
          </w:p>
        </w:tc>
        <w:tc>
          <w:tcPr>
            <w:tcW w:w="1008" w:type="dxa"/>
            <w:shd w:val="clear" w:color="auto" w:fill="FFFFFF"/>
            <w:vAlign w:val="center"/>
          </w:tcPr>
          <w:p w14:paraId="1813A1BD" w14:textId="77777777" w:rsidR="00B64C5D" w:rsidRDefault="00B64C5D" w:rsidP="00C530B5">
            <w:pPr>
              <w:pStyle w:val="normal0"/>
              <w:spacing w:after="0" w:line="240" w:lineRule="auto"/>
              <w:jc w:val="center"/>
            </w:pPr>
            <w:r>
              <w:rPr>
                <w:rFonts w:ascii="Times New Roman" w:eastAsia="Times New Roman" w:hAnsi="Times New Roman" w:cs="Times New Roman"/>
                <w:sz w:val="20"/>
                <w:szCs w:val="20"/>
              </w:rPr>
              <w:t>1</w:t>
            </w:r>
          </w:p>
        </w:tc>
      </w:tr>
    </w:tbl>
    <w:p w14:paraId="17C13DBF" w14:textId="77777777" w:rsidR="00B64C5D" w:rsidRDefault="00B64C5D" w:rsidP="00B64C5D">
      <w:pPr>
        <w:pStyle w:val="normal0"/>
        <w:spacing w:after="0" w:line="240" w:lineRule="auto"/>
      </w:pPr>
    </w:p>
    <w:p w14:paraId="713DBE4C" w14:textId="77777777" w:rsidR="000F382B" w:rsidRDefault="000F382B">
      <w:pPr>
        <w:pStyle w:val="normal0"/>
        <w:spacing w:after="0" w:line="240" w:lineRule="auto"/>
        <w:rPr>
          <w:rFonts w:ascii="Times New Roman" w:eastAsia="Times New Roman" w:hAnsi="Times New Roman" w:cs="Times New Roman"/>
          <w:b/>
        </w:rPr>
      </w:pPr>
    </w:p>
    <w:p w14:paraId="68BA65FD" w14:textId="77777777" w:rsidR="000F382B" w:rsidRDefault="000F382B">
      <w:pPr>
        <w:pStyle w:val="normal0"/>
        <w:spacing w:after="0" w:line="240" w:lineRule="auto"/>
        <w:rPr>
          <w:rFonts w:ascii="Times New Roman" w:eastAsia="Times New Roman" w:hAnsi="Times New Roman" w:cs="Times New Roman"/>
          <w:b/>
        </w:rPr>
      </w:pPr>
    </w:p>
    <w:p w14:paraId="6B6A8B25" w14:textId="77777777" w:rsidR="00ED7645" w:rsidRDefault="000F382B">
      <w:pPr>
        <w:pStyle w:val="normal0"/>
        <w:spacing w:after="0" w:line="240" w:lineRule="auto"/>
      </w:pPr>
      <w:bookmarkStart w:id="0" w:name="_GoBack"/>
      <w:bookmarkEnd w:id="0"/>
      <w:r>
        <w:rPr>
          <w:rFonts w:ascii="Times New Roman" w:eastAsia="Times New Roman" w:hAnsi="Times New Roman" w:cs="Times New Roman"/>
          <w:b/>
        </w:rPr>
        <w:t>Table S2. Examples of teachers’ informed and naïve Targeted Aspects of NOS responses. See text below for full items.</w:t>
      </w:r>
    </w:p>
    <w:p w14:paraId="71690492" w14:textId="77777777" w:rsidR="00ED7645" w:rsidRDefault="00ED7645">
      <w:pPr>
        <w:pStyle w:val="normal0"/>
        <w:spacing w:after="0" w:line="240" w:lineRule="auto"/>
      </w:pPr>
    </w:p>
    <w:p w14:paraId="64E1583D" w14:textId="77777777" w:rsidR="00ED7645" w:rsidRDefault="000F382B">
      <w:pPr>
        <w:pStyle w:val="normal0"/>
        <w:spacing w:after="0" w:line="240" w:lineRule="auto"/>
      </w:pPr>
      <w:r>
        <w:rPr>
          <w:rFonts w:ascii="Times New Roman" w:eastAsia="Times New Roman" w:hAnsi="Times New Roman" w:cs="Times New Roman"/>
          <w:sz w:val="24"/>
          <w:szCs w:val="24"/>
        </w:rPr>
        <w:t xml:space="preserve">VNOS item 1: What, in your view, is science? What makes science (or a scientific discipline such as physics, biology,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different from </w:t>
      </w:r>
      <w:r>
        <w:rPr>
          <w:rFonts w:ascii="Times New Roman" w:eastAsia="Times New Roman" w:hAnsi="Times New Roman" w:cs="Times New Roman"/>
          <w:sz w:val="24"/>
          <w:szCs w:val="24"/>
        </w:rPr>
        <w:t>other disciplines of inquiry (e.g. religion, philosophy)?</w:t>
      </w:r>
    </w:p>
    <w:p w14:paraId="3402F819" w14:textId="77777777" w:rsidR="00ED7645" w:rsidRDefault="00ED7645">
      <w:pPr>
        <w:pStyle w:val="normal0"/>
        <w:spacing w:after="0" w:line="240" w:lineRule="auto"/>
      </w:pPr>
    </w:p>
    <w:p w14:paraId="70F4AC0C" w14:textId="77777777" w:rsidR="00ED7645" w:rsidRDefault="000F382B">
      <w:pPr>
        <w:pStyle w:val="normal0"/>
        <w:spacing w:after="0" w:line="240" w:lineRule="auto"/>
      </w:pPr>
      <w:r>
        <w:rPr>
          <w:rFonts w:ascii="Times New Roman" w:eastAsia="Times New Roman" w:hAnsi="Times New Roman" w:cs="Times New Roman"/>
          <w:sz w:val="24"/>
          <w:szCs w:val="24"/>
        </w:rPr>
        <w:t>VNOS item 3: Does the development of scientific knowledge require experiments? If yes, explain why. Give an example to defend your position. If not, explain why. Give an example to defend your position.</w:t>
      </w:r>
    </w:p>
    <w:p w14:paraId="757947CF" w14:textId="77777777" w:rsidR="00ED7645" w:rsidRDefault="00ED7645">
      <w:pPr>
        <w:pStyle w:val="normal0"/>
        <w:spacing w:after="0" w:line="240" w:lineRule="auto"/>
      </w:pPr>
    </w:p>
    <w:p w14:paraId="48C4CF5A" w14:textId="77777777" w:rsidR="00ED7645" w:rsidRDefault="000F382B">
      <w:pPr>
        <w:pStyle w:val="normal0"/>
        <w:spacing w:after="0" w:line="240" w:lineRule="auto"/>
      </w:pPr>
      <w:r>
        <w:rPr>
          <w:rFonts w:ascii="Times New Roman" w:eastAsia="Times New Roman" w:hAnsi="Times New Roman" w:cs="Times New Roman"/>
          <w:sz w:val="24"/>
          <w:szCs w:val="24"/>
        </w:rPr>
        <w:t>VNOS item 5: Is there a difference between a scientific theory and a scientific law? Illustrate your answer with an example.</w:t>
      </w:r>
    </w:p>
    <w:p w14:paraId="415392FA" w14:textId="77777777" w:rsidR="00ED7645" w:rsidRDefault="00ED7645">
      <w:pPr>
        <w:pStyle w:val="normal0"/>
        <w:spacing w:after="0" w:line="240" w:lineRule="auto"/>
      </w:pPr>
    </w:p>
    <w:p w14:paraId="3E3A4E26" w14:textId="77777777" w:rsidR="00ED7645" w:rsidRDefault="000F382B">
      <w:pPr>
        <w:pStyle w:val="normal0"/>
        <w:spacing w:after="0" w:line="240" w:lineRule="auto"/>
      </w:pPr>
      <w:r>
        <w:rPr>
          <w:rFonts w:ascii="Times New Roman" w:eastAsia="Times New Roman" w:hAnsi="Times New Roman" w:cs="Times New Roman"/>
          <w:sz w:val="24"/>
          <w:szCs w:val="24"/>
        </w:rPr>
        <w:t>VNOS item 6: Science textbooks often represent the atom as a central nucleus composed of protons (positively charged particles) an</w:t>
      </w:r>
      <w:r>
        <w:rPr>
          <w:rFonts w:ascii="Times New Roman" w:eastAsia="Times New Roman" w:hAnsi="Times New Roman" w:cs="Times New Roman"/>
          <w:sz w:val="24"/>
          <w:szCs w:val="24"/>
        </w:rPr>
        <w:t xml:space="preserve">d neutrons (neutral particles) with electrons (negatively charged particles) orbiting the nucleus. How certain are scientists about the structure of the atom? What specific evidence do you think scientists used to determine what an atom looks like? </w:t>
      </w:r>
    </w:p>
    <w:p w14:paraId="5DD4CCAA" w14:textId="77777777" w:rsidR="00ED7645" w:rsidRDefault="00ED7645">
      <w:pPr>
        <w:pStyle w:val="normal0"/>
      </w:pPr>
    </w:p>
    <w:p w14:paraId="47BC6CD3" w14:textId="77777777" w:rsidR="00ED7645" w:rsidRDefault="00ED7645">
      <w:pPr>
        <w:pStyle w:val="normal0"/>
        <w:spacing w:after="0" w:line="240" w:lineRule="auto"/>
      </w:pPr>
    </w:p>
    <w:tbl>
      <w:tblPr>
        <w:tblStyle w:val="a0"/>
        <w:tblW w:w="9242" w:type="dxa"/>
        <w:tblInd w:w="-115" w:type="dxa"/>
        <w:tblLayout w:type="fixed"/>
        <w:tblLook w:val="0400" w:firstRow="0" w:lastRow="0" w:firstColumn="0" w:lastColumn="0" w:noHBand="0" w:noVBand="1"/>
      </w:tblPr>
      <w:tblGrid>
        <w:gridCol w:w="1328"/>
        <w:gridCol w:w="1629"/>
        <w:gridCol w:w="1881"/>
        <w:gridCol w:w="2195"/>
        <w:gridCol w:w="2209"/>
      </w:tblGrid>
      <w:tr w:rsidR="00ED7645" w14:paraId="64637878" w14:textId="77777777">
        <w:trPr>
          <w:trHeight w:val="480"/>
        </w:trPr>
        <w:tc>
          <w:tcPr>
            <w:tcW w:w="1328" w:type="dxa"/>
            <w:tcBorders>
              <w:top w:val="single" w:sz="4" w:space="0" w:color="000000"/>
              <w:left w:val="nil"/>
              <w:bottom w:val="single" w:sz="4" w:space="0" w:color="000000"/>
              <w:right w:val="nil"/>
            </w:tcBorders>
            <w:shd w:val="clear" w:color="auto" w:fill="FFFFFF"/>
            <w:vAlign w:val="center"/>
          </w:tcPr>
          <w:p w14:paraId="22A7B70B" w14:textId="77777777" w:rsidR="00ED7645" w:rsidRDefault="000F382B">
            <w:pPr>
              <w:pStyle w:val="normal0"/>
              <w:spacing w:after="0" w:line="240" w:lineRule="auto"/>
              <w:jc w:val="center"/>
            </w:pPr>
            <w:r>
              <w:rPr>
                <w:rFonts w:ascii="Times New Roman" w:eastAsia="Times New Roman" w:hAnsi="Times New Roman" w:cs="Times New Roman"/>
                <w:i/>
                <w:sz w:val="20"/>
                <w:szCs w:val="20"/>
              </w:rPr>
              <w:t>Clas</w:t>
            </w:r>
            <w:r>
              <w:rPr>
                <w:rFonts w:ascii="Times New Roman" w:eastAsia="Times New Roman" w:hAnsi="Times New Roman" w:cs="Times New Roman"/>
                <w:i/>
                <w:sz w:val="20"/>
                <w:szCs w:val="20"/>
              </w:rPr>
              <w:t>sification</w:t>
            </w:r>
          </w:p>
        </w:tc>
        <w:tc>
          <w:tcPr>
            <w:tcW w:w="1629" w:type="dxa"/>
            <w:tcBorders>
              <w:top w:val="single" w:sz="4" w:space="0" w:color="000000"/>
              <w:left w:val="nil"/>
              <w:bottom w:val="single" w:sz="4" w:space="0" w:color="000000"/>
              <w:right w:val="nil"/>
            </w:tcBorders>
            <w:shd w:val="clear" w:color="auto" w:fill="FFFFFF"/>
            <w:vAlign w:val="center"/>
          </w:tcPr>
          <w:p w14:paraId="1725D30D" w14:textId="77777777" w:rsidR="00ED7645" w:rsidRDefault="000F382B">
            <w:pPr>
              <w:pStyle w:val="normal0"/>
              <w:spacing w:after="0" w:line="240" w:lineRule="auto"/>
              <w:jc w:val="center"/>
            </w:pPr>
            <w:r>
              <w:rPr>
                <w:rFonts w:ascii="Times New Roman" w:eastAsia="Times New Roman" w:hAnsi="Times New Roman" w:cs="Times New Roman"/>
                <w:sz w:val="20"/>
                <w:szCs w:val="20"/>
              </w:rPr>
              <w:t>What is science?</w:t>
            </w:r>
          </w:p>
        </w:tc>
        <w:tc>
          <w:tcPr>
            <w:tcW w:w="1881" w:type="dxa"/>
            <w:tcBorders>
              <w:top w:val="single" w:sz="4" w:space="0" w:color="000000"/>
              <w:left w:val="nil"/>
              <w:bottom w:val="single" w:sz="4" w:space="0" w:color="000000"/>
              <w:right w:val="nil"/>
            </w:tcBorders>
            <w:shd w:val="clear" w:color="auto" w:fill="FFFFFF"/>
            <w:vAlign w:val="center"/>
          </w:tcPr>
          <w:p w14:paraId="211E5A17" w14:textId="77777777" w:rsidR="00ED7645" w:rsidRDefault="000F382B">
            <w:pPr>
              <w:pStyle w:val="normal0"/>
              <w:spacing w:after="0" w:line="240" w:lineRule="auto"/>
              <w:jc w:val="center"/>
            </w:pPr>
            <w:r>
              <w:rPr>
                <w:rFonts w:ascii="Times New Roman" w:eastAsia="Times New Roman" w:hAnsi="Times New Roman" w:cs="Times New Roman"/>
                <w:sz w:val="20"/>
                <w:szCs w:val="20"/>
              </w:rPr>
              <w:t>Necessity of experiments?</w:t>
            </w:r>
          </w:p>
        </w:tc>
        <w:tc>
          <w:tcPr>
            <w:tcW w:w="2195" w:type="dxa"/>
            <w:tcBorders>
              <w:top w:val="single" w:sz="4" w:space="0" w:color="000000"/>
              <w:left w:val="nil"/>
              <w:bottom w:val="single" w:sz="4" w:space="0" w:color="000000"/>
              <w:right w:val="nil"/>
            </w:tcBorders>
            <w:shd w:val="clear" w:color="auto" w:fill="FFFFFF"/>
            <w:vAlign w:val="center"/>
          </w:tcPr>
          <w:p w14:paraId="2472D8F5" w14:textId="77777777" w:rsidR="00ED7645" w:rsidRDefault="000F382B">
            <w:pPr>
              <w:pStyle w:val="normal0"/>
              <w:spacing w:after="0" w:line="240" w:lineRule="auto"/>
              <w:jc w:val="center"/>
            </w:pPr>
            <w:r>
              <w:rPr>
                <w:rFonts w:ascii="Times New Roman" w:eastAsia="Times New Roman" w:hAnsi="Times New Roman" w:cs="Times New Roman"/>
                <w:sz w:val="20"/>
                <w:szCs w:val="20"/>
              </w:rPr>
              <w:t>Theories vs. laws</w:t>
            </w:r>
          </w:p>
        </w:tc>
        <w:tc>
          <w:tcPr>
            <w:tcW w:w="2209" w:type="dxa"/>
            <w:tcBorders>
              <w:top w:val="single" w:sz="4" w:space="0" w:color="000000"/>
              <w:left w:val="nil"/>
              <w:bottom w:val="single" w:sz="4" w:space="0" w:color="000000"/>
              <w:right w:val="nil"/>
            </w:tcBorders>
            <w:shd w:val="clear" w:color="auto" w:fill="FFFFFF"/>
            <w:vAlign w:val="center"/>
          </w:tcPr>
          <w:p w14:paraId="64F9F61C" w14:textId="77777777" w:rsidR="00ED7645" w:rsidRDefault="000F382B">
            <w:pPr>
              <w:pStyle w:val="normal0"/>
              <w:spacing w:after="0" w:line="240" w:lineRule="auto"/>
              <w:jc w:val="center"/>
            </w:pPr>
            <w:r>
              <w:rPr>
                <w:rFonts w:ascii="Times New Roman" w:eastAsia="Times New Roman" w:hAnsi="Times New Roman" w:cs="Times New Roman"/>
                <w:sz w:val="20"/>
                <w:szCs w:val="20"/>
              </w:rPr>
              <w:t>Scientific models (Atoms)</w:t>
            </w:r>
          </w:p>
        </w:tc>
      </w:tr>
      <w:tr w:rsidR="00ED7645" w14:paraId="01DEB05A" w14:textId="77777777">
        <w:trPr>
          <w:trHeight w:val="1900"/>
        </w:trPr>
        <w:tc>
          <w:tcPr>
            <w:tcW w:w="1328" w:type="dxa"/>
            <w:vMerge w:val="restart"/>
            <w:tcBorders>
              <w:top w:val="nil"/>
              <w:left w:val="nil"/>
              <w:right w:val="nil"/>
            </w:tcBorders>
            <w:shd w:val="clear" w:color="auto" w:fill="FFFFFF"/>
            <w:vAlign w:val="center"/>
          </w:tcPr>
          <w:p w14:paraId="57118DCD" w14:textId="77777777" w:rsidR="00ED7645" w:rsidRDefault="000F382B">
            <w:pPr>
              <w:pStyle w:val="normal0"/>
              <w:spacing w:after="0" w:line="240" w:lineRule="auto"/>
              <w:jc w:val="center"/>
            </w:pPr>
            <w:r>
              <w:rPr>
                <w:rFonts w:ascii="Times New Roman" w:eastAsia="Times New Roman" w:hAnsi="Times New Roman" w:cs="Times New Roman"/>
                <w:i/>
                <w:sz w:val="20"/>
                <w:szCs w:val="20"/>
              </w:rPr>
              <w:lastRenderedPageBreak/>
              <w:t>Informed responses</w:t>
            </w:r>
          </w:p>
        </w:tc>
        <w:tc>
          <w:tcPr>
            <w:tcW w:w="1629" w:type="dxa"/>
            <w:tcBorders>
              <w:top w:val="nil"/>
              <w:left w:val="nil"/>
              <w:bottom w:val="nil"/>
              <w:right w:val="nil"/>
            </w:tcBorders>
            <w:shd w:val="clear" w:color="auto" w:fill="FFFFFF"/>
            <w:vAlign w:val="center"/>
          </w:tcPr>
          <w:p w14:paraId="5779D520" w14:textId="77777777" w:rsidR="00ED7645" w:rsidRDefault="000F382B">
            <w:pPr>
              <w:pStyle w:val="normal0"/>
              <w:spacing w:after="0" w:line="240" w:lineRule="auto"/>
            </w:pPr>
            <w:r>
              <w:rPr>
                <w:rFonts w:ascii="Times New Roman" w:eastAsia="Times New Roman" w:hAnsi="Times New Roman" w:cs="Times New Roman"/>
                <w:sz w:val="20"/>
                <w:szCs w:val="20"/>
              </w:rPr>
              <w:t>"In order for something to be science, the possibility must exist for it to be shown to be wrong." [</w:t>
            </w:r>
            <w:proofErr w:type="gramStart"/>
            <w:r>
              <w:rPr>
                <w:rFonts w:ascii="Times New Roman" w:eastAsia="Times New Roman" w:hAnsi="Times New Roman" w:cs="Times New Roman"/>
                <w:sz w:val="20"/>
                <w:szCs w:val="20"/>
              </w:rPr>
              <w:t>concept</w:t>
            </w:r>
            <w:proofErr w:type="gramEnd"/>
            <w:r>
              <w:rPr>
                <w:rFonts w:ascii="Times New Roman" w:eastAsia="Times New Roman" w:hAnsi="Times New Roman" w:cs="Times New Roman"/>
                <w:sz w:val="20"/>
                <w:szCs w:val="20"/>
              </w:rPr>
              <w:t xml:space="preserve"> of falsification]</w:t>
            </w:r>
          </w:p>
        </w:tc>
        <w:tc>
          <w:tcPr>
            <w:tcW w:w="1881" w:type="dxa"/>
            <w:tcBorders>
              <w:top w:val="nil"/>
              <w:left w:val="nil"/>
              <w:bottom w:val="nil"/>
              <w:right w:val="nil"/>
            </w:tcBorders>
            <w:shd w:val="clear" w:color="auto" w:fill="FFFFFF"/>
            <w:vAlign w:val="center"/>
          </w:tcPr>
          <w:p w14:paraId="77F21CCA" w14:textId="77777777" w:rsidR="00ED7645" w:rsidRDefault="000F382B">
            <w:pPr>
              <w:pStyle w:val="normal0"/>
              <w:spacing w:after="0" w:line="240" w:lineRule="auto"/>
            </w:pPr>
            <w:r>
              <w:rPr>
                <w:rFonts w:ascii="Times New Roman" w:eastAsia="Times New Roman" w:hAnsi="Times New Roman" w:cs="Times New Roman"/>
                <w:sz w:val="20"/>
                <w:szCs w:val="20"/>
              </w:rPr>
              <w:t>"Science doe</w:t>
            </w:r>
            <w:r>
              <w:rPr>
                <w:rFonts w:ascii="Times New Roman" w:eastAsia="Times New Roman" w:hAnsi="Times New Roman" w:cs="Times New Roman"/>
                <w:sz w:val="20"/>
                <w:szCs w:val="20"/>
              </w:rPr>
              <w:t xml:space="preserve">s not require experiments. Astronomy and earth science rely more upon inference and observation, as experimentation isn't possible in many cases." [Many ways of knowing characterize science]. </w:t>
            </w:r>
          </w:p>
        </w:tc>
        <w:tc>
          <w:tcPr>
            <w:tcW w:w="2195" w:type="dxa"/>
            <w:tcBorders>
              <w:top w:val="nil"/>
              <w:left w:val="nil"/>
              <w:bottom w:val="nil"/>
              <w:right w:val="nil"/>
            </w:tcBorders>
            <w:shd w:val="clear" w:color="auto" w:fill="FFFFFF"/>
            <w:vAlign w:val="center"/>
          </w:tcPr>
          <w:p w14:paraId="1E476E5E" w14:textId="77777777" w:rsidR="00ED7645" w:rsidRDefault="000F382B">
            <w:pPr>
              <w:pStyle w:val="normal0"/>
              <w:spacing w:after="0" w:line="240" w:lineRule="auto"/>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There is a difference between a scientific theory and law. A scientific law is a generalization, a scientific theory is the explanation of a generalization (the law, or why a law happens--the mechanism)." [</w:t>
            </w:r>
            <w:proofErr w:type="gramStart"/>
            <w:r>
              <w:rPr>
                <w:rFonts w:ascii="Times New Roman" w:eastAsia="Times New Roman" w:hAnsi="Times New Roman" w:cs="Times New Roman"/>
                <w:sz w:val="20"/>
                <w:szCs w:val="20"/>
              </w:rPr>
              <w:t>theory</w:t>
            </w:r>
            <w:proofErr w:type="gramEnd"/>
            <w:r>
              <w:rPr>
                <w:rFonts w:ascii="Times New Roman" w:eastAsia="Times New Roman" w:hAnsi="Times New Roman" w:cs="Times New Roman"/>
                <w:sz w:val="20"/>
                <w:szCs w:val="20"/>
              </w:rPr>
              <w:t xml:space="preserve"> as explanation].</w:t>
            </w:r>
          </w:p>
        </w:tc>
        <w:tc>
          <w:tcPr>
            <w:tcW w:w="2209" w:type="dxa"/>
            <w:tcBorders>
              <w:top w:val="nil"/>
              <w:left w:val="nil"/>
              <w:bottom w:val="nil"/>
              <w:right w:val="nil"/>
            </w:tcBorders>
            <w:shd w:val="clear" w:color="auto" w:fill="FFFFFF"/>
            <w:vAlign w:val="center"/>
          </w:tcPr>
          <w:p w14:paraId="3561BEBA" w14:textId="77777777" w:rsidR="00ED7645" w:rsidRDefault="000F382B">
            <w:pPr>
              <w:pStyle w:val="normal0"/>
              <w:spacing w:after="0" w:line="240" w:lineRule="auto"/>
            </w:pPr>
            <w:r>
              <w:rPr>
                <w:rFonts w:ascii="Times New Roman" w:eastAsia="Times New Roman" w:hAnsi="Times New Roman" w:cs="Times New Roman"/>
                <w:sz w:val="20"/>
                <w:szCs w:val="20"/>
              </w:rPr>
              <w:t>"Scientists have created t</w:t>
            </w:r>
            <w:r>
              <w:rPr>
                <w:rFonts w:ascii="Times New Roman" w:eastAsia="Times New Roman" w:hAnsi="Times New Roman" w:cs="Times New Roman"/>
                <w:sz w:val="20"/>
                <w:szCs w:val="20"/>
              </w:rPr>
              <w:t>hat model to represent the atom. It is not absolute." [</w:t>
            </w:r>
            <w:proofErr w:type="gramStart"/>
            <w:r>
              <w:rPr>
                <w:rFonts w:ascii="Times New Roman" w:eastAsia="Times New Roman" w:hAnsi="Times New Roman" w:cs="Times New Roman"/>
                <w:sz w:val="20"/>
                <w:szCs w:val="20"/>
              </w:rPr>
              <w:t>models</w:t>
            </w:r>
            <w:proofErr w:type="gramEnd"/>
            <w:r>
              <w:rPr>
                <w:rFonts w:ascii="Times New Roman" w:eastAsia="Times New Roman" w:hAnsi="Times New Roman" w:cs="Times New Roman"/>
                <w:sz w:val="20"/>
                <w:szCs w:val="20"/>
              </w:rPr>
              <w:t xml:space="preserve"> as tentative but durable representations].</w:t>
            </w:r>
          </w:p>
        </w:tc>
      </w:tr>
      <w:tr w:rsidR="00ED7645" w14:paraId="44E23893" w14:textId="77777777">
        <w:trPr>
          <w:trHeight w:val="3720"/>
        </w:trPr>
        <w:tc>
          <w:tcPr>
            <w:tcW w:w="1328" w:type="dxa"/>
            <w:vMerge/>
            <w:tcBorders>
              <w:top w:val="nil"/>
              <w:left w:val="nil"/>
              <w:right w:val="nil"/>
            </w:tcBorders>
            <w:shd w:val="clear" w:color="auto" w:fill="FFFFFF"/>
            <w:vAlign w:val="center"/>
          </w:tcPr>
          <w:p w14:paraId="57202ACF" w14:textId="77777777" w:rsidR="00ED7645" w:rsidRDefault="00ED7645">
            <w:pPr>
              <w:pStyle w:val="normal0"/>
              <w:spacing w:after="0" w:line="240" w:lineRule="auto"/>
              <w:jc w:val="center"/>
            </w:pPr>
          </w:p>
        </w:tc>
        <w:tc>
          <w:tcPr>
            <w:tcW w:w="1629" w:type="dxa"/>
            <w:tcBorders>
              <w:top w:val="nil"/>
              <w:left w:val="nil"/>
              <w:bottom w:val="single" w:sz="4" w:space="0" w:color="000000"/>
              <w:right w:val="nil"/>
            </w:tcBorders>
            <w:shd w:val="clear" w:color="auto" w:fill="FFFFFF"/>
            <w:vAlign w:val="center"/>
          </w:tcPr>
          <w:p w14:paraId="0817374C" w14:textId="77777777" w:rsidR="00ED7645" w:rsidRDefault="000F382B">
            <w:pPr>
              <w:pStyle w:val="normal0"/>
              <w:spacing w:after="0" w:line="240" w:lineRule="auto"/>
            </w:pPr>
            <w:r>
              <w:rPr>
                <w:rFonts w:ascii="Times New Roman" w:eastAsia="Times New Roman" w:hAnsi="Times New Roman" w:cs="Times New Roman"/>
                <w:sz w:val="20"/>
                <w:szCs w:val="20"/>
              </w:rPr>
              <w:t>"Science is a discipline that attempts through the use of testable question to understand the world and universe. It uses a variety of methods to ans</w:t>
            </w:r>
            <w:r>
              <w:rPr>
                <w:rFonts w:ascii="Times New Roman" w:eastAsia="Times New Roman" w:hAnsi="Times New Roman" w:cs="Times New Roman"/>
                <w:sz w:val="20"/>
                <w:szCs w:val="20"/>
              </w:rPr>
              <w:t>wer the questions. It doesn't address untestable questions. Scientists are skeptics who try to disprove their findings. Its tentative provides the best answer for a question based on the information we have at the moment in tense." [</w:t>
            </w:r>
            <w:proofErr w:type="gramStart"/>
            <w:r>
              <w:rPr>
                <w:rFonts w:ascii="Times New Roman" w:eastAsia="Times New Roman" w:hAnsi="Times New Roman" w:cs="Times New Roman"/>
                <w:sz w:val="20"/>
                <w:szCs w:val="20"/>
              </w:rPr>
              <w:t>falsification</w:t>
            </w:r>
            <w:proofErr w:type="gramEnd"/>
            <w:r>
              <w:rPr>
                <w:rFonts w:ascii="Times New Roman" w:eastAsia="Times New Roman" w:hAnsi="Times New Roman" w:cs="Times New Roman"/>
                <w:sz w:val="20"/>
                <w:szCs w:val="20"/>
              </w:rPr>
              <w:t>; diversit</w:t>
            </w:r>
            <w:r>
              <w:rPr>
                <w:rFonts w:ascii="Times New Roman" w:eastAsia="Times New Roman" w:hAnsi="Times New Roman" w:cs="Times New Roman"/>
                <w:sz w:val="20"/>
                <w:szCs w:val="20"/>
              </w:rPr>
              <w:t>y of methods; skepticism]</w:t>
            </w:r>
          </w:p>
        </w:tc>
        <w:tc>
          <w:tcPr>
            <w:tcW w:w="1881" w:type="dxa"/>
            <w:tcBorders>
              <w:top w:val="nil"/>
              <w:left w:val="nil"/>
              <w:bottom w:val="single" w:sz="4" w:space="0" w:color="000000"/>
              <w:right w:val="nil"/>
            </w:tcBorders>
            <w:shd w:val="clear" w:color="auto" w:fill="FFFFFF"/>
            <w:vAlign w:val="center"/>
          </w:tcPr>
          <w:p w14:paraId="7DB11EE5" w14:textId="77777777" w:rsidR="00ED7645" w:rsidRDefault="000F382B">
            <w:pPr>
              <w:pStyle w:val="normal0"/>
              <w:spacing w:after="0" w:line="240" w:lineRule="auto"/>
            </w:pPr>
            <w:r>
              <w:rPr>
                <w:rFonts w:ascii="Times New Roman" w:eastAsia="Times New Roman" w:hAnsi="Times New Roman" w:cs="Times New Roman"/>
                <w:sz w:val="20"/>
                <w:szCs w:val="20"/>
              </w:rPr>
              <w:t>"Scientific knowledge does not "Require" experiments. Experiments are only one way to study the world. Keen observations, inferences, modeling are other ways to develop scientific knowledge." [Many ways of knowing characterize sci</w:t>
            </w:r>
            <w:r>
              <w:rPr>
                <w:rFonts w:ascii="Times New Roman" w:eastAsia="Times New Roman" w:hAnsi="Times New Roman" w:cs="Times New Roman"/>
                <w:sz w:val="20"/>
                <w:szCs w:val="20"/>
              </w:rPr>
              <w:t xml:space="preserve">ence]. </w:t>
            </w:r>
          </w:p>
        </w:tc>
        <w:tc>
          <w:tcPr>
            <w:tcW w:w="2195" w:type="dxa"/>
            <w:tcBorders>
              <w:top w:val="nil"/>
              <w:left w:val="nil"/>
              <w:bottom w:val="single" w:sz="4" w:space="0" w:color="000000"/>
              <w:right w:val="nil"/>
            </w:tcBorders>
            <w:shd w:val="clear" w:color="auto" w:fill="FFFFFF"/>
            <w:vAlign w:val="center"/>
          </w:tcPr>
          <w:p w14:paraId="0EFB318D" w14:textId="77777777" w:rsidR="00ED7645" w:rsidRDefault="000F382B">
            <w:pPr>
              <w:pStyle w:val="normal0"/>
              <w:spacing w:after="0" w:line="240" w:lineRule="auto"/>
            </w:pPr>
            <w:r>
              <w:rPr>
                <w:rFonts w:ascii="Times New Roman" w:eastAsia="Times New Roman" w:hAnsi="Times New Roman" w:cs="Times New Roman"/>
                <w:sz w:val="20"/>
                <w:szCs w:val="20"/>
              </w:rPr>
              <w:t>"Science laws are patterns that are observable and reproducible. Scientific theories are our models for how or why these patterns occur. Laws would be something like plants die without sun. Theories would be the process that the plants use light to</w:t>
            </w:r>
            <w:r>
              <w:rPr>
                <w:rFonts w:ascii="Times New Roman" w:eastAsia="Times New Roman" w:hAnsi="Times New Roman" w:cs="Times New Roman"/>
                <w:sz w:val="20"/>
                <w:szCs w:val="20"/>
              </w:rPr>
              <w:t xml:space="preserve"> help them live (photosynthesis)." [Theories as explanations].</w:t>
            </w:r>
          </w:p>
        </w:tc>
        <w:tc>
          <w:tcPr>
            <w:tcW w:w="2209" w:type="dxa"/>
            <w:tcBorders>
              <w:top w:val="nil"/>
              <w:left w:val="nil"/>
              <w:bottom w:val="single" w:sz="4" w:space="0" w:color="000000"/>
              <w:right w:val="nil"/>
            </w:tcBorders>
            <w:shd w:val="clear" w:color="auto" w:fill="FFFFFF"/>
            <w:vAlign w:val="center"/>
          </w:tcPr>
          <w:p w14:paraId="55A8B986" w14:textId="77777777" w:rsidR="00ED7645" w:rsidRDefault="000F382B">
            <w:pPr>
              <w:pStyle w:val="normal0"/>
              <w:spacing w:after="0" w:line="240" w:lineRule="auto"/>
            </w:pPr>
            <w:r>
              <w:rPr>
                <w:rFonts w:ascii="Times New Roman" w:eastAsia="Times New Roman" w:hAnsi="Times New Roman" w:cs="Times New Roman"/>
                <w:sz w:val="20"/>
                <w:szCs w:val="20"/>
              </w:rPr>
              <w:t>"Based on investigation, scientists are very confident about the structure of the atom. They can't be positive because science is conditional (based on information we have at the current time).</w:t>
            </w:r>
            <w:r>
              <w:rPr>
                <w:rFonts w:ascii="Times New Roman" w:eastAsia="Times New Roman" w:hAnsi="Times New Roman" w:cs="Times New Roman"/>
                <w:sz w:val="20"/>
                <w:szCs w:val="20"/>
              </w:rPr>
              <w:t xml:space="preserve"> At the time scientists described the modem structure of the atom, they performed tests on atoms of specific elements by hypothesizing how they should behave in certain circumstances. Based on their observations, the inferred the structure (Like our black </w:t>
            </w:r>
            <w:r>
              <w:rPr>
                <w:rFonts w:ascii="Times New Roman" w:eastAsia="Times New Roman" w:hAnsi="Times New Roman" w:cs="Times New Roman"/>
                <w:sz w:val="20"/>
                <w:szCs w:val="20"/>
              </w:rPr>
              <w:t>box experiment)."</w:t>
            </w:r>
          </w:p>
        </w:tc>
      </w:tr>
      <w:tr w:rsidR="00ED7645" w14:paraId="2CA47BA3" w14:textId="77777777">
        <w:trPr>
          <w:trHeight w:val="60"/>
        </w:trPr>
        <w:tc>
          <w:tcPr>
            <w:tcW w:w="1328" w:type="dxa"/>
            <w:vMerge w:val="restart"/>
            <w:tcBorders>
              <w:top w:val="single" w:sz="4" w:space="0" w:color="000000"/>
              <w:left w:val="nil"/>
              <w:right w:val="nil"/>
            </w:tcBorders>
            <w:shd w:val="clear" w:color="auto" w:fill="FFFFFF"/>
            <w:vAlign w:val="center"/>
          </w:tcPr>
          <w:p w14:paraId="35A132A6" w14:textId="77777777" w:rsidR="00ED7645" w:rsidRDefault="000F382B">
            <w:pPr>
              <w:pStyle w:val="normal0"/>
              <w:spacing w:after="0" w:line="240" w:lineRule="auto"/>
              <w:jc w:val="center"/>
            </w:pPr>
            <w:r>
              <w:rPr>
                <w:rFonts w:ascii="Times New Roman" w:eastAsia="Times New Roman" w:hAnsi="Times New Roman" w:cs="Times New Roman"/>
                <w:i/>
                <w:sz w:val="20"/>
                <w:szCs w:val="20"/>
              </w:rPr>
              <w:t>Naïve responses</w:t>
            </w:r>
          </w:p>
        </w:tc>
        <w:tc>
          <w:tcPr>
            <w:tcW w:w="1629" w:type="dxa"/>
            <w:tcBorders>
              <w:top w:val="single" w:sz="4" w:space="0" w:color="000000"/>
              <w:left w:val="nil"/>
              <w:bottom w:val="nil"/>
              <w:right w:val="nil"/>
            </w:tcBorders>
            <w:shd w:val="clear" w:color="auto" w:fill="FFFFFF"/>
            <w:vAlign w:val="center"/>
          </w:tcPr>
          <w:p w14:paraId="0420DC94" w14:textId="77777777" w:rsidR="00ED7645" w:rsidRDefault="000F382B">
            <w:pPr>
              <w:pStyle w:val="normal0"/>
              <w:spacing w:after="0" w:line="240" w:lineRule="auto"/>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is</w:t>
            </w:r>
            <w:proofErr w:type="gramEnd"/>
            <w:r>
              <w:rPr>
                <w:rFonts w:ascii="Times New Roman" w:eastAsia="Times New Roman" w:hAnsi="Times New Roman" w:cs="Times New Roman"/>
                <w:sz w:val="20"/>
                <w:szCs w:val="20"/>
              </w:rPr>
              <w:t xml:space="preserve"> the gathering of information of living and non-living things."</w:t>
            </w:r>
          </w:p>
        </w:tc>
        <w:tc>
          <w:tcPr>
            <w:tcW w:w="1881" w:type="dxa"/>
            <w:tcBorders>
              <w:top w:val="single" w:sz="4" w:space="0" w:color="000000"/>
              <w:left w:val="nil"/>
              <w:bottom w:val="nil"/>
              <w:right w:val="nil"/>
            </w:tcBorders>
            <w:shd w:val="clear" w:color="auto" w:fill="FFFFFF"/>
            <w:vAlign w:val="center"/>
          </w:tcPr>
          <w:p w14:paraId="7BBADE2C" w14:textId="77777777" w:rsidR="00ED7645" w:rsidRDefault="000F382B">
            <w:pPr>
              <w:pStyle w:val="normal0"/>
              <w:spacing w:after="0" w:line="240" w:lineRule="auto"/>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Yes, I would think the development of scientific knowledge require experiments because it's only through experiments that you can prove that question posed is correct or incorrect." [</w:t>
            </w:r>
            <w:proofErr w:type="gramStart"/>
            <w:r>
              <w:rPr>
                <w:rFonts w:ascii="Times New Roman" w:eastAsia="Times New Roman" w:hAnsi="Times New Roman" w:cs="Times New Roman"/>
                <w:sz w:val="20"/>
                <w:szCs w:val="20"/>
              </w:rPr>
              <w:t>naïve</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Baconian</w:t>
            </w:r>
            <w:proofErr w:type="spellEnd"/>
            <w:r>
              <w:rPr>
                <w:rFonts w:ascii="Times New Roman" w:eastAsia="Times New Roman" w:hAnsi="Times New Roman" w:cs="Times New Roman"/>
                <w:sz w:val="20"/>
                <w:szCs w:val="20"/>
              </w:rPr>
              <w:t xml:space="preserve"> view]</w:t>
            </w:r>
          </w:p>
        </w:tc>
        <w:tc>
          <w:tcPr>
            <w:tcW w:w="2195" w:type="dxa"/>
            <w:tcBorders>
              <w:top w:val="single" w:sz="4" w:space="0" w:color="000000"/>
              <w:left w:val="nil"/>
              <w:bottom w:val="nil"/>
              <w:right w:val="nil"/>
            </w:tcBorders>
            <w:shd w:val="clear" w:color="auto" w:fill="FFFFFF"/>
            <w:vAlign w:val="center"/>
          </w:tcPr>
          <w:p w14:paraId="4AEA37F8" w14:textId="77777777" w:rsidR="00ED7645" w:rsidRDefault="000F382B">
            <w:pPr>
              <w:pStyle w:val="normal0"/>
              <w:spacing w:after="0" w:line="240" w:lineRule="auto"/>
            </w:pPr>
            <w:r>
              <w:rPr>
                <w:rFonts w:ascii="Times New Roman" w:eastAsia="Times New Roman" w:hAnsi="Times New Roman" w:cs="Times New Roman"/>
                <w:sz w:val="20"/>
                <w:szCs w:val="20"/>
              </w:rPr>
              <w:t>"The difference between a theory and law is that the</w:t>
            </w:r>
            <w:r>
              <w:rPr>
                <w:rFonts w:ascii="Times New Roman" w:eastAsia="Times New Roman" w:hAnsi="Times New Roman" w:cs="Times New Roman"/>
                <w:sz w:val="20"/>
                <w:szCs w:val="20"/>
              </w:rPr>
              <w:t xml:space="preserve"> theory has not been verified/proved." [</w:t>
            </w:r>
            <w:proofErr w:type="gramStart"/>
            <w:r>
              <w:rPr>
                <w:rFonts w:ascii="Times New Roman" w:eastAsia="Times New Roman" w:hAnsi="Times New Roman" w:cs="Times New Roman"/>
                <w:sz w:val="20"/>
                <w:szCs w:val="20"/>
              </w:rPr>
              <w:t>notions</w:t>
            </w:r>
            <w:proofErr w:type="gramEnd"/>
            <w:r>
              <w:rPr>
                <w:rFonts w:ascii="Times New Roman" w:eastAsia="Times New Roman" w:hAnsi="Times New Roman" w:cs="Times New Roman"/>
                <w:sz w:val="20"/>
                <w:szCs w:val="20"/>
              </w:rPr>
              <w:t xml:space="preserve"> of "proof" and hierarchy of theories/laws].</w:t>
            </w:r>
          </w:p>
        </w:tc>
        <w:tc>
          <w:tcPr>
            <w:tcW w:w="2209" w:type="dxa"/>
            <w:tcBorders>
              <w:top w:val="single" w:sz="4" w:space="0" w:color="000000"/>
              <w:left w:val="nil"/>
              <w:bottom w:val="nil"/>
              <w:right w:val="nil"/>
            </w:tcBorders>
            <w:shd w:val="clear" w:color="auto" w:fill="FFFFFF"/>
            <w:vAlign w:val="center"/>
          </w:tcPr>
          <w:p w14:paraId="1671F3D9" w14:textId="77777777" w:rsidR="00ED7645" w:rsidRDefault="000F382B">
            <w:pPr>
              <w:pStyle w:val="normal0"/>
              <w:spacing w:after="0" w:line="240" w:lineRule="auto"/>
            </w:pPr>
            <w:r>
              <w:rPr>
                <w:rFonts w:ascii="Times New Roman" w:eastAsia="Times New Roman" w:hAnsi="Times New Roman" w:cs="Times New Roman"/>
                <w:sz w:val="20"/>
                <w:szCs w:val="20"/>
              </w:rPr>
              <w:t xml:space="preserve">"Scientists are certain about atomic structure based on the development of election microscopes - allow us to "see" atoms." </w:t>
            </w:r>
          </w:p>
        </w:tc>
      </w:tr>
      <w:tr w:rsidR="00ED7645" w14:paraId="3865DF78" w14:textId="77777777">
        <w:trPr>
          <w:trHeight w:val="60"/>
        </w:trPr>
        <w:tc>
          <w:tcPr>
            <w:tcW w:w="1328" w:type="dxa"/>
            <w:vMerge/>
            <w:tcBorders>
              <w:top w:val="single" w:sz="4" w:space="0" w:color="000000"/>
              <w:left w:val="nil"/>
              <w:right w:val="nil"/>
            </w:tcBorders>
            <w:shd w:val="clear" w:color="auto" w:fill="FFFFFF"/>
            <w:vAlign w:val="center"/>
          </w:tcPr>
          <w:p w14:paraId="3D27F1B5" w14:textId="77777777" w:rsidR="00ED7645" w:rsidRDefault="00ED7645">
            <w:pPr>
              <w:pStyle w:val="normal0"/>
              <w:spacing w:after="0" w:line="240" w:lineRule="auto"/>
            </w:pPr>
          </w:p>
        </w:tc>
        <w:tc>
          <w:tcPr>
            <w:tcW w:w="1629" w:type="dxa"/>
            <w:tcBorders>
              <w:top w:val="nil"/>
              <w:left w:val="nil"/>
              <w:bottom w:val="single" w:sz="4" w:space="0" w:color="000000"/>
              <w:right w:val="nil"/>
            </w:tcBorders>
            <w:shd w:val="clear" w:color="auto" w:fill="FFFFFF"/>
            <w:vAlign w:val="center"/>
          </w:tcPr>
          <w:p w14:paraId="40709042" w14:textId="77777777" w:rsidR="00ED7645" w:rsidRDefault="000F382B">
            <w:pPr>
              <w:pStyle w:val="normal0"/>
              <w:spacing w:after="0" w:line="240" w:lineRule="auto"/>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Science is the study of how the </w:t>
            </w:r>
            <w:r>
              <w:rPr>
                <w:rFonts w:ascii="Times New Roman" w:eastAsia="Times New Roman" w:hAnsi="Times New Roman" w:cs="Times New Roman"/>
                <w:sz w:val="20"/>
                <w:szCs w:val="20"/>
              </w:rPr>
              <w:lastRenderedPageBreak/>
              <w:t>world works. Unlike many other disciplines, science has a body of facts (many of which we don't really know)."</w:t>
            </w:r>
          </w:p>
        </w:tc>
        <w:tc>
          <w:tcPr>
            <w:tcW w:w="1881" w:type="dxa"/>
            <w:tcBorders>
              <w:top w:val="nil"/>
              <w:left w:val="nil"/>
              <w:bottom w:val="single" w:sz="4" w:space="0" w:color="000000"/>
              <w:right w:val="nil"/>
            </w:tcBorders>
            <w:shd w:val="clear" w:color="auto" w:fill="FFFFFF"/>
            <w:vAlign w:val="center"/>
          </w:tcPr>
          <w:p w14:paraId="395B1635" w14:textId="77777777" w:rsidR="00ED7645" w:rsidRDefault="000F382B">
            <w:pPr>
              <w:pStyle w:val="normal0"/>
              <w:spacing w:after="0" w:line="240" w:lineRule="auto"/>
            </w:pPr>
            <w:r>
              <w:rPr>
                <w:rFonts w:ascii="Times New Roman" w:eastAsia="Times New Roman" w:hAnsi="Times New Roman" w:cs="Times New Roman"/>
                <w:sz w:val="20"/>
                <w:szCs w:val="20"/>
              </w:rPr>
              <w:lastRenderedPageBreak/>
              <w:t xml:space="preserve">"Yes, I feel the development of </w:t>
            </w:r>
            <w:r>
              <w:rPr>
                <w:rFonts w:ascii="Times New Roman" w:eastAsia="Times New Roman" w:hAnsi="Times New Roman" w:cs="Times New Roman"/>
                <w:sz w:val="20"/>
                <w:szCs w:val="20"/>
              </w:rPr>
              <w:lastRenderedPageBreak/>
              <w:t xml:space="preserve">scientific knowledge requires experiments to substantiate an idea or hypothesis. </w:t>
            </w:r>
            <w:r>
              <w:rPr>
                <w:rFonts w:ascii="Times New Roman" w:eastAsia="Times New Roman" w:hAnsi="Times New Roman" w:cs="Times New Roman"/>
                <w:sz w:val="20"/>
                <w:szCs w:val="20"/>
              </w:rPr>
              <w:t>Experiments can lead [to] approval or disapproval depending on the outcome." [</w:t>
            </w:r>
            <w:proofErr w:type="gramStart"/>
            <w:r>
              <w:rPr>
                <w:rFonts w:ascii="Times New Roman" w:eastAsia="Times New Roman" w:hAnsi="Times New Roman" w:cs="Times New Roman"/>
                <w:sz w:val="20"/>
                <w:szCs w:val="20"/>
              </w:rPr>
              <w:t>naïve</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Baconian</w:t>
            </w:r>
            <w:proofErr w:type="spellEnd"/>
            <w:r>
              <w:rPr>
                <w:rFonts w:ascii="Times New Roman" w:eastAsia="Times New Roman" w:hAnsi="Times New Roman" w:cs="Times New Roman"/>
                <w:sz w:val="20"/>
                <w:szCs w:val="20"/>
              </w:rPr>
              <w:t xml:space="preserve"> view]</w:t>
            </w:r>
          </w:p>
        </w:tc>
        <w:tc>
          <w:tcPr>
            <w:tcW w:w="2195" w:type="dxa"/>
            <w:tcBorders>
              <w:top w:val="nil"/>
              <w:left w:val="nil"/>
              <w:bottom w:val="single" w:sz="4" w:space="0" w:color="000000"/>
              <w:right w:val="nil"/>
            </w:tcBorders>
            <w:shd w:val="clear" w:color="auto" w:fill="FFFFFF"/>
            <w:vAlign w:val="center"/>
          </w:tcPr>
          <w:p w14:paraId="766FCE1C" w14:textId="77777777" w:rsidR="00ED7645" w:rsidRDefault="000F382B">
            <w:pPr>
              <w:pStyle w:val="normal0"/>
              <w:spacing w:after="0" w:line="240" w:lineRule="auto"/>
            </w:pPr>
            <w:r>
              <w:rPr>
                <w:rFonts w:ascii="Times New Roman" w:eastAsia="Times New Roman" w:hAnsi="Times New Roman" w:cs="Times New Roman"/>
                <w:sz w:val="20"/>
                <w:szCs w:val="20"/>
              </w:rPr>
              <w:lastRenderedPageBreak/>
              <w:t xml:space="preserve">"I believe that in the end they are the same. </w:t>
            </w:r>
            <w:r>
              <w:rPr>
                <w:rFonts w:ascii="Times New Roman" w:eastAsia="Times New Roman" w:hAnsi="Times New Roman" w:cs="Times New Roman"/>
                <w:sz w:val="20"/>
                <w:szCs w:val="20"/>
              </w:rPr>
              <w:lastRenderedPageBreak/>
              <w:t>Scientists' theories and laws will change as we gain deeper understanding. However, I believe we use basic assu</w:t>
            </w:r>
            <w:r>
              <w:rPr>
                <w:rFonts w:ascii="Times New Roman" w:eastAsia="Times New Roman" w:hAnsi="Times New Roman" w:cs="Times New Roman"/>
                <w:sz w:val="20"/>
                <w:szCs w:val="20"/>
              </w:rPr>
              <w:t>mption[s] that scientific laws are more universal and undeniable."</w:t>
            </w:r>
          </w:p>
        </w:tc>
        <w:tc>
          <w:tcPr>
            <w:tcW w:w="2209" w:type="dxa"/>
            <w:tcBorders>
              <w:top w:val="nil"/>
              <w:left w:val="nil"/>
              <w:bottom w:val="single" w:sz="4" w:space="0" w:color="000000"/>
              <w:right w:val="nil"/>
            </w:tcBorders>
            <w:shd w:val="clear" w:color="auto" w:fill="FFFFFF"/>
            <w:vAlign w:val="center"/>
          </w:tcPr>
          <w:p w14:paraId="3A4306BA" w14:textId="77777777" w:rsidR="00ED7645" w:rsidRDefault="000F382B">
            <w:pPr>
              <w:pStyle w:val="normal0"/>
              <w:spacing w:after="0" w:line="240" w:lineRule="auto"/>
            </w:pPr>
            <w:r>
              <w:rPr>
                <w:rFonts w:ascii="Times New Roman" w:eastAsia="Times New Roman" w:hAnsi="Times New Roman" w:cs="Times New Roman"/>
                <w:sz w:val="20"/>
                <w:szCs w:val="20"/>
              </w:rPr>
              <w:lastRenderedPageBreak/>
              <w:t xml:space="preserve">"Scientists are fairly certain. They used </w:t>
            </w:r>
            <w:r>
              <w:rPr>
                <w:rFonts w:ascii="Times New Roman" w:eastAsia="Times New Roman" w:hAnsi="Times New Roman" w:cs="Times New Roman"/>
                <w:sz w:val="20"/>
                <w:szCs w:val="20"/>
              </w:rPr>
              <w:lastRenderedPageBreak/>
              <w:t xml:space="preserve">microscopic images and experiments to determining what atom is." </w:t>
            </w:r>
          </w:p>
        </w:tc>
      </w:tr>
    </w:tbl>
    <w:p w14:paraId="373AC687" w14:textId="77777777" w:rsidR="00ED7645" w:rsidRDefault="00ED7645">
      <w:pPr>
        <w:pStyle w:val="normal0"/>
        <w:spacing w:after="0" w:line="240" w:lineRule="auto"/>
      </w:pPr>
    </w:p>
    <w:p w14:paraId="64DEEAE7" w14:textId="77777777" w:rsidR="00ED7645" w:rsidRDefault="000F382B">
      <w:pPr>
        <w:pStyle w:val="normal0"/>
      </w:pPr>
      <w:r>
        <w:br w:type="page"/>
      </w:r>
    </w:p>
    <w:p w14:paraId="56E69328" w14:textId="77777777" w:rsidR="00ED7645" w:rsidRDefault="00ED7645">
      <w:pPr>
        <w:pStyle w:val="normal0"/>
        <w:jc w:val="both"/>
      </w:pPr>
    </w:p>
    <w:p w14:paraId="66A84D4E" w14:textId="77777777" w:rsidR="00ED7645" w:rsidRDefault="000F382B">
      <w:pPr>
        <w:pStyle w:val="normal0"/>
        <w:spacing w:after="0" w:line="240" w:lineRule="auto"/>
      </w:pPr>
      <w:bookmarkStart w:id="1" w:name="h.gjdgxs" w:colFirst="0" w:colLast="0"/>
      <w:bookmarkEnd w:id="1"/>
      <w:r>
        <w:rPr>
          <w:rFonts w:ascii="Times New Roman" w:eastAsia="Times New Roman" w:hAnsi="Times New Roman" w:cs="Times New Roman"/>
        </w:rPr>
        <w:br/>
      </w:r>
    </w:p>
    <w:p w14:paraId="61AA9921" w14:textId="77777777" w:rsidR="00ED7645" w:rsidRDefault="00ED7645">
      <w:pPr>
        <w:pStyle w:val="normal0"/>
      </w:pPr>
    </w:p>
    <w:sectPr w:rsidR="00ED7645">
      <w:pgSz w:w="11906" w:h="16838"/>
      <w:pgMar w:top="1701"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compat>
    <w:compatSetting w:name="compatibilityMode" w:uri="http://schemas.microsoft.com/office/word" w:val="14"/>
  </w:compat>
  <w:rsids>
    <w:rsidRoot w:val="00ED7645"/>
    <w:rsid w:val="000F382B"/>
    <w:rsid w:val="002E7E60"/>
    <w:rsid w:val="00B64C5D"/>
    <w:rsid w:val="00ED7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2F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sz w:val="24"/>
      <w:szCs w:val="24"/>
    </w:rPr>
  </w:style>
  <w:style w:type="paragraph" w:styleId="Heading5">
    <w:name w:val="heading 5"/>
    <w:basedOn w:val="normal0"/>
    <w:next w:val="normal0"/>
    <w:pPr>
      <w:keepNext/>
      <w:keepLines/>
      <w:spacing w:before="220" w:after="40"/>
      <w:contextualSpacing/>
      <w:outlineLvl w:val="4"/>
    </w:pPr>
    <w:rPr>
      <w:b/>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B64C5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4C5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sz w:val="24"/>
      <w:szCs w:val="24"/>
    </w:rPr>
  </w:style>
  <w:style w:type="paragraph" w:styleId="Heading5">
    <w:name w:val="heading 5"/>
    <w:basedOn w:val="normal0"/>
    <w:next w:val="normal0"/>
    <w:pPr>
      <w:keepNext/>
      <w:keepLines/>
      <w:spacing w:before="220" w:after="40"/>
      <w:contextualSpacing/>
      <w:outlineLvl w:val="4"/>
    </w:pPr>
    <w:rPr>
      <w:b/>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B64C5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4C5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986</Words>
  <Characters>5626</Characters>
  <Application>Microsoft Macintosh Word</Application>
  <DocSecurity>0</DocSecurity>
  <Lines>46</Lines>
  <Paragraphs>13</Paragraphs>
  <ScaleCrop>false</ScaleCrop>
  <Company>Ohio State</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Ross Nehm</cp:lastModifiedBy>
  <cp:revision>4</cp:revision>
  <dcterms:created xsi:type="dcterms:W3CDTF">2015-07-21T20:56:00Z</dcterms:created>
  <dcterms:modified xsi:type="dcterms:W3CDTF">2015-07-21T20:57:00Z</dcterms:modified>
</cp:coreProperties>
</file>